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38085" w14:textId="77777777" w:rsidR="0012790A" w:rsidRPr="00312FD2" w:rsidRDefault="0012790A" w:rsidP="0012790A">
      <w:pPr>
        <w:rPr>
          <w:rFonts w:asciiTheme="majorHAnsi" w:hAnsiTheme="majorHAnsi" w:cstheme="majorHAnsi"/>
        </w:rPr>
      </w:pPr>
      <w:r w:rsidRPr="00312FD2">
        <w:rPr>
          <w:rFonts w:asciiTheme="majorHAnsi" w:hAnsiTheme="majorHAnsi" w:cstheme="majorHAnsi"/>
          <w:noProof/>
          <w:lang w:eastAsia="en-GB"/>
        </w:rPr>
        <mc:AlternateContent>
          <mc:Choice Requires="wps">
            <w:drawing>
              <wp:anchor distT="0" distB="0" distL="114300" distR="114300" simplePos="0" relativeHeight="251659264" behindDoc="0" locked="0" layoutInCell="1" allowOverlap="1" wp14:anchorId="79BF0E3D" wp14:editId="3192387E">
                <wp:simplePos x="0" y="0"/>
                <wp:positionH relativeFrom="column">
                  <wp:posOffset>261378</wp:posOffset>
                </wp:positionH>
                <wp:positionV relativeFrom="paragraph">
                  <wp:posOffset>37894</wp:posOffset>
                </wp:positionV>
                <wp:extent cx="5391260" cy="665979"/>
                <wp:effectExtent l="0" t="0" r="19050" b="20320"/>
                <wp:wrapNone/>
                <wp:docPr id="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260" cy="665979"/>
                        </a:xfrm>
                        <a:prstGeom prst="rect">
                          <a:avLst/>
                        </a:prstGeom>
                        <a:solidFill>
                          <a:srgbClr val="FFFFFF"/>
                        </a:solidFill>
                        <a:ln w="9525">
                          <a:solidFill>
                            <a:srgbClr val="000000"/>
                          </a:solidFill>
                          <a:miter lim="800000"/>
                          <a:headEnd/>
                          <a:tailEnd/>
                        </a:ln>
                      </wps:spPr>
                      <wps:txbx>
                        <w:txbxContent>
                          <w:p w14:paraId="518DF6D7" w14:textId="1212C62B" w:rsidR="00BA6973" w:rsidRPr="00894388" w:rsidRDefault="00BA6973" w:rsidP="0012790A">
                            <w:pPr>
                              <w:spacing w:after="0" w:line="240" w:lineRule="auto"/>
                              <w:rPr>
                                <w:b/>
                                <w:i/>
                                <w:iCs/>
                                <w:sz w:val="28"/>
                                <w:szCs w:val="28"/>
                                <w:u w:val="single"/>
                              </w:rPr>
                            </w:pPr>
                            <w:r w:rsidRPr="00894388">
                              <w:rPr>
                                <w:b/>
                                <w:sz w:val="28"/>
                                <w:szCs w:val="28"/>
                                <w:u w:val="single"/>
                              </w:rPr>
                              <w:t xml:space="preserve">UNIT OVERVIEW: </w:t>
                            </w:r>
                            <w:r w:rsidR="00444490">
                              <w:rPr>
                                <w:b/>
                                <w:sz w:val="28"/>
                                <w:szCs w:val="28"/>
                                <w:u w:val="single"/>
                              </w:rPr>
                              <w:t xml:space="preserve">Iridescent Adolescent </w:t>
                            </w:r>
                          </w:p>
                          <w:p w14:paraId="4E43715E" w14:textId="786D188E" w:rsidR="00BA6973" w:rsidRPr="00F65A09" w:rsidRDefault="00BA6973" w:rsidP="0012790A">
                            <w:pPr>
                              <w:pStyle w:val="NoSpacing"/>
                              <w:rPr>
                                <w:b/>
                                <w:i/>
                                <w:iCs/>
                                <w:sz w:val="28"/>
                                <w:szCs w:val="28"/>
                              </w:rPr>
                            </w:pPr>
                            <w:r>
                              <w:rPr>
                                <w:rFonts w:ascii="Arial" w:hAnsi="Arial" w:cs="Arial"/>
                                <w:b/>
                                <w:sz w:val="24"/>
                                <w:szCs w:val="24"/>
                              </w:rPr>
                              <w:t xml:space="preserve">Enquiry Question: How </w:t>
                            </w:r>
                            <w:r w:rsidR="00444490">
                              <w:rPr>
                                <w:rFonts w:ascii="Arial" w:hAnsi="Arial" w:cs="Arial"/>
                                <w:b/>
                                <w:sz w:val="24"/>
                                <w:szCs w:val="24"/>
                              </w:rPr>
                              <w:t>can we write effective short stories?</w:t>
                            </w:r>
                          </w:p>
                          <w:p w14:paraId="0C610622" w14:textId="77777777" w:rsidR="00BA6973" w:rsidRDefault="00BA6973" w:rsidP="0012790A">
                            <w:pPr>
                              <w:spacing w:after="0" w:line="240" w:lineRule="auto"/>
                              <w:rPr>
                                <w:b/>
                                <w:sz w:val="28"/>
                                <w:szCs w:val="28"/>
                              </w:rPr>
                            </w:pPr>
                          </w:p>
                          <w:p w14:paraId="0134F7CF" w14:textId="77777777" w:rsidR="00BA6973" w:rsidRDefault="00BA6973" w:rsidP="0012790A">
                            <w:pPr>
                              <w:spacing w:after="0" w:line="240" w:lineRule="auto"/>
                              <w:rPr>
                                <w:b/>
                                <w:sz w:val="28"/>
                                <w:szCs w:val="28"/>
                              </w:rPr>
                            </w:pPr>
                          </w:p>
                          <w:p w14:paraId="68136F2D" w14:textId="77777777" w:rsidR="00BA6973" w:rsidRPr="00211E51" w:rsidRDefault="00BA6973" w:rsidP="0012790A">
                            <w:pPr>
                              <w:spacing w:after="0" w:line="240" w:lineRule="auto"/>
                              <w:rPr>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BF0E3D" id="_x0000_t202" coordsize="21600,21600" o:spt="202" path="m,l,21600r21600,l21600,xe">
                <v:stroke joinstyle="miter"/>
                <v:path gradientshapeok="t" o:connecttype="rect"/>
              </v:shapetype>
              <v:shape id="Text Box 20" o:spid="_x0000_s1026" type="#_x0000_t202" style="position:absolute;margin-left:20.6pt;margin-top:3pt;width:424.5pt;height:5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">
                <v:textbox>
                  <w:txbxContent>
                    <w:p w14:paraId="518DF6D7" w14:textId="1212C62B" w:rsidR="00BA6973" w:rsidRPr="00894388" w:rsidRDefault="00BA6973" w:rsidP="0012790A">
                      <w:pPr>
                        <w:spacing w:after="0" w:line="240" w:lineRule="auto"/>
                        <w:rPr>
                          <w:b/>
                          <w:i/>
                          <w:iCs/>
                          <w:sz w:val="28"/>
                          <w:szCs w:val="28"/>
                          <w:u w:val="single"/>
                        </w:rPr>
                      </w:pPr>
                      <w:r w:rsidRPr="00894388">
                        <w:rPr>
                          <w:b/>
                          <w:sz w:val="28"/>
                          <w:szCs w:val="28"/>
                          <w:u w:val="single"/>
                        </w:rPr>
                        <w:t xml:space="preserve">UNIT OVERVIEW: </w:t>
                      </w:r>
                      <w:r w:rsidR="00444490">
                        <w:rPr>
                          <w:b/>
                          <w:sz w:val="28"/>
                          <w:szCs w:val="28"/>
                          <w:u w:val="single"/>
                        </w:rPr>
                        <w:t xml:space="preserve">Iridescent Adolescent </w:t>
                      </w:r>
                    </w:p>
                    <w:p w14:paraId="4E43715E" w14:textId="786D188E" w:rsidR="00BA6973" w:rsidRPr="00F65A09" w:rsidRDefault="00BA6973" w:rsidP="0012790A">
                      <w:pPr>
                        <w:pStyle w:val="NoSpacing"/>
                        <w:rPr>
                          <w:b/>
                          <w:i/>
                          <w:iCs/>
                          <w:sz w:val="28"/>
                          <w:szCs w:val="28"/>
                        </w:rPr>
                      </w:pPr>
                      <w:r>
                        <w:rPr>
                          <w:rFonts w:ascii="Arial" w:hAnsi="Arial" w:cs="Arial"/>
                          <w:b/>
                          <w:sz w:val="24"/>
                          <w:szCs w:val="24"/>
                        </w:rPr>
                        <w:t xml:space="preserve">Enquiry Question: How </w:t>
                      </w:r>
                      <w:r w:rsidR="00444490">
                        <w:rPr>
                          <w:rFonts w:ascii="Arial" w:hAnsi="Arial" w:cs="Arial"/>
                          <w:b/>
                          <w:sz w:val="24"/>
                          <w:szCs w:val="24"/>
                        </w:rPr>
                        <w:t>can we write effective short stories?</w:t>
                      </w:r>
                    </w:p>
                    <w:p w14:paraId="0C610622" w14:textId="77777777" w:rsidR="00BA6973" w:rsidRDefault="00BA6973" w:rsidP="0012790A">
                      <w:pPr>
                        <w:spacing w:after="0" w:line="240" w:lineRule="auto"/>
                        <w:rPr>
                          <w:b/>
                          <w:sz w:val="28"/>
                          <w:szCs w:val="28"/>
                        </w:rPr>
                      </w:pPr>
                    </w:p>
                    <w:p w14:paraId="0134F7CF" w14:textId="77777777" w:rsidR="00BA6973" w:rsidRDefault="00BA6973" w:rsidP="0012790A">
                      <w:pPr>
                        <w:spacing w:after="0" w:line="240" w:lineRule="auto"/>
                        <w:rPr>
                          <w:b/>
                          <w:sz w:val="28"/>
                          <w:szCs w:val="28"/>
                        </w:rPr>
                      </w:pPr>
                    </w:p>
                    <w:p w14:paraId="68136F2D" w14:textId="77777777" w:rsidR="00BA6973" w:rsidRPr="00211E51" w:rsidRDefault="00BA6973" w:rsidP="0012790A">
                      <w:pPr>
                        <w:spacing w:after="0" w:line="240" w:lineRule="auto"/>
                        <w:rPr>
                          <w:b/>
                          <w:sz w:val="28"/>
                          <w:szCs w:val="28"/>
                        </w:rPr>
                      </w:pPr>
                    </w:p>
                  </w:txbxContent>
                </v:textbox>
              </v:shape>
            </w:pict>
          </mc:Fallback>
        </mc:AlternateContent>
      </w:r>
    </w:p>
    <w:p w14:paraId="1AD65618" w14:textId="77777777" w:rsidR="0012790A" w:rsidRPr="00312FD2" w:rsidRDefault="0012790A" w:rsidP="0012790A">
      <w:pPr>
        <w:rPr>
          <w:rFonts w:asciiTheme="majorHAnsi" w:hAnsiTheme="majorHAnsi" w:cstheme="majorHAnsi"/>
          <w:sz w:val="16"/>
          <w:szCs w:val="16"/>
        </w:rPr>
      </w:pPr>
    </w:p>
    <w:p w14:paraId="2BB1A026" w14:textId="77777777" w:rsidR="0012790A" w:rsidRPr="00312FD2" w:rsidRDefault="0012790A" w:rsidP="0012790A">
      <w:pPr>
        <w:rPr>
          <w:rFonts w:asciiTheme="majorHAnsi" w:hAnsiTheme="majorHAnsi" w:cstheme="majorHAnsi"/>
          <w:sz w:val="16"/>
          <w:szCs w:val="16"/>
        </w:rPr>
      </w:pPr>
    </w:p>
    <w:tbl>
      <w:tblPr>
        <w:tblStyle w:val="TableGrid"/>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4441"/>
        <w:gridCol w:w="2861"/>
        <w:gridCol w:w="870"/>
        <w:gridCol w:w="808"/>
      </w:tblGrid>
      <w:tr w:rsidR="0012790A" w:rsidRPr="00312FD2" w14:paraId="6036BEA2" w14:textId="77777777" w:rsidTr="00AE0B21">
        <w:trPr>
          <w:trHeight w:val="865"/>
        </w:trPr>
        <w:tc>
          <w:tcPr>
            <w:tcW w:w="10420" w:type="dxa"/>
            <w:gridSpan w:val="4"/>
          </w:tcPr>
          <w:p w14:paraId="5859ABF1" w14:textId="77777777" w:rsidR="0012790A" w:rsidRPr="00312FD2" w:rsidRDefault="0012790A" w:rsidP="00AE0B21">
            <w:pPr>
              <w:pStyle w:val="NoSpacing"/>
              <w:rPr>
                <w:rFonts w:asciiTheme="majorHAnsi" w:hAnsiTheme="majorHAnsi" w:cstheme="majorHAnsi"/>
                <w:b/>
                <w:sz w:val="22"/>
                <w:szCs w:val="24"/>
              </w:rPr>
            </w:pPr>
          </w:p>
          <w:p w14:paraId="03262A1A" w14:textId="13E6BC9E" w:rsidR="0012790A" w:rsidRPr="00312FD2" w:rsidRDefault="0012790A" w:rsidP="00444490">
            <w:pPr>
              <w:pStyle w:val="NoSpacing"/>
              <w:rPr>
                <w:rFonts w:asciiTheme="majorHAnsi" w:hAnsiTheme="majorHAnsi" w:cstheme="majorHAnsi"/>
                <w:b/>
                <w:sz w:val="22"/>
                <w:szCs w:val="24"/>
              </w:rPr>
            </w:pPr>
            <w:r w:rsidRPr="00312FD2">
              <w:rPr>
                <w:rFonts w:asciiTheme="majorHAnsi" w:hAnsiTheme="majorHAnsi" w:cstheme="majorHAnsi"/>
                <w:b/>
                <w:sz w:val="22"/>
                <w:szCs w:val="24"/>
              </w:rPr>
              <w:t xml:space="preserve">Unit intention: </w:t>
            </w:r>
            <w:r w:rsidR="00444490">
              <w:rPr>
                <w:rFonts w:asciiTheme="majorHAnsi" w:hAnsiTheme="majorHAnsi" w:cstheme="majorHAnsi"/>
                <w:b/>
                <w:sz w:val="22"/>
                <w:szCs w:val="24"/>
              </w:rPr>
              <w:t xml:space="preserve">This unit will examine different styles of short stories and consider how authors construct characters, plots, and messages. Students will examine how they can apply those strategies to create meaningful writing of their own. We will discuss topics such as: establishing setting, creating descriptive characters, utilising adjectives and language devices, building tension, developing foreshadowing, and controlling the pacing of a story. </w:t>
            </w:r>
          </w:p>
          <w:p w14:paraId="6A29C9FC" w14:textId="77777777" w:rsidR="0012790A" w:rsidRPr="00312FD2" w:rsidRDefault="0012790A" w:rsidP="00AE0B21">
            <w:pPr>
              <w:pStyle w:val="NoSpacing"/>
              <w:rPr>
                <w:rFonts w:asciiTheme="majorHAnsi" w:hAnsiTheme="majorHAnsi" w:cstheme="majorHAnsi"/>
                <w:b/>
                <w:sz w:val="22"/>
                <w:szCs w:val="24"/>
              </w:rPr>
            </w:pPr>
          </w:p>
        </w:tc>
      </w:tr>
      <w:tr w:rsidR="0012790A" w:rsidRPr="00312FD2" w14:paraId="25860EE2" w14:textId="77777777" w:rsidTr="00AE0B21">
        <w:trPr>
          <w:trHeight w:val="617"/>
        </w:trPr>
        <w:tc>
          <w:tcPr>
            <w:tcW w:w="8524" w:type="dxa"/>
            <w:gridSpan w:val="2"/>
          </w:tcPr>
          <w:p w14:paraId="2F3C47E3" w14:textId="77777777" w:rsidR="0012790A" w:rsidRPr="00312FD2" w:rsidRDefault="0012790A" w:rsidP="00AE0B21">
            <w:pPr>
              <w:pStyle w:val="NoSpacing"/>
              <w:rPr>
                <w:rFonts w:asciiTheme="majorHAnsi" w:hAnsiTheme="majorHAnsi" w:cstheme="majorHAnsi"/>
                <w:b/>
                <w:sz w:val="22"/>
                <w:szCs w:val="24"/>
              </w:rPr>
            </w:pPr>
            <w:r w:rsidRPr="00312FD2">
              <w:rPr>
                <w:rFonts w:asciiTheme="majorHAnsi" w:hAnsiTheme="majorHAnsi" w:cstheme="majorHAnsi"/>
                <w:b/>
                <w:sz w:val="22"/>
                <w:szCs w:val="24"/>
              </w:rPr>
              <w:t>Success criteria</w:t>
            </w:r>
          </w:p>
        </w:tc>
        <w:tc>
          <w:tcPr>
            <w:tcW w:w="977" w:type="dxa"/>
          </w:tcPr>
          <w:p w14:paraId="369E8CAF" w14:textId="77777777" w:rsidR="0012790A" w:rsidRPr="00312FD2" w:rsidRDefault="0012790A" w:rsidP="00AE0B21">
            <w:pPr>
              <w:pStyle w:val="NoSpacing"/>
              <w:rPr>
                <w:rFonts w:asciiTheme="majorHAnsi" w:hAnsiTheme="majorHAnsi" w:cstheme="majorHAnsi"/>
                <w:sz w:val="22"/>
                <w:szCs w:val="24"/>
              </w:rPr>
            </w:pPr>
            <w:r w:rsidRPr="00312FD2">
              <w:rPr>
                <w:rFonts w:asciiTheme="majorHAnsi" w:hAnsiTheme="majorHAnsi" w:cstheme="majorHAnsi"/>
                <w:sz w:val="22"/>
                <w:szCs w:val="24"/>
              </w:rPr>
              <w:sym w:font="Wingdings 2" w:char="F050"/>
            </w:r>
          </w:p>
        </w:tc>
        <w:tc>
          <w:tcPr>
            <w:tcW w:w="919" w:type="dxa"/>
          </w:tcPr>
          <w:p w14:paraId="7B87D868" w14:textId="77777777" w:rsidR="0012790A" w:rsidRPr="00312FD2" w:rsidRDefault="0012790A" w:rsidP="00AE0B21">
            <w:pPr>
              <w:pStyle w:val="NoSpacing"/>
              <w:rPr>
                <w:rFonts w:asciiTheme="majorHAnsi" w:hAnsiTheme="majorHAnsi" w:cstheme="majorHAnsi"/>
                <w:sz w:val="22"/>
                <w:szCs w:val="24"/>
              </w:rPr>
            </w:pPr>
            <w:r w:rsidRPr="00312FD2">
              <w:rPr>
                <w:rFonts w:asciiTheme="majorHAnsi" w:hAnsiTheme="majorHAnsi" w:cstheme="majorHAnsi"/>
                <w:sz w:val="22"/>
                <w:szCs w:val="24"/>
              </w:rPr>
              <w:t>X</w:t>
            </w:r>
          </w:p>
        </w:tc>
      </w:tr>
      <w:tr w:rsidR="0012790A" w:rsidRPr="00312FD2" w14:paraId="73326225" w14:textId="77777777" w:rsidTr="00BA6973">
        <w:trPr>
          <w:trHeight w:val="2643"/>
        </w:trPr>
        <w:tc>
          <w:tcPr>
            <w:tcW w:w="8524" w:type="dxa"/>
            <w:gridSpan w:val="2"/>
          </w:tcPr>
          <w:p w14:paraId="55EE9F1F" w14:textId="77777777" w:rsidR="00AE0B21" w:rsidRDefault="0012790A" w:rsidP="00444490">
            <w:pPr>
              <w:pStyle w:val="ListParagraph"/>
              <w:numPr>
                <w:ilvl w:val="0"/>
                <w:numId w:val="3"/>
              </w:numPr>
              <w:rPr>
                <w:rFonts w:asciiTheme="majorHAnsi" w:hAnsiTheme="majorHAnsi" w:cstheme="majorHAnsi"/>
                <w:sz w:val="22"/>
                <w:szCs w:val="24"/>
              </w:rPr>
            </w:pPr>
            <w:r w:rsidRPr="00312FD2">
              <w:rPr>
                <w:rFonts w:asciiTheme="majorHAnsi" w:hAnsiTheme="majorHAnsi" w:cstheme="majorHAnsi"/>
                <w:sz w:val="22"/>
                <w:szCs w:val="24"/>
              </w:rPr>
              <w:t xml:space="preserve">To understand how </w:t>
            </w:r>
            <w:r w:rsidR="00444490">
              <w:rPr>
                <w:rFonts w:asciiTheme="majorHAnsi" w:hAnsiTheme="majorHAnsi" w:cstheme="majorHAnsi"/>
                <w:sz w:val="22"/>
                <w:szCs w:val="24"/>
              </w:rPr>
              <w:t>to create an effective setting for a story</w:t>
            </w:r>
          </w:p>
          <w:p w14:paraId="3D9E9FE3" w14:textId="77777777" w:rsidR="00444490" w:rsidRDefault="00444490" w:rsidP="00444490">
            <w:pPr>
              <w:pStyle w:val="ListParagraph"/>
              <w:numPr>
                <w:ilvl w:val="0"/>
                <w:numId w:val="3"/>
              </w:numPr>
              <w:rPr>
                <w:rFonts w:asciiTheme="majorHAnsi" w:hAnsiTheme="majorHAnsi" w:cstheme="majorHAnsi"/>
                <w:sz w:val="22"/>
                <w:szCs w:val="24"/>
              </w:rPr>
            </w:pPr>
            <w:r>
              <w:rPr>
                <w:rFonts w:asciiTheme="majorHAnsi" w:hAnsiTheme="majorHAnsi" w:cstheme="majorHAnsi"/>
                <w:sz w:val="22"/>
                <w:szCs w:val="24"/>
              </w:rPr>
              <w:t>To learn how to use detailed and purposeful descriptive language in writing</w:t>
            </w:r>
          </w:p>
          <w:p w14:paraId="3EA69292" w14:textId="77777777" w:rsidR="00444490" w:rsidRDefault="00444490" w:rsidP="00444490">
            <w:pPr>
              <w:pStyle w:val="ListParagraph"/>
              <w:numPr>
                <w:ilvl w:val="0"/>
                <w:numId w:val="3"/>
              </w:numPr>
              <w:rPr>
                <w:rFonts w:asciiTheme="majorHAnsi" w:hAnsiTheme="majorHAnsi" w:cstheme="majorHAnsi"/>
                <w:sz w:val="22"/>
                <w:szCs w:val="24"/>
              </w:rPr>
            </w:pPr>
            <w:r>
              <w:rPr>
                <w:rFonts w:asciiTheme="majorHAnsi" w:hAnsiTheme="majorHAnsi" w:cstheme="majorHAnsi"/>
                <w:sz w:val="22"/>
                <w:szCs w:val="24"/>
              </w:rPr>
              <w:t xml:space="preserve">To understand and identify key elements of a short story plot </w:t>
            </w:r>
          </w:p>
          <w:p w14:paraId="4DD48007" w14:textId="77777777" w:rsidR="00444490" w:rsidRDefault="00444490" w:rsidP="00444490">
            <w:pPr>
              <w:pStyle w:val="ListParagraph"/>
              <w:numPr>
                <w:ilvl w:val="0"/>
                <w:numId w:val="3"/>
              </w:numPr>
              <w:rPr>
                <w:rFonts w:asciiTheme="majorHAnsi" w:hAnsiTheme="majorHAnsi" w:cstheme="majorHAnsi"/>
                <w:sz w:val="22"/>
                <w:szCs w:val="24"/>
              </w:rPr>
            </w:pPr>
            <w:r>
              <w:rPr>
                <w:rFonts w:asciiTheme="majorHAnsi" w:hAnsiTheme="majorHAnsi" w:cstheme="majorHAnsi"/>
                <w:sz w:val="22"/>
                <w:szCs w:val="24"/>
              </w:rPr>
              <w:t xml:space="preserve">To employ plot elements to students’ own writing </w:t>
            </w:r>
          </w:p>
          <w:p w14:paraId="756FF18B" w14:textId="2E8FCABF" w:rsidR="00444490" w:rsidRPr="00312FD2" w:rsidRDefault="00444490" w:rsidP="00444490">
            <w:pPr>
              <w:pStyle w:val="ListParagraph"/>
              <w:numPr>
                <w:ilvl w:val="0"/>
                <w:numId w:val="3"/>
              </w:numPr>
              <w:rPr>
                <w:rFonts w:asciiTheme="majorHAnsi" w:hAnsiTheme="majorHAnsi" w:cstheme="majorHAnsi"/>
                <w:sz w:val="22"/>
                <w:szCs w:val="24"/>
              </w:rPr>
            </w:pPr>
            <w:r>
              <w:rPr>
                <w:rFonts w:asciiTheme="majorHAnsi" w:hAnsiTheme="majorHAnsi" w:cstheme="majorHAnsi"/>
                <w:sz w:val="22"/>
                <w:szCs w:val="24"/>
              </w:rPr>
              <w:t xml:space="preserve">To write a complete and effective short story </w:t>
            </w:r>
          </w:p>
        </w:tc>
        <w:tc>
          <w:tcPr>
            <w:tcW w:w="977" w:type="dxa"/>
          </w:tcPr>
          <w:p w14:paraId="62926A9D" w14:textId="77777777" w:rsidR="0012790A" w:rsidRPr="00312FD2" w:rsidRDefault="0012790A" w:rsidP="00AE0B21">
            <w:pPr>
              <w:rPr>
                <w:rFonts w:asciiTheme="majorHAnsi" w:hAnsiTheme="majorHAnsi" w:cstheme="majorHAnsi"/>
                <w:sz w:val="22"/>
                <w:szCs w:val="24"/>
              </w:rPr>
            </w:pPr>
          </w:p>
        </w:tc>
        <w:tc>
          <w:tcPr>
            <w:tcW w:w="919" w:type="dxa"/>
          </w:tcPr>
          <w:p w14:paraId="2610F276" w14:textId="77777777" w:rsidR="0012790A" w:rsidRPr="00312FD2" w:rsidRDefault="0012790A" w:rsidP="00AE0B21">
            <w:pPr>
              <w:rPr>
                <w:rFonts w:asciiTheme="majorHAnsi" w:hAnsiTheme="majorHAnsi" w:cstheme="majorHAnsi"/>
                <w:sz w:val="22"/>
                <w:szCs w:val="24"/>
              </w:rPr>
            </w:pPr>
          </w:p>
        </w:tc>
      </w:tr>
      <w:tr w:rsidR="0012790A" w:rsidRPr="00312FD2" w14:paraId="3BC493CD" w14:textId="77777777" w:rsidTr="00AE0B21">
        <w:trPr>
          <w:trHeight w:val="1534"/>
        </w:trPr>
        <w:tc>
          <w:tcPr>
            <w:tcW w:w="10420" w:type="dxa"/>
            <w:gridSpan w:val="4"/>
          </w:tcPr>
          <w:p w14:paraId="6EEC1801" w14:textId="24F1F4A9" w:rsidR="0012790A" w:rsidRDefault="0012790A" w:rsidP="00AE0B21">
            <w:pPr>
              <w:pStyle w:val="NoSpacing"/>
              <w:rPr>
                <w:rFonts w:asciiTheme="majorHAnsi" w:hAnsiTheme="majorHAnsi" w:cstheme="majorHAnsi"/>
                <w:b/>
                <w:sz w:val="22"/>
                <w:szCs w:val="24"/>
              </w:rPr>
            </w:pPr>
            <w:r w:rsidRPr="00312FD2">
              <w:rPr>
                <w:rFonts w:asciiTheme="majorHAnsi" w:hAnsiTheme="majorHAnsi" w:cstheme="majorHAnsi"/>
                <w:b/>
                <w:sz w:val="22"/>
                <w:szCs w:val="24"/>
              </w:rPr>
              <w:t>Unit summative and formative assessment details:</w:t>
            </w:r>
          </w:p>
          <w:p w14:paraId="7143CF0F" w14:textId="77777777" w:rsidR="00AE0B21" w:rsidRPr="00312FD2" w:rsidRDefault="00AE0B21" w:rsidP="00AE0B21">
            <w:pPr>
              <w:pStyle w:val="NoSpacing"/>
              <w:rPr>
                <w:rFonts w:asciiTheme="majorHAnsi" w:hAnsiTheme="majorHAnsi" w:cstheme="majorHAnsi"/>
                <w:b/>
                <w:sz w:val="22"/>
                <w:szCs w:val="24"/>
              </w:rPr>
            </w:pPr>
          </w:p>
          <w:p w14:paraId="6CA0EA36" w14:textId="7462E1B0" w:rsidR="0012790A" w:rsidRDefault="00444490" w:rsidP="0012790A">
            <w:pPr>
              <w:pStyle w:val="NoSpacing"/>
              <w:numPr>
                <w:ilvl w:val="0"/>
                <w:numId w:val="1"/>
              </w:numPr>
              <w:rPr>
                <w:rFonts w:asciiTheme="majorHAnsi" w:hAnsiTheme="majorHAnsi" w:cstheme="majorHAnsi"/>
                <w:b/>
                <w:sz w:val="22"/>
                <w:szCs w:val="24"/>
              </w:rPr>
            </w:pPr>
            <w:r>
              <w:rPr>
                <w:rFonts w:asciiTheme="majorHAnsi" w:hAnsiTheme="majorHAnsi" w:cstheme="majorHAnsi"/>
                <w:sz w:val="22"/>
                <w:szCs w:val="24"/>
              </w:rPr>
              <w:t xml:space="preserve">Creative writing: write a complete short story that includes the elements of a story map (exposition, rising action, climax, falling action resolution) </w:t>
            </w:r>
          </w:p>
          <w:p w14:paraId="7445FB3F" w14:textId="77777777" w:rsidR="0012790A" w:rsidRPr="00312FD2" w:rsidRDefault="0012790A" w:rsidP="00AE0B21">
            <w:pPr>
              <w:pStyle w:val="NoSpacing"/>
              <w:ind w:left="360"/>
              <w:rPr>
                <w:rFonts w:asciiTheme="majorHAnsi" w:hAnsiTheme="majorHAnsi" w:cstheme="majorHAnsi"/>
                <w:b/>
                <w:sz w:val="22"/>
                <w:szCs w:val="24"/>
              </w:rPr>
            </w:pPr>
          </w:p>
        </w:tc>
      </w:tr>
      <w:tr w:rsidR="0012790A" w:rsidRPr="00312FD2" w14:paraId="766E5CD5" w14:textId="77777777" w:rsidTr="00AE0B21">
        <w:trPr>
          <w:trHeight w:val="1446"/>
        </w:trPr>
        <w:tc>
          <w:tcPr>
            <w:tcW w:w="10420" w:type="dxa"/>
            <w:gridSpan w:val="4"/>
          </w:tcPr>
          <w:p w14:paraId="7F66F94F" w14:textId="77777777" w:rsidR="0012790A" w:rsidRPr="00312FD2" w:rsidRDefault="0012790A" w:rsidP="00AE0B21">
            <w:pPr>
              <w:rPr>
                <w:rFonts w:asciiTheme="majorHAnsi" w:hAnsiTheme="majorHAnsi" w:cstheme="majorHAnsi"/>
                <w:b/>
                <w:sz w:val="22"/>
                <w:szCs w:val="24"/>
              </w:rPr>
            </w:pPr>
            <w:r w:rsidRPr="00312FD2">
              <w:rPr>
                <w:rFonts w:asciiTheme="majorHAnsi" w:hAnsiTheme="majorHAnsi" w:cstheme="majorHAnsi"/>
                <w:b/>
                <w:sz w:val="22"/>
                <w:szCs w:val="24"/>
              </w:rPr>
              <w:t>Home Learning (What and how often):</w:t>
            </w:r>
          </w:p>
          <w:p w14:paraId="2C7743BC" w14:textId="0AB1A011" w:rsidR="0012790A" w:rsidRPr="00312FD2" w:rsidRDefault="00444490" w:rsidP="00AE0B21">
            <w:pPr>
              <w:rPr>
                <w:rFonts w:asciiTheme="majorHAnsi" w:hAnsiTheme="majorHAnsi" w:cstheme="majorHAnsi"/>
                <w:sz w:val="22"/>
                <w:szCs w:val="24"/>
              </w:rPr>
            </w:pPr>
            <w:r>
              <w:rPr>
                <w:rFonts w:asciiTheme="majorHAnsi" w:hAnsiTheme="majorHAnsi" w:cstheme="majorHAnsi"/>
                <w:sz w:val="22"/>
                <w:szCs w:val="24"/>
              </w:rPr>
              <w:t>Short readings and questions in a take-home packet (available on paper and in Google Classroom).</w:t>
            </w:r>
            <w:r w:rsidR="00BA6973">
              <w:rPr>
                <w:rFonts w:asciiTheme="majorHAnsi" w:hAnsiTheme="majorHAnsi" w:cstheme="majorHAnsi"/>
                <w:sz w:val="22"/>
                <w:szCs w:val="24"/>
              </w:rPr>
              <w:t xml:space="preserve"> </w:t>
            </w:r>
          </w:p>
        </w:tc>
      </w:tr>
      <w:tr w:rsidR="0012790A" w:rsidRPr="00312FD2" w14:paraId="01D0FEAF" w14:textId="77777777" w:rsidTr="00AE0B21">
        <w:trPr>
          <w:trHeight w:val="3092"/>
        </w:trPr>
        <w:tc>
          <w:tcPr>
            <w:tcW w:w="5009" w:type="dxa"/>
            <w:tcBorders>
              <w:right w:val="single" w:sz="4" w:space="0" w:color="000000"/>
            </w:tcBorders>
          </w:tcPr>
          <w:p w14:paraId="02EC59E8" w14:textId="77777777" w:rsidR="0012790A" w:rsidRPr="00312FD2" w:rsidRDefault="0012790A" w:rsidP="00AE0B21">
            <w:pPr>
              <w:rPr>
                <w:rFonts w:asciiTheme="majorHAnsi" w:hAnsiTheme="majorHAnsi" w:cstheme="majorHAnsi"/>
                <w:b/>
                <w:sz w:val="22"/>
                <w:szCs w:val="24"/>
              </w:rPr>
            </w:pPr>
            <w:r w:rsidRPr="00312FD2">
              <w:rPr>
                <w:rFonts w:asciiTheme="majorHAnsi" w:hAnsiTheme="majorHAnsi" w:cstheme="majorHAnsi"/>
                <w:b/>
                <w:sz w:val="22"/>
                <w:szCs w:val="24"/>
              </w:rPr>
              <w:t>Topic Sequence</w:t>
            </w:r>
          </w:p>
          <w:p w14:paraId="306AF8AE" w14:textId="77777777" w:rsidR="00444490" w:rsidRPr="00444490" w:rsidRDefault="00444490" w:rsidP="00444490">
            <w:pPr>
              <w:pStyle w:val="NoSpacing"/>
              <w:numPr>
                <w:ilvl w:val="0"/>
                <w:numId w:val="2"/>
              </w:numPr>
              <w:rPr>
                <w:rFonts w:asciiTheme="majorHAnsi" w:hAnsiTheme="majorHAnsi" w:cstheme="majorHAnsi"/>
                <w:sz w:val="22"/>
                <w:szCs w:val="24"/>
              </w:rPr>
            </w:pPr>
            <w:r w:rsidRPr="00444490">
              <w:rPr>
                <w:rFonts w:asciiTheme="majorHAnsi" w:hAnsiTheme="majorHAnsi" w:cstheme="majorHAnsi"/>
                <w:sz w:val="22"/>
                <w:szCs w:val="24"/>
              </w:rPr>
              <w:t>Developing a Character</w:t>
            </w:r>
          </w:p>
          <w:p w14:paraId="12D2EF53" w14:textId="77777777" w:rsidR="00444490" w:rsidRPr="00444490" w:rsidRDefault="00444490" w:rsidP="00444490">
            <w:pPr>
              <w:pStyle w:val="NoSpacing"/>
              <w:numPr>
                <w:ilvl w:val="0"/>
                <w:numId w:val="2"/>
              </w:numPr>
              <w:rPr>
                <w:rFonts w:asciiTheme="majorHAnsi" w:hAnsiTheme="majorHAnsi" w:cstheme="majorHAnsi"/>
                <w:sz w:val="22"/>
                <w:szCs w:val="24"/>
              </w:rPr>
            </w:pPr>
            <w:r w:rsidRPr="00444490">
              <w:rPr>
                <w:rFonts w:asciiTheme="majorHAnsi" w:hAnsiTheme="majorHAnsi" w:cstheme="majorHAnsi"/>
                <w:sz w:val="22"/>
                <w:szCs w:val="24"/>
              </w:rPr>
              <w:t>Structuring a Story</w:t>
            </w:r>
          </w:p>
          <w:p w14:paraId="4133FAE6" w14:textId="77777777" w:rsidR="00444490" w:rsidRPr="00444490" w:rsidRDefault="00444490" w:rsidP="00444490">
            <w:pPr>
              <w:pStyle w:val="NoSpacing"/>
              <w:numPr>
                <w:ilvl w:val="0"/>
                <w:numId w:val="2"/>
              </w:numPr>
              <w:rPr>
                <w:rFonts w:asciiTheme="majorHAnsi" w:hAnsiTheme="majorHAnsi" w:cstheme="majorHAnsi"/>
                <w:sz w:val="22"/>
                <w:szCs w:val="24"/>
              </w:rPr>
            </w:pPr>
            <w:r w:rsidRPr="00444490">
              <w:rPr>
                <w:rFonts w:asciiTheme="majorHAnsi" w:hAnsiTheme="majorHAnsi" w:cstheme="majorHAnsi"/>
                <w:sz w:val="22"/>
                <w:szCs w:val="24"/>
              </w:rPr>
              <w:t>Creating a Mood</w:t>
            </w:r>
          </w:p>
          <w:p w14:paraId="438FB04E" w14:textId="49607533" w:rsidR="00444490" w:rsidRPr="00444490" w:rsidRDefault="00444490" w:rsidP="00444490">
            <w:pPr>
              <w:pStyle w:val="NoSpacing"/>
              <w:numPr>
                <w:ilvl w:val="0"/>
                <w:numId w:val="2"/>
              </w:numPr>
              <w:rPr>
                <w:rFonts w:asciiTheme="majorHAnsi" w:hAnsiTheme="majorHAnsi" w:cstheme="majorHAnsi"/>
                <w:sz w:val="22"/>
                <w:szCs w:val="24"/>
              </w:rPr>
            </w:pPr>
            <w:r w:rsidRPr="00444490">
              <w:rPr>
                <w:rFonts w:asciiTheme="majorHAnsi" w:hAnsiTheme="majorHAnsi" w:cstheme="majorHAnsi"/>
                <w:sz w:val="22"/>
                <w:szCs w:val="24"/>
              </w:rPr>
              <w:t xml:space="preserve">Building the Conflict and Resolution </w:t>
            </w:r>
          </w:p>
          <w:p w14:paraId="7A6B7A2C" w14:textId="77777777" w:rsidR="00444490" w:rsidRPr="00444490" w:rsidRDefault="00444490" w:rsidP="00444490">
            <w:pPr>
              <w:pStyle w:val="NoSpacing"/>
              <w:numPr>
                <w:ilvl w:val="0"/>
                <w:numId w:val="2"/>
              </w:numPr>
              <w:rPr>
                <w:rFonts w:asciiTheme="majorHAnsi" w:hAnsiTheme="majorHAnsi" w:cstheme="majorHAnsi"/>
                <w:sz w:val="22"/>
                <w:szCs w:val="24"/>
              </w:rPr>
            </w:pPr>
            <w:r w:rsidRPr="00444490">
              <w:rPr>
                <w:rFonts w:asciiTheme="majorHAnsi" w:hAnsiTheme="majorHAnsi" w:cstheme="majorHAnsi"/>
                <w:sz w:val="22"/>
                <w:szCs w:val="24"/>
              </w:rPr>
              <w:t>Different Narrative Methods: Graphic Stories</w:t>
            </w:r>
          </w:p>
          <w:p w14:paraId="083AE206" w14:textId="77777777" w:rsidR="00444490" w:rsidRPr="00444490" w:rsidRDefault="00444490" w:rsidP="00444490">
            <w:pPr>
              <w:pStyle w:val="NoSpacing"/>
              <w:numPr>
                <w:ilvl w:val="0"/>
                <w:numId w:val="2"/>
              </w:numPr>
              <w:rPr>
                <w:rFonts w:asciiTheme="majorHAnsi" w:hAnsiTheme="majorHAnsi" w:cstheme="majorHAnsi"/>
                <w:sz w:val="22"/>
                <w:szCs w:val="24"/>
              </w:rPr>
            </w:pPr>
            <w:r w:rsidRPr="00444490">
              <w:rPr>
                <w:rFonts w:asciiTheme="majorHAnsi" w:hAnsiTheme="majorHAnsi" w:cstheme="majorHAnsi"/>
                <w:sz w:val="22"/>
                <w:szCs w:val="24"/>
              </w:rPr>
              <w:t>Different Narrative Methods: Second Person</w:t>
            </w:r>
          </w:p>
          <w:p w14:paraId="55FDB35B" w14:textId="77777777" w:rsidR="00444490" w:rsidRPr="00444490" w:rsidRDefault="00444490" w:rsidP="00444490">
            <w:pPr>
              <w:pStyle w:val="NoSpacing"/>
              <w:numPr>
                <w:ilvl w:val="0"/>
                <w:numId w:val="2"/>
              </w:numPr>
              <w:rPr>
                <w:rFonts w:asciiTheme="majorHAnsi" w:hAnsiTheme="majorHAnsi" w:cstheme="majorHAnsi"/>
                <w:sz w:val="22"/>
                <w:szCs w:val="24"/>
              </w:rPr>
            </w:pPr>
            <w:r w:rsidRPr="00444490">
              <w:rPr>
                <w:rFonts w:asciiTheme="majorHAnsi" w:hAnsiTheme="majorHAnsi" w:cstheme="majorHAnsi"/>
                <w:sz w:val="22"/>
                <w:szCs w:val="24"/>
              </w:rPr>
              <w:t>How Titles and Story Form Impact the Reader</w:t>
            </w:r>
          </w:p>
          <w:p w14:paraId="563940D7" w14:textId="27F3B0A9" w:rsidR="00444490" w:rsidRPr="00444490" w:rsidRDefault="00444490" w:rsidP="00444490">
            <w:pPr>
              <w:pStyle w:val="NoSpacing"/>
              <w:numPr>
                <w:ilvl w:val="0"/>
                <w:numId w:val="2"/>
              </w:numPr>
              <w:rPr>
                <w:rFonts w:asciiTheme="majorHAnsi" w:hAnsiTheme="majorHAnsi" w:cstheme="majorHAnsi"/>
                <w:sz w:val="22"/>
                <w:szCs w:val="24"/>
              </w:rPr>
            </w:pPr>
            <w:r w:rsidRPr="00444490">
              <w:rPr>
                <w:rFonts w:asciiTheme="majorHAnsi" w:hAnsiTheme="majorHAnsi" w:cstheme="majorHAnsi"/>
                <w:sz w:val="22"/>
                <w:szCs w:val="24"/>
              </w:rPr>
              <w:t>Writing a Twist</w:t>
            </w:r>
            <w:r>
              <w:rPr>
                <w:rFonts w:asciiTheme="majorHAnsi" w:hAnsiTheme="majorHAnsi" w:cstheme="majorHAnsi"/>
                <w:sz w:val="22"/>
                <w:szCs w:val="24"/>
              </w:rPr>
              <w:t xml:space="preserve"> / </w:t>
            </w:r>
            <w:r w:rsidRPr="00444490">
              <w:rPr>
                <w:rFonts w:asciiTheme="majorHAnsi" w:hAnsiTheme="majorHAnsi" w:cstheme="majorHAnsi"/>
                <w:sz w:val="22"/>
                <w:szCs w:val="24"/>
              </w:rPr>
              <w:t xml:space="preserve">Developing Suspense </w:t>
            </w:r>
          </w:p>
          <w:p w14:paraId="6D79681F" w14:textId="77777777" w:rsidR="00444490" w:rsidRPr="00444490" w:rsidRDefault="00444490" w:rsidP="00444490">
            <w:pPr>
              <w:pStyle w:val="NoSpacing"/>
              <w:numPr>
                <w:ilvl w:val="0"/>
                <w:numId w:val="2"/>
              </w:numPr>
              <w:rPr>
                <w:rFonts w:asciiTheme="majorHAnsi" w:hAnsiTheme="majorHAnsi" w:cstheme="majorHAnsi"/>
                <w:sz w:val="22"/>
                <w:szCs w:val="24"/>
              </w:rPr>
            </w:pPr>
            <w:r w:rsidRPr="00444490">
              <w:rPr>
                <w:rFonts w:asciiTheme="majorHAnsi" w:hAnsiTheme="majorHAnsi" w:cstheme="majorHAnsi"/>
                <w:sz w:val="22"/>
                <w:szCs w:val="24"/>
              </w:rPr>
              <w:t>Creating a Bigger Message</w:t>
            </w:r>
          </w:p>
          <w:p w14:paraId="0ED53B4C" w14:textId="6A164BF0" w:rsidR="000F17A4" w:rsidRPr="00312FD2" w:rsidRDefault="00444490" w:rsidP="00444490">
            <w:pPr>
              <w:pStyle w:val="NoSpacing"/>
              <w:numPr>
                <w:ilvl w:val="0"/>
                <w:numId w:val="2"/>
              </w:numPr>
              <w:rPr>
                <w:rFonts w:asciiTheme="majorHAnsi" w:hAnsiTheme="majorHAnsi" w:cstheme="majorHAnsi"/>
                <w:sz w:val="22"/>
                <w:szCs w:val="24"/>
              </w:rPr>
            </w:pPr>
            <w:r w:rsidRPr="00444490">
              <w:rPr>
                <w:rFonts w:asciiTheme="majorHAnsi" w:hAnsiTheme="majorHAnsi" w:cstheme="majorHAnsi"/>
                <w:sz w:val="22"/>
                <w:szCs w:val="24"/>
              </w:rPr>
              <w:t xml:space="preserve">Length and </w:t>
            </w:r>
            <w:r>
              <w:rPr>
                <w:rFonts w:asciiTheme="majorHAnsi" w:hAnsiTheme="majorHAnsi" w:cstheme="majorHAnsi"/>
                <w:sz w:val="22"/>
                <w:szCs w:val="24"/>
              </w:rPr>
              <w:t>Impact</w:t>
            </w:r>
          </w:p>
        </w:tc>
        <w:tc>
          <w:tcPr>
            <w:tcW w:w="5411" w:type="dxa"/>
            <w:gridSpan w:val="3"/>
            <w:tcBorders>
              <w:left w:val="single" w:sz="4" w:space="0" w:color="000000"/>
            </w:tcBorders>
          </w:tcPr>
          <w:p w14:paraId="25507E85" w14:textId="77777777" w:rsidR="0012790A" w:rsidRPr="00312FD2" w:rsidRDefault="0012790A" w:rsidP="00AE0B21">
            <w:pPr>
              <w:spacing w:after="0" w:line="240" w:lineRule="auto"/>
              <w:rPr>
                <w:rFonts w:asciiTheme="majorHAnsi" w:hAnsiTheme="majorHAnsi" w:cstheme="majorHAnsi"/>
                <w:b/>
                <w:bCs/>
                <w:sz w:val="22"/>
                <w:szCs w:val="24"/>
              </w:rPr>
            </w:pPr>
            <w:r w:rsidRPr="00312FD2">
              <w:rPr>
                <w:rFonts w:asciiTheme="majorHAnsi" w:hAnsiTheme="majorHAnsi" w:cstheme="majorHAnsi"/>
                <w:b/>
                <w:bCs/>
                <w:sz w:val="22"/>
                <w:szCs w:val="24"/>
              </w:rPr>
              <w:t>Recommended Reading to support Home Learning</w:t>
            </w:r>
          </w:p>
          <w:p w14:paraId="1C1278BA" w14:textId="1272BD2C" w:rsidR="0012790A" w:rsidRDefault="0012790A" w:rsidP="00AE0B21">
            <w:pPr>
              <w:spacing w:after="0" w:line="240" w:lineRule="auto"/>
              <w:rPr>
                <w:rFonts w:asciiTheme="majorHAnsi" w:hAnsiTheme="majorHAnsi" w:cstheme="majorHAnsi"/>
                <w:sz w:val="22"/>
                <w:szCs w:val="24"/>
              </w:rPr>
            </w:pPr>
          </w:p>
          <w:p w14:paraId="36BCBDFA" w14:textId="368D6988" w:rsidR="004A1065" w:rsidRPr="00312FD2" w:rsidRDefault="00444490" w:rsidP="00444490">
            <w:pPr>
              <w:spacing w:after="0" w:line="240" w:lineRule="auto"/>
              <w:rPr>
                <w:rFonts w:asciiTheme="majorHAnsi" w:hAnsiTheme="majorHAnsi" w:cstheme="majorHAnsi"/>
                <w:sz w:val="22"/>
                <w:szCs w:val="24"/>
              </w:rPr>
            </w:pPr>
            <w:r>
              <w:rPr>
                <w:rFonts w:asciiTheme="majorHAnsi" w:hAnsiTheme="majorHAnsi" w:cstheme="majorHAnsi"/>
                <w:sz w:val="22"/>
                <w:szCs w:val="24"/>
              </w:rPr>
              <w:t xml:space="preserve">Read short stories that interest you! Use the internet, your local library, or the school library to find short story anthologies or publications. </w:t>
            </w:r>
          </w:p>
        </w:tc>
      </w:tr>
    </w:tbl>
    <w:p w14:paraId="49C73167" w14:textId="77777777" w:rsidR="00AE0B21" w:rsidRDefault="00AE0B21"/>
    <w:sectPr w:rsidR="00AE0B2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E2208"/>
    <w:multiLevelType w:val="hybridMultilevel"/>
    <w:tmpl w:val="6D9C5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5356B8"/>
    <w:multiLevelType w:val="hybridMultilevel"/>
    <w:tmpl w:val="5866950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2CFA33F6"/>
    <w:multiLevelType w:val="hybridMultilevel"/>
    <w:tmpl w:val="52E6D1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4866FF"/>
    <w:multiLevelType w:val="hybridMultilevel"/>
    <w:tmpl w:val="59603BEA"/>
    <w:lvl w:ilvl="0" w:tplc="D85E2D18">
      <w:numFmt w:val="bullet"/>
      <w:lvlText w:val="-"/>
      <w:lvlJc w:val="left"/>
      <w:pPr>
        <w:ind w:left="720" w:hanging="360"/>
      </w:pPr>
      <w:rPr>
        <w:rFonts w:ascii="Calibri Light" w:eastAsia="Calibr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94341796">
    <w:abstractNumId w:val="0"/>
  </w:num>
  <w:num w:numId="2" w16cid:durableId="512572130">
    <w:abstractNumId w:val="2"/>
  </w:num>
  <w:num w:numId="3" w16cid:durableId="1828671346">
    <w:abstractNumId w:val="1"/>
  </w:num>
  <w:num w:numId="4" w16cid:durableId="970246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90A"/>
    <w:rsid w:val="000F17A4"/>
    <w:rsid w:val="0012790A"/>
    <w:rsid w:val="00312FD2"/>
    <w:rsid w:val="00444490"/>
    <w:rsid w:val="004A1065"/>
    <w:rsid w:val="00576119"/>
    <w:rsid w:val="00917AFC"/>
    <w:rsid w:val="00AE0B21"/>
    <w:rsid w:val="00B70D73"/>
    <w:rsid w:val="00B71F74"/>
    <w:rsid w:val="00BA6973"/>
    <w:rsid w:val="00BD3655"/>
    <w:rsid w:val="00F419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32911"/>
  <w15:chartTrackingRefBased/>
  <w15:docId w15:val="{D31E4178-6D57-44D5-9472-E23EEFBE6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790A"/>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2790A"/>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2790A"/>
    <w:pPr>
      <w:spacing w:after="0" w:line="240" w:lineRule="auto"/>
    </w:pPr>
    <w:rPr>
      <w:rFonts w:ascii="Calibri" w:eastAsia="Calibri" w:hAnsi="Calibri" w:cs="Times New Roman"/>
    </w:rPr>
  </w:style>
  <w:style w:type="paragraph" w:styleId="ListParagraph">
    <w:name w:val="List Paragraph"/>
    <w:basedOn w:val="Normal"/>
    <w:uiPriority w:val="34"/>
    <w:qFormat/>
    <w:rsid w:val="0012790A"/>
    <w:pPr>
      <w:ind w:left="720"/>
      <w:contextualSpacing/>
    </w:pPr>
  </w:style>
  <w:style w:type="paragraph" w:styleId="NormalWeb">
    <w:name w:val="Normal (Web)"/>
    <w:basedOn w:val="Normal"/>
    <w:uiPriority w:val="99"/>
    <w:unhideWhenUsed/>
    <w:rsid w:val="0012790A"/>
    <w:pPr>
      <w:spacing w:before="100" w:beforeAutospacing="1" w:after="100" w:afterAutospacing="1" w:line="240" w:lineRule="auto"/>
    </w:pPr>
    <w:rPr>
      <w:rFonts w:ascii="Times New Roman" w:eastAsia="Times New Roman" w:hAnsi="Times New Roman"/>
      <w:sz w:val="24"/>
      <w:szCs w:val="24"/>
      <w:lang w:eastAsia="en-GB"/>
    </w:rPr>
  </w:style>
  <w:style w:type="character" w:styleId="Hyperlink">
    <w:name w:val="Hyperlink"/>
    <w:basedOn w:val="DefaultParagraphFont"/>
    <w:uiPriority w:val="99"/>
    <w:unhideWhenUsed/>
    <w:rsid w:val="0012790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529782">
      <w:bodyDiv w:val="1"/>
      <w:marLeft w:val="0"/>
      <w:marRight w:val="0"/>
      <w:marTop w:val="0"/>
      <w:marBottom w:val="0"/>
      <w:divBdr>
        <w:top w:val="none" w:sz="0" w:space="0" w:color="auto"/>
        <w:left w:val="none" w:sz="0" w:space="0" w:color="auto"/>
        <w:bottom w:val="none" w:sz="0" w:space="0" w:color="auto"/>
        <w:right w:val="none" w:sz="0" w:space="0" w:color="auto"/>
      </w:divBdr>
      <w:divsChild>
        <w:div w:id="341014746">
          <w:marLeft w:val="0"/>
          <w:marRight w:val="0"/>
          <w:marTop w:val="0"/>
          <w:marBottom w:val="0"/>
          <w:divBdr>
            <w:top w:val="none" w:sz="0" w:space="0" w:color="auto"/>
            <w:left w:val="none" w:sz="0" w:space="0" w:color="auto"/>
            <w:bottom w:val="none" w:sz="0" w:space="0" w:color="auto"/>
            <w:right w:val="none" w:sz="0" w:space="0" w:color="auto"/>
          </w:divBdr>
          <w:divsChild>
            <w:div w:id="1271817374">
              <w:marLeft w:val="0"/>
              <w:marRight w:val="0"/>
              <w:marTop w:val="0"/>
              <w:marBottom w:val="0"/>
              <w:divBdr>
                <w:top w:val="none" w:sz="0" w:space="0" w:color="auto"/>
                <w:left w:val="none" w:sz="0" w:space="0" w:color="auto"/>
                <w:bottom w:val="none" w:sz="0" w:space="0" w:color="auto"/>
                <w:right w:val="none" w:sz="0" w:space="0" w:color="auto"/>
              </w:divBdr>
            </w:div>
          </w:divsChild>
        </w:div>
        <w:div w:id="1745639398">
          <w:marLeft w:val="0"/>
          <w:marRight w:val="0"/>
          <w:marTop w:val="0"/>
          <w:marBottom w:val="0"/>
          <w:divBdr>
            <w:top w:val="none" w:sz="0" w:space="0" w:color="auto"/>
            <w:left w:val="none" w:sz="0" w:space="0" w:color="auto"/>
            <w:bottom w:val="none" w:sz="0" w:space="0" w:color="auto"/>
            <w:right w:val="none" w:sz="0" w:space="0" w:color="auto"/>
          </w:divBdr>
          <w:divsChild>
            <w:div w:id="776215453">
              <w:marLeft w:val="0"/>
              <w:marRight w:val="0"/>
              <w:marTop w:val="0"/>
              <w:marBottom w:val="0"/>
              <w:divBdr>
                <w:top w:val="none" w:sz="0" w:space="0" w:color="auto"/>
                <w:left w:val="none" w:sz="0" w:space="0" w:color="auto"/>
                <w:bottom w:val="none" w:sz="0" w:space="0" w:color="auto"/>
                <w:right w:val="none" w:sz="0" w:space="0" w:color="auto"/>
              </w:divBdr>
              <w:divsChild>
                <w:div w:id="194106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245</Words>
  <Characters>1403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Keaveney</dc:creator>
  <cp:keywords/>
  <dc:description/>
  <cp:lastModifiedBy>Jessica Keaveney</cp:lastModifiedBy>
  <cp:revision>2</cp:revision>
  <dcterms:created xsi:type="dcterms:W3CDTF">2023-03-01T21:38:00Z</dcterms:created>
  <dcterms:modified xsi:type="dcterms:W3CDTF">2023-03-01T21:38:00Z</dcterms:modified>
</cp:coreProperties>
</file>