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B3" w14:textId="77777777" w:rsidR="00416663" w:rsidRPr="00710515" w:rsidRDefault="00942349" w:rsidP="00B81F30">
      <w:pPr>
        <w:rPr>
          <w:rFonts w:ascii="Avenir Medium" w:eastAsia="Calibri" w:hAnsi="Avenir Medium"/>
          <w:color w:val="002060"/>
          <w:sz w:val="24"/>
          <w:lang w:val="en-GB"/>
        </w:rPr>
      </w:pPr>
      <w:r w:rsidRPr="00710515">
        <w:rPr>
          <w:rFonts w:ascii="Avenir Medium" w:eastAsia="Calibri" w:hAnsi="Avenir Medium"/>
          <w:color w:val="002060"/>
          <w:sz w:val="24"/>
          <w:lang w:val="en-GB"/>
        </w:rPr>
        <w:t xml:space="preserve">                   </w:t>
      </w:r>
    </w:p>
    <w:p w14:paraId="2619387B" w14:textId="77777777" w:rsidR="00D164ED" w:rsidRPr="00710515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  <w:lang w:val="en-GB"/>
        </w:rPr>
      </w:pPr>
      <w:r w:rsidRPr="007105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B236EC0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14:paraId="63EC721E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710515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710515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  <w:lang w:val="en-GB"/>
        </w:rPr>
      </w:pPr>
    </w:p>
    <w:p w14:paraId="6A0289F8" w14:textId="77777777" w:rsidR="00416663" w:rsidRPr="00710515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710515" w14:paraId="266FA7AE" w14:textId="77777777" w:rsidTr="00A63365">
        <w:tc>
          <w:tcPr>
            <w:tcW w:w="3936" w:type="dxa"/>
          </w:tcPr>
          <w:p w14:paraId="7E73EF25" w14:textId="77C142B5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Subject: </w:t>
            </w:r>
            <w:r w:rsidR="00507E49"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>Mathematics</w:t>
            </w:r>
          </w:p>
        </w:tc>
        <w:tc>
          <w:tcPr>
            <w:tcW w:w="1701" w:type="dxa"/>
          </w:tcPr>
          <w:p w14:paraId="40AA488A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>Year: Y12</w:t>
            </w:r>
          </w:p>
        </w:tc>
        <w:tc>
          <w:tcPr>
            <w:tcW w:w="9979" w:type="dxa"/>
          </w:tcPr>
          <w:p w14:paraId="5FADB7C3" w14:textId="77342063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Topic: </w:t>
            </w:r>
            <w:r w:rsidR="00507E49"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1 Algebra and Logarithms </w:t>
            </w:r>
          </w:p>
        </w:tc>
      </w:tr>
    </w:tbl>
    <w:p w14:paraId="24809102" w14:textId="77777777" w:rsidR="00506E75" w:rsidRPr="00710515" w:rsidRDefault="00506E75">
      <w:pPr>
        <w:rPr>
          <w:rFonts w:asciiTheme="minorHAnsi" w:eastAsia="Nanum Gothic" w:hAnsiTheme="minorHAnsi" w:cstheme="minorHAnsi"/>
          <w:sz w:val="2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710515" w14:paraId="7B91777E" w14:textId="77777777" w:rsidTr="00CA50D9">
        <w:tc>
          <w:tcPr>
            <w:tcW w:w="15616" w:type="dxa"/>
          </w:tcPr>
          <w:p w14:paraId="7347C88C" w14:textId="77777777" w:rsidR="00E35828" w:rsidRPr="00710515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  <w:lang w:val="en-GB"/>
              </w:rPr>
            </w:pPr>
          </w:p>
          <w:p w14:paraId="3C2BE8DF" w14:textId="7B16CCCE" w:rsidR="00CA50D9" w:rsidRPr="00710515" w:rsidRDefault="00A314A8" w:rsidP="00507E49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  <w:lang w:val="en-GB"/>
              </w:rPr>
            </w:pPr>
            <w:r w:rsidRPr="00710515"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  <w:t>What and Why</w:t>
            </w:r>
            <w:r w:rsidR="00710515" w:rsidRPr="00710515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 xml:space="preserve">: </w:t>
            </w:r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This unit </w:t>
            </w:r>
            <w:proofErr w:type="gramStart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focuses</w:t>
            </w:r>
            <w:proofErr w:type="gramEnd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on some of the key algebraic skills you will need throughout your time at A-level. You will become confident with quadratics, </w:t>
            </w:r>
            <w:proofErr w:type="spellStart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cubics</w:t>
            </w:r>
            <w:proofErr w:type="spellEnd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, and the factor theorem, algebraic division, and learn about ways to manipulate algebraic fractions. All of this will be applied constantly throughout the A-level maths curriculum.</w:t>
            </w:r>
            <w:bookmarkStart w:id="0" w:name="_GoBack"/>
            <w:bookmarkEnd w:id="0"/>
          </w:p>
        </w:tc>
      </w:tr>
    </w:tbl>
    <w:p w14:paraId="16A21DBA" w14:textId="77777777" w:rsidR="00CA50D9" w:rsidRPr="00710515" w:rsidRDefault="00CA50D9">
      <w:pPr>
        <w:rPr>
          <w:rFonts w:asciiTheme="minorHAnsi" w:eastAsia="Nanum Gothic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46"/>
        <w:gridCol w:w="3846"/>
        <w:gridCol w:w="3846"/>
      </w:tblGrid>
      <w:tr w:rsidR="00507E49" w:rsidRPr="00710515" w14:paraId="60773B71" w14:textId="77777777" w:rsidTr="00507E49">
        <w:tc>
          <w:tcPr>
            <w:tcW w:w="3852" w:type="dxa"/>
          </w:tcPr>
          <w:p w14:paraId="2D4E0CCC" w14:textId="7E0990F5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Terms</w:t>
            </w:r>
          </w:p>
          <w:p w14:paraId="56007673" w14:textId="60AECF28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Quadratics:</w:t>
            </w:r>
          </w:p>
          <w:p w14:paraId="6ACCF5DD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Factorising</w:t>
            </w:r>
          </w:p>
          <w:p w14:paraId="54010231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Expanding</w:t>
            </w:r>
          </w:p>
          <w:p w14:paraId="45BDE2A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Completing the square</w:t>
            </w:r>
          </w:p>
          <w:p w14:paraId="2CDF354D" w14:textId="68F02B02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Sketching Inequalities</w:t>
            </w:r>
          </w:p>
        </w:tc>
        <w:tc>
          <w:tcPr>
            <w:tcW w:w="3846" w:type="dxa"/>
          </w:tcPr>
          <w:p w14:paraId="6F615D78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Cubics</w:t>
            </w:r>
            <w:proofErr w:type="spellEnd"/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C9963DA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Expanding</w:t>
            </w:r>
          </w:p>
          <w:p w14:paraId="38408075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Sketching</w:t>
            </w:r>
          </w:p>
          <w:p w14:paraId="1D8CCE1D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Factor Theorem: </w:t>
            </w:r>
          </w:p>
          <w:p w14:paraId="3DCBFE8F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Definition</w:t>
            </w:r>
          </w:p>
          <w:p w14:paraId="55F18D7D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Applying to find factors</w:t>
            </w:r>
          </w:p>
          <w:p w14:paraId="3330D5C7" w14:textId="2ECDD093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Factorising </w:t>
            </w:r>
            <w:proofErr w:type="spellStart"/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cubics</w:t>
            </w:r>
            <w:proofErr w:type="spellEnd"/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sketch</w:t>
            </w:r>
          </w:p>
        </w:tc>
        <w:tc>
          <w:tcPr>
            <w:tcW w:w="3846" w:type="dxa"/>
          </w:tcPr>
          <w:p w14:paraId="35511899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Algebraic Division:</w:t>
            </w:r>
          </w:p>
          <w:p w14:paraId="032978FB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 division with no remainders</w:t>
            </w:r>
          </w:p>
          <w:p w14:paraId="6912EF07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 remainders</w:t>
            </w:r>
          </w:p>
          <w:p w14:paraId="6E51F922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Factorising by inspection</w:t>
            </w:r>
          </w:p>
          <w:p w14:paraId="2530E2C7" w14:textId="02F78FBD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Grid method</w:t>
            </w:r>
          </w:p>
        </w:tc>
        <w:tc>
          <w:tcPr>
            <w:tcW w:w="3846" w:type="dxa"/>
          </w:tcPr>
          <w:p w14:paraId="7463E86E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Partial Fractions:</w:t>
            </w:r>
          </w:p>
          <w:p w14:paraId="37D8BE78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Splitting with 2 factors</w:t>
            </w:r>
          </w:p>
          <w:p w14:paraId="110FDAD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splitting with 3 factors</w:t>
            </w:r>
          </w:p>
          <w:p w14:paraId="284B0408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repeated roots</w:t>
            </w:r>
          </w:p>
          <w:p w14:paraId="60E67AE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improper fractions </w:t>
            </w:r>
          </w:p>
          <w:p w14:paraId="07B8C975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via substitution</w:t>
            </w:r>
          </w:p>
          <w:p w14:paraId="596DB2F5" w14:textId="093D1770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via simultaneous equations</w:t>
            </w:r>
          </w:p>
        </w:tc>
      </w:tr>
    </w:tbl>
    <w:p w14:paraId="5930411B" w14:textId="77777777" w:rsidR="00A63365" w:rsidRPr="00710515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5634"/>
        <w:gridCol w:w="1795"/>
        <w:gridCol w:w="1776"/>
        <w:gridCol w:w="4594"/>
      </w:tblGrid>
      <w:tr w:rsidR="00E35828" w:rsidRPr="00710515" w14:paraId="6B5E1082" w14:textId="77777777" w:rsidTr="00686DD0">
        <w:tc>
          <w:tcPr>
            <w:tcW w:w="1645" w:type="dxa"/>
          </w:tcPr>
          <w:p w14:paraId="2B3E8798" w14:textId="77777777" w:rsidR="00506E75" w:rsidRPr="00710515" w:rsidRDefault="00E35828" w:rsidP="00686DD0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Specification point</w:t>
            </w:r>
          </w:p>
        </w:tc>
        <w:tc>
          <w:tcPr>
            <w:tcW w:w="5721" w:type="dxa"/>
          </w:tcPr>
          <w:p w14:paraId="18E4A372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Pre-reading</w:t>
            </w:r>
          </w:p>
        </w:tc>
        <w:tc>
          <w:tcPr>
            <w:tcW w:w="1843" w:type="dxa"/>
          </w:tcPr>
          <w:p w14:paraId="165EFBFF" w14:textId="77777777" w:rsidR="00506E75" w:rsidRPr="00710515" w:rsidRDefault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Application and Assessment (date)</w:t>
            </w:r>
          </w:p>
        </w:tc>
        <w:tc>
          <w:tcPr>
            <w:tcW w:w="1839" w:type="dxa"/>
          </w:tcPr>
          <w:p w14:paraId="54F62639" w14:textId="77777777" w:rsidR="00506E75" w:rsidRPr="00710515" w:rsidRDefault="00E662BF" w:rsidP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 xml:space="preserve">Home learning </w:t>
            </w:r>
          </w:p>
        </w:tc>
        <w:tc>
          <w:tcPr>
            <w:tcW w:w="4342" w:type="dxa"/>
          </w:tcPr>
          <w:p w14:paraId="02254894" w14:textId="77777777" w:rsidR="00506E75" w:rsidRPr="00710515" w:rsidRDefault="00323257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Extension – Cultural Capital and Reading</w:t>
            </w:r>
          </w:p>
        </w:tc>
      </w:tr>
      <w:tr w:rsidR="00507E49" w:rsidRPr="00710515" w14:paraId="2B0F74BD" w14:textId="77777777" w:rsidTr="00686DD0">
        <w:tc>
          <w:tcPr>
            <w:tcW w:w="1645" w:type="dxa"/>
          </w:tcPr>
          <w:p w14:paraId="553688C0" w14:textId="77777777" w:rsidR="00507E49" w:rsidRPr="00710515" w:rsidRDefault="00507E49" w:rsidP="00507E49">
            <w:pPr>
              <w:pStyle w:val="Pa51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63277D" w14:textId="219C46F4" w:rsidR="00CF0026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B1-B6</w:t>
            </w:r>
          </w:p>
          <w:p w14:paraId="035AC59A" w14:textId="39248721" w:rsidR="00F2702F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B10</w:t>
            </w:r>
          </w:p>
          <w:p w14:paraId="4960D674" w14:textId="022EC8EF" w:rsidR="00F2702F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F4-7</w:t>
            </w:r>
          </w:p>
          <w:p w14:paraId="3B9B9394" w14:textId="00FB511B" w:rsidR="00F2702F" w:rsidRPr="00710515" w:rsidRDefault="00F2702F" w:rsidP="00CF0026">
            <w:pPr>
              <w:rPr>
                <w:lang w:val="en-GB" w:eastAsia="en-GB"/>
              </w:rPr>
            </w:pPr>
          </w:p>
        </w:tc>
        <w:tc>
          <w:tcPr>
            <w:tcW w:w="5721" w:type="dxa"/>
          </w:tcPr>
          <w:p w14:paraId="61907B8B" w14:textId="64FD285C" w:rsidR="00686DD0" w:rsidRPr="00710515" w:rsidRDefault="00686DD0" w:rsidP="00686D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Topics you should be confident in prior to unit: </w:t>
            </w:r>
          </w:p>
          <w:p w14:paraId="3E63C768" w14:textId="3F8EBA5E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GCSE Grade 7-9 algebra</w:t>
            </w:r>
          </w:p>
          <w:p w14:paraId="14E5B23B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Linear equations: Solving, sketching </w:t>
            </w:r>
          </w:p>
          <w:p w14:paraId="4AF345EB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Expressions: Simplifying, expanding, factorising, rearranging, substitution</w:t>
            </w:r>
          </w:p>
          <w:p w14:paraId="71CE22F5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Functions: Notation e.g. f(x)</w:t>
            </w:r>
          </w:p>
          <w:p w14:paraId="0C200200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Linear Inequalities: Solving </w:t>
            </w:r>
          </w:p>
          <w:p w14:paraId="42F96A2E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Simultaneous equations including linear and quadratic </w:t>
            </w:r>
          </w:p>
          <w:p w14:paraId="756B38AE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Algebraic fractions: Simplifying, solving </w:t>
            </w:r>
          </w:p>
          <w:p w14:paraId="1438D886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Laws of indices: simplifying, fractional, negatives</w:t>
            </w:r>
          </w:p>
          <w:p w14:paraId="5B96DF12" w14:textId="77777777" w:rsidR="00507E49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Surds: simplifying, arithmetic</w:t>
            </w:r>
          </w:p>
          <w:p w14:paraId="1785FCE9" w14:textId="77777777" w:rsidR="00CF0026" w:rsidRPr="00710515" w:rsidRDefault="00CF0026" w:rsidP="00CF0026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Websites</w:t>
            </w:r>
          </w:p>
          <w:p w14:paraId="328B8659" w14:textId="0A442721" w:rsidR="00CF0026" w:rsidRPr="00710515" w:rsidRDefault="00710515" w:rsidP="00CF0026">
            <w:pPr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hyperlink r:id="rId6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https://www.purplemath.com/modules/factrthm.htm</w:t>
              </w:r>
            </w:hyperlink>
          </w:p>
          <w:p w14:paraId="7183E9BD" w14:textId="77777777" w:rsidR="00CF0026" w:rsidRPr="00710515" w:rsidRDefault="00710515" w:rsidP="00CF00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hyperlink r:id="rId7" w:history="1">
              <w:r w:rsidR="00CF0026" w:rsidRPr="0071051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https://www.purplemath.com/modules/logs.htm</w:t>
              </w:r>
            </w:hyperlink>
          </w:p>
          <w:p w14:paraId="739DD51B" w14:textId="6CAADF49" w:rsidR="00CF0026" w:rsidRPr="00710515" w:rsidRDefault="00710515" w:rsidP="00CF0026">
            <w:pPr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hyperlink r:id="rId8" w:history="1">
              <w:r w:rsidR="00CF0026" w:rsidRPr="0071051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https://www.purplemath.com/modules/logrules.htm</w:t>
              </w:r>
            </w:hyperlink>
          </w:p>
          <w:p w14:paraId="03B559B8" w14:textId="52916352" w:rsidR="00CF0026" w:rsidRPr="00710515" w:rsidRDefault="00CF0026" w:rsidP="00CF0026">
            <w:p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E5C3B67" w14:textId="340DCA65" w:rsidR="00507E49" w:rsidRPr="00710515" w:rsidRDefault="00507E49" w:rsidP="000B02E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End of unit assessment </w:t>
            </w:r>
          </w:p>
          <w:p w14:paraId="4D0C6C8A" w14:textId="5E6041A4" w:rsidR="00507E49" w:rsidRPr="00710515" w:rsidRDefault="00507E49" w:rsidP="00B20937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50% seen </w:t>
            </w:r>
          </w:p>
          <w:p w14:paraId="31B598CC" w14:textId="3EEA5BB6" w:rsidR="00507E49" w:rsidRPr="00710515" w:rsidRDefault="00507E49" w:rsidP="0033215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50% unseen</w:t>
            </w:r>
          </w:p>
          <w:p w14:paraId="3FCD1C4D" w14:textId="77777777" w:rsidR="00686DD0" w:rsidRPr="00710515" w:rsidRDefault="00686DD0" w:rsidP="00686DD0">
            <w:pPr>
              <w:pStyle w:val="ListParagraph"/>
              <w:ind w:left="360"/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</w:p>
          <w:p w14:paraId="6379AA5D" w14:textId="3AC37EE1" w:rsidR="00507E49" w:rsidRPr="00710515" w:rsidRDefault="00507E49" w:rsidP="00686DD0">
            <w:pPr>
              <w:jc w:val="center"/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90% pass needed or resit required.</w:t>
            </w:r>
          </w:p>
        </w:tc>
        <w:tc>
          <w:tcPr>
            <w:tcW w:w="1839" w:type="dxa"/>
          </w:tcPr>
          <w:p w14:paraId="6D68EA27" w14:textId="77777777" w:rsidR="00507E49" w:rsidRPr="00710515" w:rsidRDefault="00507E49" w:rsidP="00507E49">
            <w:p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</w:p>
          <w:p w14:paraId="2D539536" w14:textId="6EDB234A" w:rsidR="00507E49" w:rsidRPr="00710515" w:rsidRDefault="00507E49" w:rsidP="00E30EA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Kerboodle</w:t>
            </w:r>
            <w:proofErr w:type="spellEnd"/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Online </w:t>
            </w:r>
          </w:p>
          <w:p w14:paraId="01AE405F" w14:textId="32BE7F56" w:rsidR="00507E49" w:rsidRPr="00710515" w:rsidRDefault="00507E49" w:rsidP="006F044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My Maths</w:t>
            </w:r>
          </w:p>
          <w:p w14:paraId="26CD281D" w14:textId="13084FDD" w:rsidR="00686DD0" w:rsidRPr="00710515" w:rsidRDefault="00507E49" w:rsidP="00584E7B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Exam Solutions</w:t>
            </w:r>
          </w:p>
          <w:p w14:paraId="012BD782" w14:textId="638EE918" w:rsidR="00507E49" w:rsidRPr="00710515" w:rsidRDefault="00686DD0" w:rsidP="00507E4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</w:t>
            </w:r>
            <w:r w:rsidR="00507E49"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aths Genie </w:t>
            </w:r>
          </w:p>
        </w:tc>
        <w:tc>
          <w:tcPr>
            <w:tcW w:w="4342" w:type="dxa"/>
          </w:tcPr>
          <w:p w14:paraId="1BB1232C" w14:textId="619B5154" w:rsidR="00686DD0" w:rsidRPr="00710515" w:rsidRDefault="00686DD0" w:rsidP="00CF0026">
            <w:p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Online Mathematical articles and content can be</w:t>
            </w:r>
            <w:r w:rsidR="00CF0026"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found here:</w:t>
            </w:r>
          </w:p>
          <w:p w14:paraId="759F0022" w14:textId="77777777" w:rsidR="00686DD0" w:rsidRPr="00710515" w:rsidRDefault="00710515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9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https://plus.maths.org/content/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FD51E8C" w14:textId="77777777" w:rsidR="00686DD0" w:rsidRPr="00710515" w:rsidRDefault="00710515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0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https://nrich.maths.org/secondary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E01C6FC" w14:textId="77777777" w:rsidR="00686DD0" w:rsidRPr="00710515" w:rsidRDefault="00710515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1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http://www.cut-the-knot.org/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53BA192" w14:textId="77777777" w:rsidR="00686DD0" w:rsidRPr="00710515" w:rsidRDefault="00686DD0" w:rsidP="00686DD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  <w:p w14:paraId="5BB2005B" w14:textId="77777777" w:rsidR="00686DD0" w:rsidRPr="00710515" w:rsidRDefault="00686DD0" w:rsidP="00686DD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Reading:</w:t>
            </w:r>
          </w:p>
          <w:p w14:paraId="56C4843D" w14:textId="77777777" w:rsidR="00686DD0" w:rsidRPr="00710515" w:rsidRDefault="00686DD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How to think like a mathematician – Kevin Houston</w:t>
            </w:r>
          </w:p>
          <w:p w14:paraId="4C12088D" w14:textId="0A1F4FDE" w:rsidR="00686DD0" w:rsidRPr="00710515" w:rsidRDefault="00686DD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The Code Book – Simon Singh </w:t>
            </w:r>
          </w:p>
          <w:p w14:paraId="6E47A008" w14:textId="77777777" w:rsidR="00CF0026" w:rsidRPr="00710515" w:rsidRDefault="00CF0026" w:rsidP="00CF0026">
            <w:pPr>
              <w:tabs>
                <w:tab w:val="left" w:pos="1276"/>
              </w:tabs>
              <w:ind w:left="50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  <w:p w14:paraId="3C338B5F" w14:textId="0E706D57" w:rsidR="00507E49" w:rsidRPr="00710515" w:rsidRDefault="00CF0026" w:rsidP="00CF0026">
            <w:p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Enrichment</w:t>
            </w:r>
          </w:p>
          <w:p w14:paraId="5608AFB9" w14:textId="77777777" w:rsidR="00CF0026" w:rsidRPr="00710515" w:rsidRDefault="00710515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2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https://undergroundmathematics.org/thinking-about-algebra/r8158</w:t>
              </w:r>
            </w:hyperlink>
          </w:p>
          <w:p w14:paraId="264A2C7E" w14:textId="77777777" w:rsidR="00CF0026" w:rsidRPr="00710515" w:rsidRDefault="00710515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3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https://undergroundmathematics.org/exp-and-log/log-lineup</w:t>
              </w:r>
            </w:hyperlink>
          </w:p>
          <w:p w14:paraId="0699A0EA" w14:textId="77777777" w:rsidR="00CF0026" w:rsidRPr="00710515" w:rsidRDefault="00710515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4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https://undergroundmathematics.org/exp-and-log/changing-bases</w:t>
              </w:r>
            </w:hyperlink>
          </w:p>
          <w:p w14:paraId="174772E5" w14:textId="105F89BB" w:rsidR="00CF0026" w:rsidRPr="00710515" w:rsidRDefault="00CF0026" w:rsidP="00507E49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AFE3D52" w14:textId="77777777" w:rsidR="00506E75" w:rsidRPr="00710515" w:rsidRDefault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lastRenderedPageBreak/>
        <w:t>Pre-assessment content review</w:t>
      </w:r>
    </w:p>
    <w:p w14:paraId="56833147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710515" w14:paraId="7B12B52F" w14:textId="77777777" w:rsidTr="00506E75">
        <w:tc>
          <w:tcPr>
            <w:tcW w:w="5205" w:type="dxa"/>
          </w:tcPr>
          <w:p w14:paraId="02065D5E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feel secure in</w:t>
            </w:r>
          </w:p>
          <w:p w14:paraId="49389A31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B8028BD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EA7AA76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1433581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A68580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005C6E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8AD6FC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0A50A0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467F21FC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1647A029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710515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</w:tbl>
    <w:p w14:paraId="17BDB726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6427F602" w14:textId="77777777" w:rsidR="00506E75" w:rsidRPr="00710515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t>Pre-assessment skills review</w:t>
      </w:r>
    </w:p>
    <w:p w14:paraId="6C159652" w14:textId="77777777" w:rsidR="00506E75" w:rsidRPr="00710515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710515" w14:paraId="5E4A9990" w14:textId="77777777" w:rsidTr="004D4A0A">
        <w:tc>
          <w:tcPr>
            <w:tcW w:w="5205" w:type="dxa"/>
          </w:tcPr>
          <w:p w14:paraId="1334C1B3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feel secure in</w:t>
            </w:r>
          </w:p>
          <w:p w14:paraId="69F7B7E2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F563A5B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A09AC6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0286C46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9CE8662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30625F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3DEBF9DB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</w:tbl>
    <w:p w14:paraId="6EF203F9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p w14:paraId="558F5F6B" w14:textId="77777777" w:rsidR="00506E75" w:rsidRPr="00710515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t>Post-assessment review</w:t>
      </w:r>
    </w:p>
    <w:p w14:paraId="784C5E5D" w14:textId="77777777" w:rsidR="00506E75" w:rsidRPr="00710515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710515" w14:paraId="4F129B80" w14:textId="77777777" w:rsidTr="004D4A0A">
        <w:tc>
          <w:tcPr>
            <w:tcW w:w="5205" w:type="dxa"/>
          </w:tcPr>
          <w:p w14:paraId="24CD157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Weaknesses in content knowledge</w:t>
            </w:r>
          </w:p>
          <w:p w14:paraId="6ABD3D7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8ECB448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BCD2020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75629BD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F8C27C1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EDDE6C2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1EAA3E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419E9F79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  <w:tr w:rsidR="00243B1C" w:rsidRPr="00710515" w14:paraId="6C887E7B" w14:textId="77777777" w:rsidTr="00320835">
        <w:tc>
          <w:tcPr>
            <w:tcW w:w="15616" w:type="dxa"/>
            <w:gridSpan w:val="3"/>
          </w:tcPr>
          <w:p w14:paraId="17E44C1A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Retest / review – teacher and student comment</w:t>
            </w:r>
          </w:p>
          <w:p w14:paraId="2C4849AD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C3F4F95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3DCE9E2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D056C86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4214053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AAD7C5A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4B692334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1B7858BC" w14:textId="77777777" w:rsidR="00506E75" w:rsidRPr="00710515" w:rsidRDefault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lastRenderedPageBreak/>
        <w:t xml:space="preserve">Revision planning </w:t>
      </w:r>
    </w:p>
    <w:p w14:paraId="72F0EBC7" w14:textId="77777777" w:rsidR="00243B1C" w:rsidRPr="00710515" w:rsidRDefault="00243B1C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RPr="00710515" w14:paraId="45079806" w14:textId="77777777" w:rsidTr="00243B1C">
        <w:tc>
          <w:tcPr>
            <w:tcW w:w="8897" w:type="dxa"/>
          </w:tcPr>
          <w:p w14:paraId="1F921613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Spec point</w:t>
            </w:r>
          </w:p>
          <w:p w14:paraId="42659638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40A87A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710515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Timed conditions</w:t>
            </w:r>
          </w:p>
        </w:tc>
      </w:tr>
      <w:tr w:rsidR="00E35828" w:rsidRPr="00710515" w14:paraId="3C1848B4" w14:textId="77777777" w:rsidTr="00243B1C">
        <w:tc>
          <w:tcPr>
            <w:tcW w:w="8897" w:type="dxa"/>
          </w:tcPr>
          <w:p w14:paraId="4F5FF41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F25303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0B7777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96FB12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CEC0E98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76F8A67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0303EBB2" w14:textId="77777777" w:rsidTr="00243B1C">
        <w:tc>
          <w:tcPr>
            <w:tcW w:w="8897" w:type="dxa"/>
          </w:tcPr>
          <w:p w14:paraId="0AA9F0E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48B29F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9D5484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642FFC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35B0DF2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4732CD8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08F88F3" w14:textId="77777777" w:rsidTr="00243B1C">
        <w:tc>
          <w:tcPr>
            <w:tcW w:w="8897" w:type="dxa"/>
          </w:tcPr>
          <w:p w14:paraId="4875C6D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95AAC6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695E5E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FA0D47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8047A87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EDD72F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11B68561" w14:textId="77777777" w:rsidTr="00243B1C">
        <w:tc>
          <w:tcPr>
            <w:tcW w:w="8897" w:type="dxa"/>
          </w:tcPr>
          <w:p w14:paraId="7D85C6B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0253EA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FE1AD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D1200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4C6F712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40016CC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4FDF6D8B" w14:textId="77777777" w:rsidTr="00243B1C">
        <w:tc>
          <w:tcPr>
            <w:tcW w:w="8897" w:type="dxa"/>
          </w:tcPr>
          <w:p w14:paraId="22279C7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4AABDA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53B690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38B01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0C95DCB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82007F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7605D2C0" w14:textId="77777777" w:rsidTr="00243B1C">
        <w:tc>
          <w:tcPr>
            <w:tcW w:w="8897" w:type="dxa"/>
          </w:tcPr>
          <w:p w14:paraId="497A584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59922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ED488B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A8C9E2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F9D272C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5AF4A25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BCF1D12" w14:textId="77777777" w:rsidTr="00243B1C">
        <w:tc>
          <w:tcPr>
            <w:tcW w:w="8897" w:type="dxa"/>
          </w:tcPr>
          <w:p w14:paraId="5873117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17152CD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3825D2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B3BD95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0CA47D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A0EFB6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3607693A" w14:textId="77777777" w:rsidTr="00243B1C">
        <w:tc>
          <w:tcPr>
            <w:tcW w:w="8897" w:type="dxa"/>
          </w:tcPr>
          <w:p w14:paraId="039B220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175C60D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3BDA8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3C60E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5EB6FE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89EFAC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4D648EA6" w14:textId="77777777" w:rsidTr="00243B1C">
        <w:tc>
          <w:tcPr>
            <w:tcW w:w="8897" w:type="dxa"/>
          </w:tcPr>
          <w:p w14:paraId="555CB41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076481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4B7D9B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273E8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895C795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5168E7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7D9BB85E" w14:textId="77777777" w:rsidTr="00243B1C">
        <w:tc>
          <w:tcPr>
            <w:tcW w:w="8897" w:type="dxa"/>
          </w:tcPr>
          <w:p w14:paraId="25C1563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51542A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BAA4C1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F3514B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269C4CB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EAF7E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93618EB" w14:textId="77777777" w:rsidTr="00243B1C">
        <w:tc>
          <w:tcPr>
            <w:tcW w:w="8897" w:type="dxa"/>
          </w:tcPr>
          <w:p w14:paraId="59FCE23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57F196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7FE012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67DDC6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57D229A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7CA536D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106CA3AE" w14:textId="77777777" w:rsidTr="00243B1C">
        <w:tc>
          <w:tcPr>
            <w:tcW w:w="8897" w:type="dxa"/>
          </w:tcPr>
          <w:p w14:paraId="5B66D36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2C8DCB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EC7A76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6DF53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165B7F7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64F6F4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0BC868BA" w14:textId="77777777" w:rsidTr="00243B1C">
        <w:tc>
          <w:tcPr>
            <w:tcW w:w="8897" w:type="dxa"/>
          </w:tcPr>
          <w:p w14:paraId="32CFF61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F21C7A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DF5E51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630B8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BBF4331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3818B4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3DC9E861" w14:textId="77777777" w:rsidTr="00243B1C">
        <w:tc>
          <w:tcPr>
            <w:tcW w:w="8897" w:type="dxa"/>
          </w:tcPr>
          <w:p w14:paraId="226663D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4D0FFDE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98C4A8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6130A9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388E5BD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5E2830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2F994AB6" w14:textId="77777777" w:rsidTr="00243B1C">
        <w:tc>
          <w:tcPr>
            <w:tcW w:w="8897" w:type="dxa"/>
          </w:tcPr>
          <w:p w14:paraId="05E4B19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17E04B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A86A01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9B774A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E023720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609C36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6D4063B" w14:textId="77777777" w:rsidR="00243B1C" w:rsidRPr="00710515" w:rsidRDefault="00243B1C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p w14:paraId="2EFFBE4E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24348B02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sectPr w:rsidR="00506E75" w:rsidRPr="00710515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50.75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A06EA"/>
    <w:rsid w:val="000C49D3"/>
    <w:rsid w:val="0011066B"/>
    <w:rsid w:val="001252D3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976A5"/>
    <w:rsid w:val="003C30CC"/>
    <w:rsid w:val="003C7D1C"/>
    <w:rsid w:val="004003FC"/>
    <w:rsid w:val="00406CED"/>
    <w:rsid w:val="00416663"/>
    <w:rsid w:val="004C6EC1"/>
    <w:rsid w:val="00506E75"/>
    <w:rsid w:val="00507E49"/>
    <w:rsid w:val="005170D9"/>
    <w:rsid w:val="005226F6"/>
    <w:rsid w:val="00551683"/>
    <w:rsid w:val="005551D1"/>
    <w:rsid w:val="005A3BCF"/>
    <w:rsid w:val="005D7BB9"/>
    <w:rsid w:val="005E3C99"/>
    <w:rsid w:val="005E4A58"/>
    <w:rsid w:val="0062186D"/>
    <w:rsid w:val="00651037"/>
    <w:rsid w:val="006510C9"/>
    <w:rsid w:val="00670F28"/>
    <w:rsid w:val="00683A27"/>
    <w:rsid w:val="00686DD0"/>
    <w:rsid w:val="0069582A"/>
    <w:rsid w:val="006A1B82"/>
    <w:rsid w:val="006D1E80"/>
    <w:rsid w:val="006F1789"/>
    <w:rsid w:val="006F7E07"/>
    <w:rsid w:val="00700F58"/>
    <w:rsid w:val="007023B8"/>
    <w:rsid w:val="00707FE1"/>
    <w:rsid w:val="00710515"/>
    <w:rsid w:val="0071520A"/>
    <w:rsid w:val="007408EC"/>
    <w:rsid w:val="00771A7E"/>
    <w:rsid w:val="007B18DC"/>
    <w:rsid w:val="007B2371"/>
    <w:rsid w:val="007C2927"/>
    <w:rsid w:val="007D67D2"/>
    <w:rsid w:val="007E7124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5432"/>
    <w:rsid w:val="00BF00E9"/>
    <w:rsid w:val="00C23EEE"/>
    <w:rsid w:val="00C50239"/>
    <w:rsid w:val="00C5589F"/>
    <w:rsid w:val="00C81D4F"/>
    <w:rsid w:val="00C87A14"/>
    <w:rsid w:val="00C9104B"/>
    <w:rsid w:val="00CA50D9"/>
    <w:rsid w:val="00CC2660"/>
    <w:rsid w:val="00CD5F8D"/>
    <w:rsid w:val="00CF0026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2702F"/>
    <w:rsid w:val="00F3288E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th.com/modules/logrules.htm" TargetMode="External"/><Relationship Id="rId13" Type="http://schemas.openxmlformats.org/officeDocument/2006/relationships/hyperlink" Target="https://undergroundmathematics.org/exp-and-log/log-line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th.com/modules/logs.htm" TargetMode="External"/><Relationship Id="rId12" Type="http://schemas.openxmlformats.org/officeDocument/2006/relationships/hyperlink" Target="https://undergroundmathematics.org/thinking-about-algebra/r81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urplemath.com/modules/factrthm.htm" TargetMode="External"/><Relationship Id="rId11" Type="http://schemas.openxmlformats.org/officeDocument/2006/relationships/hyperlink" Target="http://www.cut-the-knot.org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nrich.maths.org/second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maths.org/content/" TargetMode="External"/><Relationship Id="rId14" Type="http://schemas.openxmlformats.org/officeDocument/2006/relationships/hyperlink" Target="https://undergroundmathematics.org/exp-and-log/changing-bas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B341A1D9</Template>
  <TotalTime>20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William Watson</cp:lastModifiedBy>
  <cp:revision>6</cp:revision>
  <cp:lastPrinted>2019-10-15T13:14:00Z</cp:lastPrinted>
  <dcterms:created xsi:type="dcterms:W3CDTF">2020-07-06T20:27:00Z</dcterms:created>
  <dcterms:modified xsi:type="dcterms:W3CDTF">2020-07-15T10:11:00Z</dcterms:modified>
</cp:coreProperties>
</file>