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6663" w:rsidRPr="0071520A" w:rsidRDefault="00942349" w:rsidP="00B81F30">
      <w:pPr>
        <w:rPr>
          <w:rFonts w:ascii="Avenir Medium" w:eastAsia="Calibri" w:hAnsi="Avenir Medium"/>
          <w:color w:val="002060"/>
          <w:sz w:val="24"/>
        </w:rPr>
      </w:pPr>
      <w:r>
        <w:rPr>
          <w:rFonts w:ascii="Avenir Medium" w:eastAsia="Calibri" w:hAnsi="Avenir Medium"/>
          <w:color w:val="002060"/>
          <w:sz w:val="24"/>
        </w:rPr>
        <w:t xml:space="preserve">                   </w:t>
      </w:r>
    </w:p>
    <w:p w:rsidR="00D164ED" w:rsidRPr="00D164ED" w:rsidRDefault="008A0355" w:rsidP="00D164ED">
      <w:pPr>
        <w:rPr>
          <w:rFonts w:asciiTheme="minorHAnsi" w:hAnsiTheme="minorHAnsi" w:cstheme="minorHAnsi"/>
          <w:b/>
          <w:i/>
          <w:color w:val="002060"/>
          <w:sz w:val="52"/>
          <w:szCs w:val="16"/>
        </w:rPr>
      </w:pPr>
      <w:r>
        <w:rPr>
          <w:noProof/>
          <w:lang w:val="en-GB" w:eastAsia="en-GB"/>
        </w:rPr>
        <mc:AlternateContent>
          <mc:Choice Requires="wps">
            <w:drawing>
              <wp:anchor distT="0" distB="0" distL="114300" distR="114300" simplePos="0" relativeHeight="251664384" behindDoc="0" locked="0" layoutInCell="1" allowOverlap="1" wp14:anchorId="6EEADDCA" wp14:editId="434B7E07">
                <wp:simplePos x="0" y="0"/>
                <wp:positionH relativeFrom="column">
                  <wp:posOffset>930910</wp:posOffset>
                </wp:positionH>
                <wp:positionV relativeFrom="paragraph">
                  <wp:posOffset>5715</wp:posOffset>
                </wp:positionV>
                <wp:extent cx="8910955" cy="65849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8910955" cy="658495"/>
                        </a:xfrm>
                        <a:prstGeom prst="rect">
                          <a:avLst/>
                        </a:prstGeom>
                        <a:noFill/>
                        <a:ln w="6350">
                          <a:noFill/>
                        </a:ln>
                      </wps:spPr>
                      <wps:txbx>
                        <w:txbxContent>
                          <w:p w:rsidR="008F1286" w:rsidRPr="00D164ED" w:rsidRDefault="008F1286" w:rsidP="00506E75">
                            <w:pPr>
                              <w:ind w:left="720" w:firstLine="720"/>
                              <w:jc w:val="right"/>
                              <w:rPr>
                                <w:rFonts w:asciiTheme="minorHAnsi" w:hAnsiTheme="minorHAnsi" w:cstheme="minorHAnsi"/>
                                <w:b/>
                                <w:i/>
                                <w:color w:val="002060"/>
                                <w:sz w:val="48"/>
                                <w:szCs w:val="16"/>
                              </w:rPr>
                            </w:pPr>
                            <w:r w:rsidRPr="00D164ED">
                              <w:rPr>
                                <w:rFonts w:asciiTheme="minorHAnsi" w:hAnsiTheme="minorHAnsi" w:cstheme="minorHAnsi"/>
                                <w:b/>
                                <w:color w:val="002060"/>
                                <w:sz w:val="72"/>
                                <w:szCs w:val="16"/>
                              </w:rPr>
                              <w:t xml:space="preserve">LANGDON PARK </w:t>
                            </w:r>
                            <w:r w:rsidRPr="00D164ED">
                              <w:rPr>
                                <w:rFonts w:asciiTheme="minorHAnsi" w:hAnsiTheme="minorHAnsi" w:cstheme="minorHAnsi"/>
                                <w:b/>
                                <w:color w:val="FF0000"/>
                                <w:sz w:val="72"/>
                                <w:szCs w:val="16"/>
                              </w:rPr>
                              <w:t>SIXTH FORM</w:t>
                            </w:r>
                          </w:p>
                          <w:p w:rsidR="008F1286" w:rsidRPr="00D164ED" w:rsidRDefault="008F1286" w:rsidP="00D164ED">
                            <w:pPr>
                              <w:rPr>
                                <w:rFonts w:cstheme="minorHAnsi"/>
                                <w:b/>
                                <w:i/>
                                <w:color w:val="002060"/>
                                <w:sz w:val="52"/>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EADDCA" id="_x0000_t202" coordsize="21600,21600" o:spt="202" path="m,l,21600r21600,l21600,xe">
                <v:stroke joinstyle="miter"/>
                <v:path gradientshapeok="t" o:connecttype="rect"/>
              </v:shapetype>
              <v:shape id="Text Box 1" o:spid="_x0000_s1026" type="#_x0000_t202" style="position:absolute;margin-left:73.3pt;margin-top:.45pt;width:701.65pt;height:5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" filled="f" stroked="f" strokeweight=".5pt">
                <v:textbox>
                  <w:txbxContent>
                    <w:p w:rsidR="008F1286" w:rsidRPr="00D164ED" w:rsidRDefault="008F1286" w:rsidP="00506E75">
                      <w:pPr>
                        <w:ind w:left="720" w:firstLine="720"/>
                        <w:jc w:val="right"/>
                        <w:rPr>
                          <w:rFonts w:asciiTheme="minorHAnsi" w:hAnsiTheme="minorHAnsi" w:cstheme="minorHAnsi"/>
                          <w:b/>
                          <w:i/>
                          <w:color w:val="002060"/>
                          <w:sz w:val="48"/>
                          <w:szCs w:val="16"/>
                        </w:rPr>
                      </w:pPr>
                      <w:r w:rsidRPr="00D164ED">
                        <w:rPr>
                          <w:rFonts w:asciiTheme="minorHAnsi" w:hAnsiTheme="minorHAnsi" w:cstheme="minorHAnsi"/>
                          <w:b/>
                          <w:color w:val="002060"/>
                          <w:sz w:val="72"/>
                          <w:szCs w:val="16"/>
                        </w:rPr>
                        <w:t xml:space="preserve">LANGDON PARK </w:t>
                      </w:r>
                      <w:r w:rsidRPr="00D164ED">
                        <w:rPr>
                          <w:rFonts w:asciiTheme="minorHAnsi" w:hAnsiTheme="minorHAnsi" w:cstheme="minorHAnsi"/>
                          <w:b/>
                          <w:color w:val="FF0000"/>
                          <w:sz w:val="72"/>
                          <w:szCs w:val="16"/>
                        </w:rPr>
                        <w:t>SIXTH FORM</w:t>
                      </w:r>
                    </w:p>
                    <w:p w:rsidR="008F1286" w:rsidRPr="00D164ED" w:rsidRDefault="008F1286" w:rsidP="00D164ED">
                      <w:pPr>
                        <w:rPr>
                          <w:rFonts w:cstheme="minorHAnsi"/>
                          <w:b/>
                          <w:i/>
                          <w:color w:val="002060"/>
                          <w:sz w:val="52"/>
                          <w:szCs w:val="16"/>
                        </w:rPr>
                      </w:pPr>
                    </w:p>
                  </w:txbxContent>
                </v:textbox>
                <w10:wrap type="square"/>
              </v:shape>
            </w:pict>
          </mc:Fallback>
        </mc:AlternateContent>
      </w:r>
      <w:r w:rsidR="00D164ED" w:rsidRPr="00D164ED">
        <w:rPr>
          <w:rFonts w:asciiTheme="minorHAnsi" w:hAnsiTheme="minorHAnsi" w:cstheme="minorHAnsi"/>
          <w:b/>
          <w:i/>
          <w:noProof/>
          <w:color w:val="002060"/>
          <w:sz w:val="52"/>
          <w:szCs w:val="16"/>
          <w:lang w:val="en-GB" w:eastAsia="en-GB"/>
        </w:rPr>
        <w:drawing>
          <wp:inline distT="0" distB="0" distL="0" distR="0" wp14:anchorId="422E9EE5" wp14:editId="1192948E">
            <wp:extent cx="612183" cy="651935"/>
            <wp:effectExtent l="0" t="0" r="0" b="0"/>
            <wp:docPr id="1026"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Grp="1"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8057" cy="658190"/>
                    </a:xfrm>
                    <a:prstGeom prst="rect">
                      <a:avLst/>
                    </a:prstGeom>
                    <a:noFill/>
                    <a:ln>
                      <a:noFill/>
                    </a:ln>
                    <a:extLst/>
                  </pic:spPr>
                </pic:pic>
              </a:graphicData>
            </a:graphic>
          </wp:inline>
        </w:drawing>
      </w:r>
    </w:p>
    <w:p w:rsidR="00226084" w:rsidRPr="00CC2660" w:rsidRDefault="00226084" w:rsidP="00B81F30">
      <w:pPr>
        <w:rPr>
          <w:rFonts w:ascii="Avenir Medium" w:hAnsi="Avenir Medium" w:cs="Arial for Autograph Uni"/>
          <w:color w:val="002060"/>
          <w:sz w:val="6"/>
          <w:szCs w:val="10"/>
        </w:rPr>
      </w:pPr>
    </w:p>
    <w:p w:rsidR="00416663" w:rsidRDefault="00416663">
      <w:pPr>
        <w:rPr>
          <w:rFonts w:asciiTheme="minorHAnsi" w:eastAsia="Nanum Gothic" w:hAnsiTheme="minorHAnsi" w:cstheme="minorHAnsi"/>
          <w:color w:val="002060"/>
          <w:sz w:val="28"/>
          <w:szCs w:val="28"/>
        </w:rPr>
      </w:pPr>
    </w:p>
    <w:tbl>
      <w:tblPr>
        <w:tblStyle w:val="TableGrid"/>
        <w:tblW w:w="0" w:type="auto"/>
        <w:tblLook w:val="04A0" w:firstRow="1" w:lastRow="0" w:firstColumn="1" w:lastColumn="0" w:noHBand="0" w:noVBand="1"/>
      </w:tblPr>
      <w:tblGrid>
        <w:gridCol w:w="3936"/>
        <w:gridCol w:w="1701"/>
        <w:gridCol w:w="9979"/>
      </w:tblGrid>
      <w:tr w:rsidR="00E35828" w:rsidRPr="00E35828" w:rsidTr="00A63365">
        <w:tc>
          <w:tcPr>
            <w:tcW w:w="3936" w:type="dxa"/>
          </w:tcPr>
          <w:p w:rsidR="00506E75" w:rsidRPr="00E35828" w:rsidRDefault="00506E75" w:rsidP="008F1286">
            <w:pPr>
              <w:rPr>
                <w:rFonts w:asciiTheme="minorHAnsi" w:eastAsia="Nanum Gothic" w:hAnsiTheme="minorHAnsi" w:cstheme="minorHAnsi"/>
                <w:b/>
                <w:sz w:val="24"/>
                <w:szCs w:val="28"/>
              </w:rPr>
            </w:pPr>
            <w:r w:rsidRPr="00E35828">
              <w:rPr>
                <w:rFonts w:asciiTheme="minorHAnsi" w:eastAsia="Nanum Gothic" w:hAnsiTheme="minorHAnsi" w:cstheme="minorHAnsi"/>
                <w:b/>
                <w:sz w:val="24"/>
                <w:szCs w:val="28"/>
              </w:rPr>
              <w:t xml:space="preserve">Subject: </w:t>
            </w:r>
            <w:r w:rsidR="008F1286">
              <w:rPr>
                <w:rFonts w:asciiTheme="minorHAnsi" w:eastAsia="Nanum Gothic" w:hAnsiTheme="minorHAnsi" w:cstheme="minorHAnsi"/>
                <w:b/>
                <w:sz w:val="24"/>
                <w:szCs w:val="28"/>
              </w:rPr>
              <w:t>Chemistry</w:t>
            </w:r>
          </w:p>
        </w:tc>
        <w:tc>
          <w:tcPr>
            <w:tcW w:w="1701" w:type="dxa"/>
          </w:tcPr>
          <w:p w:rsidR="00506E75" w:rsidRPr="00E35828" w:rsidRDefault="00506E75">
            <w:pPr>
              <w:rPr>
                <w:rFonts w:asciiTheme="minorHAnsi" w:eastAsia="Nanum Gothic" w:hAnsiTheme="minorHAnsi" w:cstheme="minorHAnsi"/>
                <w:b/>
                <w:sz w:val="24"/>
                <w:szCs w:val="28"/>
              </w:rPr>
            </w:pPr>
            <w:r w:rsidRPr="00E35828">
              <w:rPr>
                <w:rFonts w:asciiTheme="minorHAnsi" w:eastAsia="Nanum Gothic" w:hAnsiTheme="minorHAnsi" w:cstheme="minorHAnsi"/>
                <w:b/>
                <w:sz w:val="24"/>
                <w:szCs w:val="28"/>
              </w:rPr>
              <w:t>Year: Y12</w:t>
            </w:r>
          </w:p>
        </w:tc>
        <w:tc>
          <w:tcPr>
            <w:tcW w:w="9979" w:type="dxa"/>
          </w:tcPr>
          <w:p w:rsidR="00506E75" w:rsidRPr="00E35828" w:rsidRDefault="008F1286" w:rsidP="008F1286">
            <w:pPr>
              <w:rPr>
                <w:rFonts w:asciiTheme="minorHAnsi" w:eastAsia="Nanum Gothic" w:hAnsiTheme="minorHAnsi" w:cstheme="minorHAnsi"/>
                <w:b/>
                <w:sz w:val="24"/>
                <w:szCs w:val="28"/>
              </w:rPr>
            </w:pPr>
            <w:r>
              <w:rPr>
                <w:rFonts w:asciiTheme="minorHAnsi" w:eastAsia="Nanum Gothic" w:hAnsiTheme="minorHAnsi" w:cstheme="minorHAnsi"/>
                <w:b/>
                <w:sz w:val="24"/>
                <w:szCs w:val="28"/>
              </w:rPr>
              <w:t>Topic: 1.1 Atomic Structures</w:t>
            </w:r>
          </w:p>
        </w:tc>
      </w:tr>
    </w:tbl>
    <w:p w:rsidR="00506E75" w:rsidRPr="00E35828" w:rsidRDefault="00506E75">
      <w:pPr>
        <w:rPr>
          <w:rFonts w:asciiTheme="minorHAnsi" w:eastAsia="Nanum Gothic" w:hAnsiTheme="minorHAnsi" w:cstheme="minorHAnsi"/>
          <w:sz w:val="24"/>
          <w:szCs w:val="28"/>
        </w:rPr>
      </w:pPr>
    </w:p>
    <w:tbl>
      <w:tblPr>
        <w:tblStyle w:val="TableGrid"/>
        <w:tblW w:w="0" w:type="auto"/>
        <w:tblLook w:val="04A0" w:firstRow="1" w:lastRow="0" w:firstColumn="1" w:lastColumn="0" w:noHBand="0" w:noVBand="1"/>
      </w:tblPr>
      <w:tblGrid>
        <w:gridCol w:w="15616"/>
      </w:tblGrid>
      <w:tr w:rsidR="00E35828" w:rsidRPr="00E35828" w:rsidTr="00CA50D9">
        <w:tc>
          <w:tcPr>
            <w:tcW w:w="15616" w:type="dxa"/>
          </w:tcPr>
          <w:p w:rsidR="00E35828" w:rsidRPr="00E35828" w:rsidRDefault="00E35828" w:rsidP="00CA50D9">
            <w:pPr>
              <w:jc w:val="center"/>
              <w:rPr>
                <w:rFonts w:asciiTheme="minorHAnsi" w:hAnsiTheme="minorHAnsi" w:cs="Calibri"/>
                <w:sz w:val="8"/>
                <w:szCs w:val="8"/>
              </w:rPr>
            </w:pPr>
          </w:p>
          <w:p w:rsidR="008F1286" w:rsidRPr="00F9161D" w:rsidRDefault="00A314A8" w:rsidP="008F1286">
            <w:pPr>
              <w:rPr>
                <w:rFonts w:asciiTheme="minorHAnsi" w:hAnsiTheme="minorHAnsi" w:cstheme="minorHAnsi"/>
                <w:sz w:val="24"/>
              </w:rPr>
            </w:pPr>
            <w:r w:rsidRPr="00F9161D">
              <w:rPr>
                <w:rFonts w:asciiTheme="minorHAnsi" w:hAnsiTheme="minorHAnsi" w:cstheme="minorHAnsi"/>
                <w:b/>
                <w:i/>
                <w:sz w:val="24"/>
              </w:rPr>
              <w:t xml:space="preserve">What </w:t>
            </w:r>
            <w:r w:rsidR="008F1286" w:rsidRPr="00F9161D">
              <w:rPr>
                <w:rFonts w:asciiTheme="minorHAnsi" w:hAnsiTheme="minorHAnsi" w:cstheme="minorHAnsi"/>
                <w:b/>
                <w:i/>
                <w:sz w:val="24"/>
              </w:rPr>
              <w:t xml:space="preserve">does the topic contain </w:t>
            </w:r>
            <w:r w:rsidRPr="00F9161D">
              <w:rPr>
                <w:rFonts w:asciiTheme="minorHAnsi" w:hAnsiTheme="minorHAnsi" w:cstheme="minorHAnsi"/>
                <w:b/>
                <w:i/>
                <w:sz w:val="24"/>
              </w:rPr>
              <w:t xml:space="preserve">and </w:t>
            </w:r>
            <w:r w:rsidR="008F1286" w:rsidRPr="00F9161D">
              <w:rPr>
                <w:rFonts w:asciiTheme="minorHAnsi" w:hAnsiTheme="minorHAnsi" w:cstheme="minorHAnsi"/>
                <w:b/>
                <w:i/>
                <w:sz w:val="24"/>
              </w:rPr>
              <w:t>w</w:t>
            </w:r>
            <w:r w:rsidRPr="00F9161D">
              <w:rPr>
                <w:rFonts w:asciiTheme="minorHAnsi" w:hAnsiTheme="minorHAnsi" w:cstheme="minorHAnsi"/>
                <w:b/>
                <w:i/>
                <w:sz w:val="24"/>
              </w:rPr>
              <w:t>hy</w:t>
            </w:r>
            <w:r w:rsidR="008F1286" w:rsidRPr="00F9161D">
              <w:rPr>
                <w:rFonts w:asciiTheme="minorHAnsi" w:hAnsiTheme="minorHAnsi" w:cstheme="minorHAnsi"/>
                <w:b/>
                <w:i/>
                <w:sz w:val="24"/>
              </w:rPr>
              <w:t xml:space="preserve"> study the </w:t>
            </w:r>
            <w:r w:rsidR="00F9161D" w:rsidRPr="00F9161D">
              <w:rPr>
                <w:rFonts w:asciiTheme="minorHAnsi" w:hAnsiTheme="minorHAnsi" w:cstheme="minorHAnsi"/>
                <w:b/>
                <w:i/>
                <w:sz w:val="24"/>
              </w:rPr>
              <w:t>contents</w:t>
            </w:r>
            <w:r w:rsidR="00F9161D" w:rsidRPr="00F9161D">
              <w:rPr>
                <w:rFonts w:asciiTheme="minorHAnsi" w:hAnsiTheme="minorHAnsi" w:cstheme="minorHAnsi"/>
                <w:sz w:val="24"/>
              </w:rPr>
              <w:t>?</w:t>
            </w:r>
          </w:p>
          <w:p w:rsidR="00CA50D9" w:rsidRPr="00F9161D" w:rsidRDefault="008F1286" w:rsidP="008F1286">
            <w:pPr>
              <w:rPr>
                <w:rFonts w:asciiTheme="minorHAnsi" w:hAnsiTheme="minorHAnsi" w:cstheme="minorHAnsi"/>
                <w:sz w:val="24"/>
              </w:rPr>
            </w:pPr>
            <w:r w:rsidRPr="00F9161D">
              <w:rPr>
                <w:rFonts w:asciiTheme="minorHAnsi" w:hAnsiTheme="minorHAnsi" w:cstheme="minorHAnsi"/>
                <w:sz w:val="24"/>
              </w:rPr>
              <w:t>All materials (everything) around us are made up of their smallest parts which are known as atoms. All atoms contain 3 sub-atomic particles but in different numb</w:t>
            </w:r>
            <w:r w:rsidR="00574BFC" w:rsidRPr="00F9161D">
              <w:rPr>
                <w:rFonts w:asciiTheme="minorHAnsi" w:hAnsiTheme="minorHAnsi" w:cstheme="minorHAnsi"/>
                <w:sz w:val="24"/>
              </w:rPr>
              <w:t xml:space="preserve">ers. It is the different number of these sub-atomic particles that </w:t>
            </w:r>
            <w:r w:rsidRPr="00F9161D">
              <w:rPr>
                <w:rFonts w:asciiTheme="minorHAnsi" w:hAnsiTheme="minorHAnsi" w:cstheme="minorHAnsi"/>
                <w:sz w:val="24"/>
              </w:rPr>
              <w:t xml:space="preserve">make all atoms </w:t>
            </w:r>
            <w:r w:rsidR="00574BFC" w:rsidRPr="00F9161D">
              <w:rPr>
                <w:rFonts w:asciiTheme="minorHAnsi" w:hAnsiTheme="minorHAnsi" w:cstheme="minorHAnsi"/>
                <w:sz w:val="24"/>
              </w:rPr>
              <w:t xml:space="preserve">of </w:t>
            </w:r>
            <w:r w:rsidRPr="00F9161D">
              <w:rPr>
                <w:rFonts w:asciiTheme="minorHAnsi" w:hAnsiTheme="minorHAnsi" w:cstheme="minorHAnsi"/>
                <w:sz w:val="24"/>
              </w:rPr>
              <w:t xml:space="preserve">elements and compounds to be different. We need to study the structure of atoms in detail to describe and explain the </w:t>
            </w:r>
            <w:r w:rsidR="00574BFC" w:rsidRPr="00F9161D">
              <w:rPr>
                <w:rFonts w:asciiTheme="minorHAnsi" w:hAnsiTheme="minorHAnsi" w:cstheme="minorHAnsi"/>
                <w:sz w:val="24"/>
              </w:rPr>
              <w:t>physical and chemical properties of the materials (chemicals). Over the centuries the ideas on the atomic structure has been changing from extensive research in the field of Physics and Chemistry which provides the basis of understanding of atomic properties.</w:t>
            </w:r>
          </w:p>
          <w:p w:rsidR="00F9161D" w:rsidRPr="00F9161D" w:rsidRDefault="00F9161D" w:rsidP="00F9161D">
            <w:pPr>
              <w:jc w:val="both"/>
              <w:rPr>
                <w:rFonts w:asciiTheme="minorHAnsi" w:hAnsiTheme="minorHAnsi" w:cstheme="minorHAnsi"/>
                <w:sz w:val="24"/>
              </w:rPr>
            </w:pPr>
            <w:r w:rsidRPr="00F9161D">
              <w:rPr>
                <w:rFonts w:asciiTheme="minorHAnsi" w:hAnsiTheme="minorHAnsi" w:cstheme="minorHAnsi"/>
                <w:sz w:val="24"/>
              </w:rPr>
              <w:t xml:space="preserve">This topic will focus on the chemical properties of elements depend on their atomic structure and in particular on the arrangement of electrons around the nucleus; the arrangement of electrons in orbitals is linked to the way in which elements are </w:t>
            </w:r>
            <w:proofErr w:type="spellStart"/>
            <w:r w:rsidRPr="00F9161D">
              <w:rPr>
                <w:rFonts w:asciiTheme="minorHAnsi" w:hAnsiTheme="minorHAnsi" w:cstheme="minorHAnsi"/>
                <w:sz w:val="24"/>
              </w:rPr>
              <w:t>organised</w:t>
            </w:r>
            <w:proofErr w:type="spellEnd"/>
            <w:r w:rsidRPr="00F9161D">
              <w:rPr>
                <w:rFonts w:asciiTheme="minorHAnsi" w:hAnsiTheme="minorHAnsi" w:cstheme="minorHAnsi"/>
                <w:sz w:val="24"/>
              </w:rPr>
              <w:t xml:space="preserve"> in the Periodic Table; how chemists can measure the mass of atoms and molecules to a high degree of accuracy in a mass spectrometer and also the principles of operation of a modern mass spectrometer will be studied.</w:t>
            </w:r>
          </w:p>
          <w:p w:rsidR="00F9161D" w:rsidRPr="00E35828" w:rsidRDefault="00F9161D" w:rsidP="008F1286">
            <w:pPr>
              <w:rPr>
                <w:rFonts w:asciiTheme="minorHAnsi" w:hAnsiTheme="minorHAnsi"/>
                <w:sz w:val="20"/>
                <w:szCs w:val="20"/>
              </w:rPr>
            </w:pPr>
          </w:p>
          <w:p w:rsidR="00CA50D9" w:rsidRPr="00E35828" w:rsidRDefault="00CA50D9">
            <w:pPr>
              <w:rPr>
                <w:rFonts w:asciiTheme="minorHAnsi" w:eastAsia="Nanum Gothic" w:hAnsiTheme="minorHAnsi" w:cstheme="minorHAnsi"/>
                <w:sz w:val="8"/>
                <w:szCs w:val="8"/>
              </w:rPr>
            </w:pPr>
          </w:p>
        </w:tc>
      </w:tr>
    </w:tbl>
    <w:p w:rsidR="00CA50D9" w:rsidRPr="00E35828" w:rsidRDefault="00CA50D9">
      <w:pPr>
        <w:rPr>
          <w:rFonts w:asciiTheme="minorHAnsi" w:eastAsia="Nanum Gothic" w:hAnsiTheme="minorHAnsi" w:cstheme="minorHAnsi"/>
          <w:sz w:val="20"/>
          <w:szCs w:val="20"/>
        </w:rPr>
      </w:pPr>
    </w:p>
    <w:tbl>
      <w:tblPr>
        <w:tblStyle w:val="TableGrid"/>
        <w:tblW w:w="0" w:type="auto"/>
        <w:tblLook w:val="04A0" w:firstRow="1" w:lastRow="0" w:firstColumn="1" w:lastColumn="0" w:noHBand="0" w:noVBand="1"/>
      </w:tblPr>
      <w:tblGrid>
        <w:gridCol w:w="3904"/>
        <w:gridCol w:w="3904"/>
        <w:gridCol w:w="3904"/>
        <w:gridCol w:w="3904"/>
      </w:tblGrid>
      <w:tr w:rsidR="00E35828" w:rsidRPr="00E35828" w:rsidTr="008F1286">
        <w:tc>
          <w:tcPr>
            <w:tcW w:w="3904" w:type="dxa"/>
          </w:tcPr>
          <w:p w:rsidR="00A63365" w:rsidRPr="00E35828" w:rsidRDefault="00A63365">
            <w:pPr>
              <w:rPr>
                <w:rFonts w:asciiTheme="minorHAnsi" w:eastAsia="Nanum Gothic" w:hAnsiTheme="minorHAnsi" w:cstheme="minorHAnsi"/>
                <w:b/>
                <w:sz w:val="20"/>
                <w:szCs w:val="20"/>
              </w:rPr>
            </w:pPr>
            <w:r w:rsidRPr="00E35828">
              <w:rPr>
                <w:rFonts w:asciiTheme="minorHAnsi" w:eastAsia="Nanum Gothic" w:hAnsiTheme="minorHAnsi" w:cstheme="minorHAnsi"/>
                <w:b/>
                <w:sz w:val="20"/>
                <w:szCs w:val="20"/>
              </w:rPr>
              <w:t>Key terms</w:t>
            </w:r>
          </w:p>
          <w:p w:rsidR="00A63365" w:rsidRPr="00E35828" w:rsidRDefault="00574BFC" w:rsidP="00A63365">
            <w:pPr>
              <w:tabs>
                <w:tab w:val="right" w:pos="9630"/>
              </w:tabs>
              <w:rPr>
                <w:rFonts w:asciiTheme="minorHAnsi" w:eastAsia="Times New Roman" w:hAnsiTheme="minorHAnsi" w:cs="Tahoma"/>
                <w:sz w:val="20"/>
                <w:szCs w:val="20"/>
              </w:rPr>
            </w:pPr>
            <w:r>
              <w:rPr>
                <w:rFonts w:asciiTheme="minorHAnsi" w:eastAsia="Times New Roman" w:hAnsiTheme="minorHAnsi" w:cs="Tahoma"/>
                <w:sz w:val="20"/>
                <w:szCs w:val="20"/>
              </w:rPr>
              <w:t>Atomic structure</w:t>
            </w:r>
          </w:p>
          <w:p w:rsidR="00A63365" w:rsidRPr="00E35828" w:rsidRDefault="00574BFC" w:rsidP="00A63365">
            <w:pPr>
              <w:tabs>
                <w:tab w:val="right" w:pos="9630"/>
              </w:tabs>
              <w:rPr>
                <w:rFonts w:asciiTheme="minorHAnsi" w:eastAsia="Times New Roman" w:hAnsiTheme="minorHAnsi" w:cs="Tahoma"/>
                <w:sz w:val="20"/>
                <w:szCs w:val="20"/>
              </w:rPr>
            </w:pPr>
            <w:r>
              <w:rPr>
                <w:rFonts w:asciiTheme="minorHAnsi" w:eastAsia="Times New Roman" w:hAnsiTheme="minorHAnsi" w:cs="Tahoma"/>
                <w:sz w:val="20"/>
                <w:szCs w:val="20"/>
              </w:rPr>
              <w:t>Sub-atomic particles</w:t>
            </w:r>
          </w:p>
          <w:p w:rsidR="00A63365" w:rsidRDefault="00574BFC" w:rsidP="00A63365">
            <w:pPr>
              <w:tabs>
                <w:tab w:val="right" w:pos="9630"/>
              </w:tabs>
              <w:rPr>
                <w:rFonts w:asciiTheme="minorHAnsi" w:eastAsia="Times New Roman" w:hAnsiTheme="minorHAnsi" w:cs="Tahoma"/>
                <w:sz w:val="20"/>
                <w:szCs w:val="20"/>
              </w:rPr>
            </w:pPr>
            <w:r>
              <w:rPr>
                <w:rFonts w:asciiTheme="minorHAnsi" w:eastAsia="Times New Roman" w:hAnsiTheme="minorHAnsi" w:cs="Tahoma"/>
                <w:sz w:val="20"/>
                <w:szCs w:val="20"/>
              </w:rPr>
              <w:t>Electrons</w:t>
            </w:r>
          </w:p>
          <w:p w:rsidR="00574BFC" w:rsidRDefault="00574BFC" w:rsidP="00A63365">
            <w:pPr>
              <w:tabs>
                <w:tab w:val="right" w:pos="9630"/>
              </w:tabs>
              <w:rPr>
                <w:rFonts w:asciiTheme="minorHAnsi" w:eastAsia="Times New Roman" w:hAnsiTheme="minorHAnsi" w:cs="Tahoma"/>
                <w:sz w:val="20"/>
                <w:szCs w:val="20"/>
              </w:rPr>
            </w:pPr>
            <w:r>
              <w:rPr>
                <w:rFonts w:asciiTheme="minorHAnsi" w:eastAsia="Times New Roman" w:hAnsiTheme="minorHAnsi" w:cs="Tahoma"/>
                <w:sz w:val="20"/>
                <w:szCs w:val="20"/>
              </w:rPr>
              <w:t>Protons</w:t>
            </w:r>
          </w:p>
          <w:p w:rsidR="00574BFC" w:rsidRDefault="00574BFC" w:rsidP="00A63365">
            <w:pPr>
              <w:tabs>
                <w:tab w:val="right" w:pos="9630"/>
              </w:tabs>
              <w:rPr>
                <w:rFonts w:asciiTheme="minorHAnsi" w:eastAsia="Times New Roman" w:hAnsiTheme="minorHAnsi" w:cs="Tahoma"/>
                <w:sz w:val="20"/>
                <w:szCs w:val="20"/>
              </w:rPr>
            </w:pPr>
            <w:r>
              <w:rPr>
                <w:rFonts w:asciiTheme="minorHAnsi" w:eastAsia="Times New Roman" w:hAnsiTheme="minorHAnsi" w:cs="Tahoma"/>
                <w:sz w:val="20"/>
                <w:szCs w:val="20"/>
              </w:rPr>
              <w:t>Neutrons</w:t>
            </w:r>
          </w:p>
          <w:p w:rsidR="00434306" w:rsidRPr="00E35828" w:rsidRDefault="00434306" w:rsidP="00A63365">
            <w:pPr>
              <w:tabs>
                <w:tab w:val="right" w:pos="9630"/>
              </w:tabs>
              <w:rPr>
                <w:rFonts w:asciiTheme="minorHAnsi" w:eastAsia="Times New Roman" w:hAnsiTheme="minorHAnsi" w:cs="Tahoma"/>
                <w:sz w:val="20"/>
                <w:szCs w:val="20"/>
              </w:rPr>
            </w:pPr>
            <w:r>
              <w:rPr>
                <w:rFonts w:asciiTheme="minorHAnsi" w:eastAsia="Times New Roman" w:hAnsiTheme="minorHAnsi" w:cs="Tahoma"/>
                <w:sz w:val="20"/>
                <w:szCs w:val="20"/>
              </w:rPr>
              <w:t>Electronic structure</w:t>
            </w:r>
          </w:p>
        </w:tc>
        <w:tc>
          <w:tcPr>
            <w:tcW w:w="3904" w:type="dxa"/>
          </w:tcPr>
          <w:p w:rsidR="00A63365" w:rsidRPr="00E35828" w:rsidRDefault="00574BFC" w:rsidP="00A63365">
            <w:pPr>
              <w:tabs>
                <w:tab w:val="right" w:pos="9630"/>
              </w:tabs>
              <w:rPr>
                <w:rFonts w:asciiTheme="minorHAnsi" w:eastAsia="Times New Roman" w:hAnsiTheme="minorHAnsi" w:cs="Tahoma"/>
                <w:sz w:val="20"/>
                <w:szCs w:val="20"/>
              </w:rPr>
            </w:pPr>
            <w:r>
              <w:rPr>
                <w:rFonts w:asciiTheme="minorHAnsi" w:eastAsia="Times New Roman" w:hAnsiTheme="minorHAnsi" w:cs="Tahoma"/>
                <w:sz w:val="20"/>
                <w:szCs w:val="20"/>
              </w:rPr>
              <w:t>nucleus</w:t>
            </w:r>
          </w:p>
          <w:p w:rsidR="00D8504D" w:rsidRDefault="00574BFC" w:rsidP="00A63365">
            <w:pPr>
              <w:tabs>
                <w:tab w:val="right" w:pos="9630"/>
              </w:tabs>
              <w:rPr>
                <w:rFonts w:asciiTheme="minorHAnsi" w:eastAsia="Times New Roman" w:hAnsiTheme="minorHAnsi" w:cs="Tahoma"/>
                <w:sz w:val="20"/>
                <w:szCs w:val="20"/>
              </w:rPr>
            </w:pPr>
            <w:r>
              <w:rPr>
                <w:rFonts w:asciiTheme="minorHAnsi" w:eastAsia="Times New Roman" w:hAnsiTheme="minorHAnsi" w:cs="Tahoma"/>
                <w:sz w:val="20"/>
                <w:szCs w:val="20"/>
              </w:rPr>
              <w:t>energy levels</w:t>
            </w:r>
          </w:p>
          <w:p w:rsidR="00D8504D" w:rsidRPr="00E35828" w:rsidRDefault="00D8504D" w:rsidP="00A63365">
            <w:pPr>
              <w:tabs>
                <w:tab w:val="right" w:pos="9630"/>
              </w:tabs>
              <w:rPr>
                <w:rFonts w:asciiTheme="minorHAnsi" w:eastAsia="Times New Roman" w:hAnsiTheme="minorHAnsi" w:cs="Tahoma"/>
                <w:sz w:val="20"/>
                <w:szCs w:val="20"/>
              </w:rPr>
            </w:pPr>
            <w:r>
              <w:rPr>
                <w:rFonts w:asciiTheme="minorHAnsi" w:eastAsia="Times New Roman" w:hAnsiTheme="minorHAnsi" w:cs="Tahoma"/>
                <w:sz w:val="20"/>
                <w:szCs w:val="20"/>
              </w:rPr>
              <w:t>energy sub-levels</w:t>
            </w:r>
          </w:p>
          <w:p w:rsidR="00A63365" w:rsidRDefault="00574BFC" w:rsidP="00A63365">
            <w:pPr>
              <w:tabs>
                <w:tab w:val="right" w:pos="9630"/>
              </w:tabs>
              <w:rPr>
                <w:rFonts w:asciiTheme="minorHAnsi" w:eastAsia="Times New Roman" w:hAnsiTheme="minorHAnsi" w:cs="Tahoma"/>
                <w:sz w:val="20"/>
                <w:szCs w:val="20"/>
              </w:rPr>
            </w:pPr>
            <w:r>
              <w:rPr>
                <w:rFonts w:asciiTheme="minorHAnsi" w:eastAsia="Times New Roman" w:hAnsiTheme="minorHAnsi" w:cs="Tahoma"/>
                <w:sz w:val="20"/>
                <w:szCs w:val="20"/>
              </w:rPr>
              <w:t>Mass and proton number</w:t>
            </w:r>
          </w:p>
          <w:p w:rsidR="00574BFC" w:rsidRDefault="00574BFC" w:rsidP="00A63365">
            <w:pPr>
              <w:tabs>
                <w:tab w:val="right" w:pos="9630"/>
              </w:tabs>
              <w:rPr>
                <w:rFonts w:asciiTheme="minorHAnsi" w:eastAsia="Times New Roman" w:hAnsiTheme="minorHAnsi" w:cs="Tahoma"/>
                <w:sz w:val="20"/>
                <w:szCs w:val="20"/>
              </w:rPr>
            </w:pPr>
            <w:r>
              <w:rPr>
                <w:rFonts w:asciiTheme="minorHAnsi" w:eastAsia="Times New Roman" w:hAnsiTheme="minorHAnsi" w:cs="Tahoma"/>
                <w:sz w:val="20"/>
                <w:szCs w:val="20"/>
              </w:rPr>
              <w:t xml:space="preserve"> A mole</w:t>
            </w:r>
          </w:p>
          <w:p w:rsidR="00574BFC" w:rsidRDefault="00574BFC" w:rsidP="00A63365">
            <w:pPr>
              <w:tabs>
                <w:tab w:val="right" w:pos="9630"/>
              </w:tabs>
              <w:rPr>
                <w:rFonts w:asciiTheme="minorHAnsi" w:eastAsia="Times New Roman" w:hAnsiTheme="minorHAnsi" w:cs="Tahoma"/>
                <w:sz w:val="20"/>
                <w:szCs w:val="20"/>
              </w:rPr>
            </w:pPr>
            <w:r>
              <w:rPr>
                <w:rFonts w:asciiTheme="minorHAnsi" w:eastAsia="Times New Roman" w:hAnsiTheme="minorHAnsi" w:cs="Tahoma"/>
                <w:sz w:val="20"/>
                <w:szCs w:val="20"/>
              </w:rPr>
              <w:t>Avogadro’s constant</w:t>
            </w:r>
          </w:p>
          <w:p w:rsidR="00574BFC" w:rsidRPr="00E35828" w:rsidRDefault="00574BFC" w:rsidP="00A63365">
            <w:pPr>
              <w:tabs>
                <w:tab w:val="right" w:pos="9630"/>
              </w:tabs>
              <w:rPr>
                <w:rFonts w:asciiTheme="minorHAnsi" w:eastAsia="Times New Roman" w:hAnsiTheme="minorHAnsi" w:cs="Tahoma"/>
                <w:sz w:val="20"/>
                <w:szCs w:val="20"/>
              </w:rPr>
            </w:pPr>
          </w:p>
        </w:tc>
        <w:tc>
          <w:tcPr>
            <w:tcW w:w="3904" w:type="dxa"/>
          </w:tcPr>
          <w:p w:rsidR="00D8504D" w:rsidRDefault="00D8504D" w:rsidP="00A63365">
            <w:pPr>
              <w:tabs>
                <w:tab w:val="right" w:pos="9630"/>
              </w:tabs>
              <w:rPr>
                <w:rFonts w:asciiTheme="minorHAnsi" w:eastAsia="Times New Roman" w:hAnsiTheme="minorHAnsi" w:cs="Tahoma"/>
                <w:sz w:val="20"/>
                <w:szCs w:val="20"/>
              </w:rPr>
            </w:pPr>
            <w:r>
              <w:rPr>
                <w:rFonts w:asciiTheme="minorHAnsi" w:eastAsia="Times New Roman" w:hAnsiTheme="minorHAnsi" w:cs="Tahoma"/>
                <w:sz w:val="20"/>
                <w:szCs w:val="20"/>
              </w:rPr>
              <w:t>Isotopes</w:t>
            </w:r>
          </w:p>
          <w:p w:rsidR="00574BFC" w:rsidRDefault="00574BFC" w:rsidP="00A63365">
            <w:pPr>
              <w:tabs>
                <w:tab w:val="right" w:pos="9630"/>
              </w:tabs>
              <w:rPr>
                <w:rFonts w:asciiTheme="minorHAnsi" w:eastAsia="Times New Roman" w:hAnsiTheme="minorHAnsi" w:cs="Tahoma"/>
                <w:sz w:val="20"/>
                <w:szCs w:val="20"/>
              </w:rPr>
            </w:pPr>
            <w:r>
              <w:rPr>
                <w:rFonts w:asciiTheme="minorHAnsi" w:eastAsia="Times New Roman" w:hAnsiTheme="minorHAnsi" w:cs="Tahoma"/>
                <w:sz w:val="20"/>
                <w:szCs w:val="20"/>
              </w:rPr>
              <w:t>Relative atomic mass</w:t>
            </w:r>
          </w:p>
          <w:p w:rsidR="00A63365" w:rsidRDefault="00574BFC" w:rsidP="00A63365">
            <w:pPr>
              <w:tabs>
                <w:tab w:val="right" w:pos="9630"/>
              </w:tabs>
              <w:rPr>
                <w:rFonts w:asciiTheme="minorHAnsi" w:eastAsia="Times New Roman" w:hAnsiTheme="minorHAnsi" w:cs="Tahoma"/>
                <w:sz w:val="20"/>
                <w:szCs w:val="20"/>
              </w:rPr>
            </w:pPr>
            <w:r>
              <w:rPr>
                <w:rFonts w:asciiTheme="minorHAnsi" w:eastAsia="Times New Roman" w:hAnsiTheme="minorHAnsi" w:cs="Tahoma"/>
                <w:sz w:val="20"/>
                <w:szCs w:val="20"/>
              </w:rPr>
              <w:t>Mass spectrometer</w:t>
            </w:r>
          </w:p>
          <w:p w:rsidR="00574BFC" w:rsidRDefault="005E5F5D" w:rsidP="00A63365">
            <w:pPr>
              <w:tabs>
                <w:tab w:val="right" w:pos="9630"/>
              </w:tabs>
              <w:rPr>
                <w:rFonts w:asciiTheme="minorHAnsi" w:eastAsia="Times New Roman" w:hAnsiTheme="minorHAnsi" w:cs="Tahoma"/>
                <w:sz w:val="20"/>
                <w:szCs w:val="20"/>
              </w:rPr>
            </w:pPr>
            <w:r>
              <w:rPr>
                <w:rFonts w:asciiTheme="minorHAnsi" w:eastAsia="Times New Roman" w:hAnsiTheme="minorHAnsi" w:cs="Tahoma"/>
                <w:sz w:val="20"/>
                <w:szCs w:val="20"/>
              </w:rPr>
              <w:t>Ionization energies</w:t>
            </w:r>
          </w:p>
          <w:p w:rsidR="005E5F5D" w:rsidRDefault="005E5F5D" w:rsidP="00A63365">
            <w:pPr>
              <w:tabs>
                <w:tab w:val="right" w:pos="9630"/>
              </w:tabs>
              <w:rPr>
                <w:rFonts w:asciiTheme="minorHAnsi" w:eastAsia="Times New Roman" w:hAnsiTheme="minorHAnsi" w:cs="Tahoma"/>
                <w:sz w:val="20"/>
                <w:szCs w:val="20"/>
              </w:rPr>
            </w:pPr>
            <w:r>
              <w:rPr>
                <w:rFonts w:asciiTheme="minorHAnsi" w:eastAsia="Times New Roman" w:hAnsiTheme="minorHAnsi" w:cs="Tahoma"/>
                <w:sz w:val="20"/>
                <w:szCs w:val="20"/>
              </w:rPr>
              <w:t xml:space="preserve">Positive ions </w:t>
            </w:r>
          </w:p>
          <w:p w:rsidR="005E5F5D" w:rsidRPr="00E35828" w:rsidRDefault="005E5F5D" w:rsidP="00A63365">
            <w:pPr>
              <w:tabs>
                <w:tab w:val="right" w:pos="9630"/>
              </w:tabs>
              <w:rPr>
                <w:rFonts w:asciiTheme="minorHAnsi" w:eastAsia="Times New Roman" w:hAnsiTheme="minorHAnsi" w:cs="Tahoma"/>
                <w:sz w:val="20"/>
                <w:szCs w:val="20"/>
              </w:rPr>
            </w:pPr>
            <w:r>
              <w:rPr>
                <w:rFonts w:asciiTheme="minorHAnsi" w:eastAsia="Times New Roman" w:hAnsiTheme="minorHAnsi" w:cs="Tahoma"/>
                <w:sz w:val="20"/>
                <w:szCs w:val="20"/>
              </w:rPr>
              <w:t>Molecular ions</w:t>
            </w:r>
          </w:p>
        </w:tc>
        <w:tc>
          <w:tcPr>
            <w:tcW w:w="3904" w:type="dxa"/>
          </w:tcPr>
          <w:p w:rsidR="00A63365" w:rsidRPr="00E35828" w:rsidRDefault="00A63365" w:rsidP="00A63365">
            <w:pPr>
              <w:tabs>
                <w:tab w:val="right" w:pos="9630"/>
              </w:tabs>
              <w:rPr>
                <w:rFonts w:ascii="Tahoma" w:eastAsia="Times New Roman" w:hAnsi="Tahoma" w:cs="Tahoma"/>
                <w:szCs w:val="20"/>
              </w:rPr>
            </w:pPr>
          </w:p>
          <w:p w:rsidR="00A63365" w:rsidRPr="00E35828" w:rsidRDefault="00A63365">
            <w:pPr>
              <w:rPr>
                <w:rFonts w:asciiTheme="minorHAnsi" w:eastAsia="Nanum Gothic" w:hAnsiTheme="minorHAnsi" w:cstheme="minorHAnsi"/>
                <w:sz w:val="20"/>
                <w:szCs w:val="20"/>
              </w:rPr>
            </w:pPr>
          </w:p>
        </w:tc>
      </w:tr>
    </w:tbl>
    <w:p w:rsidR="00A63365" w:rsidRPr="00CA50D9" w:rsidRDefault="00A63365">
      <w:pPr>
        <w:rPr>
          <w:rFonts w:asciiTheme="minorHAnsi" w:eastAsia="Nanum Gothic" w:hAnsiTheme="minorHAnsi" w:cstheme="minorHAnsi"/>
          <w:color w:val="002060"/>
          <w:sz w:val="20"/>
          <w:szCs w:val="20"/>
        </w:rPr>
      </w:pPr>
    </w:p>
    <w:tbl>
      <w:tblPr>
        <w:tblStyle w:val="TableGrid"/>
        <w:tblW w:w="0" w:type="auto"/>
        <w:tblLook w:val="04A0" w:firstRow="1" w:lastRow="0" w:firstColumn="1" w:lastColumn="0" w:noHBand="0" w:noVBand="1"/>
      </w:tblPr>
      <w:tblGrid>
        <w:gridCol w:w="3477"/>
        <w:gridCol w:w="5481"/>
        <w:gridCol w:w="1958"/>
        <w:gridCol w:w="1808"/>
        <w:gridCol w:w="2892"/>
      </w:tblGrid>
      <w:tr w:rsidR="00E35828" w:rsidRPr="00CA50D9" w:rsidTr="00ED7B55">
        <w:tc>
          <w:tcPr>
            <w:tcW w:w="3477" w:type="dxa"/>
          </w:tcPr>
          <w:p w:rsidR="00506E75" w:rsidRPr="00DA29F1" w:rsidRDefault="00DA29F1">
            <w:pPr>
              <w:rPr>
                <w:rFonts w:asciiTheme="minorHAnsi" w:eastAsia="Nanum Gothic" w:hAnsiTheme="minorHAnsi" w:cstheme="minorHAnsi"/>
                <w:b/>
                <w:sz w:val="24"/>
              </w:rPr>
            </w:pPr>
            <w:r w:rsidRPr="00DA29F1">
              <w:rPr>
                <w:rFonts w:asciiTheme="minorHAnsi" w:eastAsia="Nanum Gothic" w:hAnsiTheme="minorHAnsi" w:cstheme="minorHAnsi"/>
                <w:b/>
                <w:sz w:val="24"/>
              </w:rPr>
              <w:t>Success criteria</w:t>
            </w:r>
          </w:p>
        </w:tc>
        <w:tc>
          <w:tcPr>
            <w:tcW w:w="5481" w:type="dxa"/>
          </w:tcPr>
          <w:p w:rsidR="00506E75" w:rsidRPr="00DA29F1" w:rsidRDefault="00506E75">
            <w:pPr>
              <w:rPr>
                <w:rFonts w:asciiTheme="minorHAnsi" w:eastAsia="Nanum Gothic" w:hAnsiTheme="minorHAnsi" w:cstheme="minorHAnsi"/>
                <w:b/>
                <w:sz w:val="24"/>
              </w:rPr>
            </w:pPr>
            <w:r w:rsidRPr="00DA29F1">
              <w:rPr>
                <w:rFonts w:asciiTheme="minorHAnsi" w:eastAsia="Nanum Gothic" w:hAnsiTheme="minorHAnsi" w:cstheme="minorHAnsi"/>
                <w:b/>
                <w:sz w:val="24"/>
              </w:rPr>
              <w:t>Pre-reading</w:t>
            </w:r>
          </w:p>
        </w:tc>
        <w:tc>
          <w:tcPr>
            <w:tcW w:w="1958" w:type="dxa"/>
          </w:tcPr>
          <w:p w:rsidR="00506E75" w:rsidRPr="00DA29F1" w:rsidRDefault="00E662BF">
            <w:pPr>
              <w:rPr>
                <w:rFonts w:asciiTheme="minorHAnsi" w:eastAsia="Nanum Gothic" w:hAnsiTheme="minorHAnsi" w:cstheme="minorHAnsi"/>
                <w:b/>
                <w:sz w:val="24"/>
              </w:rPr>
            </w:pPr>
            <w:r w:rsidRPr="00DA29F1">
              <w:rPr>
                <w:rFonts w:asciiTheme="minorHAnsi" w:eastAsia="Nanum Gothic" w:hAnsiTheme="minorHAnsi" w:cstheme="minorHAnsi"/>
                <w:b/>
                <w:sz w:val="24"/>
              </w:rPr>
              <w:t>Application and Assessment (date)</w:t>
            </w:r>
          </w:p>
        </w:tc>
        <w:tc>
          <w:tcPr>
            <w:tcW w:w="1808" w:type="dxa"/>
          </w:tcPr>
          <w:p w:rsidR="00506E75" w:rsidRPr="00DA29F1" w:rsidRDefault="00E662BF" w:rsidP="00E662BF">
            <w:pPr>
              <w:rPr>
                <w:rFonts w:asciiTheme="minorHAnsi" w:eastAsia="Nanum Gothic" w:hAnsiTheme="minorHAnsi" w:cstheme="minorHAnsi"/>
                <w:b/>
                <w:sz w:val="24"/>
              </w:rPr>
            </w:pPr>
            <w:r w:rsidRPr="00DA29F1">
              <w:rPr>
                <w:rFonts w:asciiTheme="minorHAnsi" w:eastAsia="Nanum Gothic" w:hAnsiTheme="minorHAnsi" w:cstheme="minorHAnsi"/>
                <w:b/>
                <w:sz w:val="24"/>
              </w:rPr>
              <w:t xml:space="preserve">Home learning </w:t>
            </w:r>
          </w:p>
        </w:tc>
        <w:tc>
          <w:tcPr>
            <w:tcW w:w="2892" w:type="dxa"/>
          </w:tcPr>
          <w:p w:rsidR="00506E75" w:rsidRPr="00DA29F1" w:rsidRDefault="00323257">
            <w:pPr>
              <w:rPr>
                <w:rFonts w:asciiTheme="minorHAnsi" w:eastAsia="Nanum Gothic" w:hAnsiTheme="minorHAnsi" w:cstheme="minorHAnsi"/>
                <w:b/>
                <w:sz w:val="24"/>
              </w:rPr>
            </w:pPr>
            <w:r w:rsidRPr="00DA29F1">
              <w:rPr>
                <w:rFonts w:asciiTheme="minorHAnsi" w:eastAsia="Nanum Gothic" w:hAnsiTheme="minorHAnsi" w:cstheme="minorHAnsi"/>
                <w:b/>
                <w:sz w:val="24"/>
              </w:rPr>
              <w:t>Extension – Cultural Capital and Reading</w:t>
            </w:r>
          </w:p>
        </w:tc>
      </w:tr>
      <w:tr w:rsidR="00E35828" w:rsidRPr="00CA50D9" w:rsidTr="00ED7B55">
        <w:tc>
          <w:tcPr>
            <w:tcW w:w="3477" w:type="dxa"/>
          </w:tcPr>
          <w:p w:rsidR="005D4981" w:rsidRPr="00DA29F1" w:rsidRDefault="005D4981" w:rsidP="005D4981">
            <w:pPr>
              <w:rPr>
                <w:rFonts w:asciiTheme="minorHAnsi" w:hAnsiTheme="minorHAnsi" w:cstheme="minorHAnsi"/>
                <w:sz w:val="24"/>
              </w:rPr>
            </w:pPr>
            <w:r w:rsidRPr="00DA29F1">
              <w:rPr>
                <w:rFonts w:asciiTheme="minorHAnsi" w:hAnsiTheme="minorHAnsi" w:cstheme="minorHAnsi"/>
                <w:b/>
                <w:sz w:val="24"/>
              </w:rPr>
              <w:t>3.1.1.1 Fundamental particles</w:t>
            </w:r>
            <w:r w:rsidRPr="00DA29F1">
              <w:rPr>
                <w:rFonts w:asciiTheme="minorHAnsi" w:hAnsiTheme="minorHAnsi" w:cstheme="minorHAnsi"/>
                <w:sz w:val="24"/>
              </w:rPr>
              <w:t xml:space="preserve"> </w:t>
            </w:r>
          </w:p>
          <w:p w:rsidR="00DA29F1" w:rsidRPr="00DA29F1" w:rsidRDefault="00DA29F1" w:rsidP="00DA29F1">
            <w:pPr>
              <w:pStyle w:val="ListParagraph"/>
              <w:numPr>
                <w:ilvl w:val="0"/>
                <w:numId w:val="17"/>
              </w:numPr>
              <w:autoSpaceDE w:val="0"/>
              <w:autoSpaceDN w:val="0"/>
              <w:rPr>
                <w:rFonts w:asciiTheme="minorHAnsi" w:hAnsiTheme="minorHAnsi" w:cstheme="minorHAnsi"/>
                <w:sz w:val="24"/>
              </w:rPr>
            </w:pPr>
            <w:r w:rsidRPr="00DA29F1">
              <w:rPr>
                <w:rFonts w:asciiTheme="minorHAnsi" w:hAnsiTheme="minorHAnsi" w:cstheme="minorHAnsi"/>
                <w:sz w:val="24"/>
              </w:rPr>
              <w:t>I can describe the structure of atoms in terms of protons, neutrons and electrons</w:t>
            </w:r>
          </w:p>
          <w:p w:rsidR="00506E75" w:rsidRPr="00DA29F1" w:rsidRDefault="00DA29F1" w:rsidP="00DA29F1">
            <w:pPr>
              <w:pStyle w:val="ListParagraph"/>
              <w:numPr>
                <w:ilvl w:val="0"/>
                <w:numId w:val="17"/>
              </w:numPr>
              <w:autoSpaceDE w:val="0"/>
              <w:autoSpaceDN w:val="0"/>
              <w:rPr>
                <w:rFonts w:asciiTheme="minorHAnsi" w:hAnsiTheme="minorHAnsi" w:cstheme="minorHAnsi"/>
                <w:sz w:val="24"/>
              </w:rPr>
            </w:pPr>
            <w:r w:rsidRPr="00DA29F1">
              <w:rPr>
                <w:rFonts w:asciiTheme="minorHAnsi" w:hAnsiTheme="minorHAnsi" w:cstheme="minorHAnsi"/>
                <w:sz w:val="24"/>
              </w:rPr>
              <w:t xml:space="preserve">I can recall the relative mass </w:t>
            </w:r>
            <w:r w:rsidRPr="00DA29F1">
              <w:rPr>
                <w:rFonts w:asciiTheme="minorHAnsi" w:hAnsiTheme="minorHAnsi" w:cstheme="minorHAnsi"/>
                <w:sz w:val="24"/>
              </w:rPr>
              <w:lastRenderedPageBreak/>
              <w:t>and relative charge of protons, neutrons and electrons</w:t>
            </w:r>
          </w:p>
          <w:p w:rsidR="00A63365" w:rsidRDefault="00A63365" w:rsidP="00506E75">
            <w:pPr>
              <w:rPr>
                <w:rFonts w:asciiTheme="minorHAnsi" w:hAnsiTheme="minorHAnsi" w:cs="Calibri"/>
                <w:i/>
                <w:color w:val="000000"/>
                <w:sz w:val="20"/>
                <w:szCs w:val="20"/>
              </w:rPr>
            </w:pPr>
          </w:p>
          <w:p w:rsidR="008965B3" w:rsidRPr="008965B3" w:rsidRDefault="008965B3" w:rsidP="008965B3">
            <w:pPr>
              <w:rPr>
                <w:rFonts w:asciiTheme="minorHAnsi" w:hAnsiTheme="minorHAnsi" w:cstheme="minorHAnsi"/>
                <w:sz w:val="24"/>
              </w:rPr>
            </w:pPr>
            <w:r w:rsidRPr="008965B3">
              <w:rPr>
                <w:rFonts w:asciiTheme="minorHAnsi" w:hAnsiTheme="minorHAnsi" w:cstheme="minorHAnsi"/>
                <w:b/>
                <w:sz w:val="24"/>
              </w:rPr>
              <w:t>3.1.1.2 Mass number and isotopes</w:t>
            </w:r>
            <w:r w:rsidRPr="008965B3">
              <w:rPr>
                <w:rFonts w:asciiTheme="minorHAnsi" w:hAnsiTheme="minorHAnsi" w:cstheme="minorHAnsi"/>
                <w:sz w:val="24"/>
              </w:rPr>
              <w:t xml:space="preserve"> </w:t>
            </w:r>
          </w:p>
          <w:p w:rsidR="008965B3" w:rsidRPr="008965B3" w:rsidRDefault="008965B3" w:rsidP="008965B3">
            <w:pPr>
              <w:pStyle w:val="ListParagraph"/>
              <w:numPr>
                <w:ilvl w:val="0"/>
                <w:numId w:val="18"/>
              </w:numPr>
              <w:ind w:left="176" w:hanging="142"/>
              <w:rPr>
                <w:rFonts w:asciiTheme="minorHAnsi" w:hAnsiTheme="minorHAnsi" w:cstheme="minorHAnsi"/>
                <w:sz w:val="24"/>
              </w:rPr>
            </w:pPr>
            <w:r>
              <w:rPr>
                <w:rFonts w:asciiTheme="minorHAnsi" w:hAnsiTheme="minorHAnsi" w:cstheme="minorHAnsi"/>
                <w:sz w:val="24"/>
              </w:rPr>
              <w:t xml:space="preserve">I can </w:t>
            </w:r>
            <w:r w:rsidRPr="008965B3">
              <w:rPr>
                <w:rFonts w:asciiTheme="minorHAnsi" w:hAnsiTheme="minorHAnsi" w:cstheme="minorHAnsi"/>
                <w:sz w:val="24"/>
              </w:rPr>
              <w:t>define atoms and ions in terms of numbers of protons, neutrons and electrons, as well as atomic number and mass number (including isotopes)</w:t>
            </w:r>
          </w:p>
          <w:p w:rsidR="008965B3" w:rsidRPr="008965B3" w:rsidRDefault="008965B3" w:rsidP="008965B3">
            <w:pPr>
              <w:pStyle w:val="ListParagraph"/>
              <w:numPr>
                <w:ilvl w:val="0"/>
                <w:numId w:val="18"/>
              </w:numPr>
              <w:ind w:left="176" w:hanging="142"/>
              <w:rPr>
                <w:rFonts w:asciiTheme="minorHAnsi" w:hAnsiTheme="minorHAnsi" w:cstheme="minorHAnsi"/>
                <w:sz w:val="24"/>
              </w:rPr>
            </w:pPr>
            <w:r>
              <w:rPr>
                <w:rFonts w:asciiTheme="minorHAnsi" w:hAnsiTheme="minorHAnsi" w:cstheme="minorHAnsi"/>
                <w:sz w:val="24"/>
              </w:rPr>
              <w:t xml:space="preserve">I can </w:t>
            </w:r>
            <w:r w:rsidRPr="008965B3">
              <w:rPr>
                <w:rFonts w:asciiTheme="minorHAnsi" w:hAnsiTheme="minorHAnsi" w:cstheme="minorHAnsi"/>
                <w:sz w:val="24"/>
              </w:rPr>
              <w:t>describe how a time of flight mass spectrometer works</w:t>
            </w:r>
          </w:p>
          <w:p w:rsidR="008965B3" w:rsidRPr="008965B3" w:rsidRDefault="008965B3" w:rsidP="008965B3">
            <w:pPr>
              <w:pStyle w:val="ListParagraph"/>
              <w:numPr>
                <w:ilvl w:val="0"/>
                <w:numId w:val="18"/>
              </w:numPr>
              <w:autoSpaceDE w:val="0"/>
              <w:autoSpaceDN w:val="0"/>
              <w:ind w:left="176" w:hanging="142"/>
              <w:rPr>
                <w:rFonts w:asciiTheme="minorHAnsi" w:hAnsiTheme="minorHAnsi" w:cstheme="minorHAnsi"/>
                <w:sz w:val="24"/>
              </w:rPr>
            </w:pPr>
            <w:r>
              <w:rPr>
                <w:rFonts w:asciiTheme="minorHAnsi" w:hAnsiTheme="minorHAnsi" w:cstheme="minorHAnsi"/>
                <w:sz w:val="24"/>
              </w:rPr>
              <w:t xml:space="preserve">I can </w:t>
            </w:r>
            <w:r w:rsidRPr="008965B3">
              <w:rPr>
                <w:rFonts w:asciiTheme="minorHAnsi" w:hAnsiTheme="minorHAnsi" w:cstheme="minorHAnsi"/>
                <w:sz w:val="24"/>
              </w:rPr>
              <w:t>identify elements and calculate relative atomic mass from mass spectroscopy data</w:t>
            </w:r>
          </w:p>
          <w:p w:rsidR="008965B3" w:rsidRPr="008965B3" w:rsidRDefault="008965B3" w:rsidP="008965B3">
            <w:pPr>
              <w:pStyle w:val="ListParagraph"/>
              <w:numPr>
                <w:ilvl w:val="0"/>
                <w:numId w:val="18"/>
              </w:numPr>
              <w:autoSpaceDE w:val="0"/>
              <w:autoSpaceDN w:val="0"/>
              <w:ind w:left="176" w:hanging="142"/>
              <w:rPr>
                <w:rFonts w:asciiTheme="minorHAnsi" w:hAnsiTheme="minorHAnsi" w:cstheme="minorHAnsi"/>
                <w:sz w:val="24"/>
              </w:rPr>
            </w:pPr>
            <w:r>
              <w:rPr>
                <w:rFonts w:asciiTheme="minorHAnsi" w:hAnsiTheme="minorHAnsi" w:cstheme="minorHAnsi"/>
                <w:sz w:val="24"/>
              </w:rPr>
              <w:t xml:space="preserve">I am able to </w:t>
            </w:r>
            <w:r w:rsidRPr="008965B3">
              <w:rPr>
                <w:rFonts w:asciiTheme="minorHAnsi" w:hAnsiTheme="minorHAnsi" w:cstheme="minorHAnsi"/>
                <w:sz w:val="24"/>
              </w:rPr>
              <w:t>find the relative formula mass of compounds from mass spectroscopy data.</w:t>
            </w:r>
          </w:p>
          <w:p w:rsidR="00A63365" w:rsidRDefault="00A63365" w:rsidP="00A63365">
            <w:pPr>
              <w:pStyle w:val="Pa51"/>
              <w:spacing w:after="200"/>
              <w:rPr>
                <w:rFonts w:asciiTheme="minorHAnsi" w:hAnsiTheme="minorHAnsi" w:cs="Calibri"/>
                <w:color w:val="000000"/>
                <w:sz w:val="20"/>
                <w:szCs w:val="20"/>
              </w:rPr>
            </w:pPr>
          </w:p>
          <w:p w:rsidR="00003FD3" w:rsidRPr="00003FD3" w:rsidRDefault="00003FD3" w:rsidP="00003FD3">
            <w:pPr>
              <w:rPr>
                <w:rFonts w:asciiTheme="minorHAnsi" w:hAnsiTheme="minorHAnsi" w:cstheme="minorHAnsi"/>
                <w:sz w:val="24"/>
              </w:rPr>
            </w:pPr>
            <w:r w:rsidRPr="00003FD3">
              <w:rPr>
                <w:rFonts w:asciiTheme="minorHAnsi" w:hAnsiTheme="minorHAnsi" w:cstheme="minorHAnsi"/>
                <w:b/>
                <w:sz w:val="24"/>
              </w:rPr>
              <w:t>3.1.1.3 Electron configuration</w:t>
            </w:r>
            <w:r w:rsidRPr="00003FD3">
              <w:rPr>
                <w:rFonts w:asciiTheme="minorHAnsi" w:hAnsiTheme="minorHAnsi" w:cstheme="minorHAnsi"/>
                <w:sz w:val="24"/>
              </w:rPr>
              <w:t xml:space="preserve"> </w:t>
            </w:r>
          </w:p>
          <w:p w:rsidR="00003FD3" w:rsidRPr="00003FD3" w:rsidRDefault="00003FD3" w:rsidP="00003FD3">
            <w:pPr>
              <w:pStyle w:val="ListParagraph"/>
              <w:numPr>
                <w:ilvl w:val="0"/>
                <w:numId w:val="19"/>
              </w:numPr>
              <w:autoSpaceDE w:val="0"/>
              <w:autoSpaceDN w:val="0"/>
              <w:ind w:left="176" w:hanging="142"/>
              <w:rPr>
                <w:rFonts w:asciiTheme="minorHAnsi" w:hAnsiTheme="minorHAnsi" w:cstheme="minorHAnsi"/>
                <w:sz w:val="24"/>
              </w:rPr>
            </w:pPr>
            <w:r w:rsidRPr="00003FD3">
              <w:rPr>
                <w:rFonts w:asciiTheme="minorHAnsi" w:hAnsiTheme="minorHAnsi" w:cstheme="minorHAnsi"/>
                <w:sz w:val="24"/>
              </w:rPr>
              <w:t xml:space="preserve">I can give the electron structure of atoms and ions up to </w:t>
            </w:r>
            <w:r w:rsidRPr="00003FD3">
              <w:rPr>
                <w:rFonts w:asciiTheme="minorHAnsi" w:hAnsiTheme="minorHAnsi" w:cstheme="minorHAnsi"/>
                <w:i/>
                <w:sz w:val="24"/>
              </w:rPr>
              <w:t>Z</w:t>
            </w:r>
            <w:r w:rsidRPr="00003FD3">
              <w:rPr>
                <w:rFonts w:asciiTheme="minorHAnsi" w:hAnsiTheme="minorHAnsi" w:cstheme="minorHAnsi"/>
                <w:sz w:val="24"/>
              </w:rPr>
              <w:t>=36 in terms of s, p and d sub-shells</w:t>
            </w:r>
          </w:p>
          <w:p w:rsidR="00003FD3" w:rsidRPr="00003FD3" w:rsidRDefault="00003FD3" w:rsidP="00003FD3">
            <w:pPr>
              <w:pStyle w:val="ListParagraph"/>
              <w:numPr>
                <w:ilvl w:val="0"/>
                <w:numId w:val="19"/>
              </w:numPr>
              <w:autoSpaceDE w:val="0"/>
              <w:autoSpaceDN w:val="0"/>
              <w:ind w:left="176" w:hanging="142"/>
              <w:rPr>
                <w:rFonts w:asciiTheme="minorHAnsi" w:hAnsiTheme="minorHAnsi" w:cstheme="minorHAnsi"/>
                <w:sz w:val="24"/>
              </w:rPr>
            </w:pPr>
            <w:r w:rsidRPr="00003FD3">
              <w:rPr>
                <w:rFonts w:asciiTheme="minorHAnsi" w:hAnsiTheme="minorHAnsi" w:cstheme="minorHAnsi"/>
                <w:sz w:val="24"/>
              </w:rPr>
              <w:t xml:space="preserve">I can explain how data from </w:t>
            </w:r>
            <w:proofErr w:type="spellStart"/>
            <w:r w:rsidRPr="00003FD3">
              <w:rPr>
                <w:rFonts w:asciiTheme="minorHAnsi" w:hAnsiTheme="minorHAnsi" w:cstheme="minorHAnsi"/>
                <w:sz w:val="24"/>
              </w:rPr>
              <w:t>ionisation</w:t>
            </w:r>
            <w:proofErr w:type="spellEnd"/>
            <w:r w:rsidRPr="00003FD3">
              <w:rPr>
                <w:rFonts w:asciiTheme="minorHAnsi" w:hAnsiTheme="minorHAnsi" w:cstheme="minorHAnsi"/>
                <w:sz w:val="24"/>
              </w:rPr>
              <w:t xml:space="preserve"> energies provides evidence for electron structure.</w:t>
            </w:r>
          </w:p>
          <w:p w:rsidR="00003FD3" w:rsidRPr="00003FD3" w:rsidRDefault="00003FD3" w:rsidP="00003FD3">
            <w:pPr>
              <w:rPr>
                <w:lang w:val="en-GB" w:eastAsia="en-GB"/>
              </w:rPr>
            </w:pPr>
          </w:p>
        </w:tc>
        <w:tc>
          <w:tcPr>
            <w:tcW w:w="5481" w:type="dxa"/>
          </w:tcPr>
          <w:p w:rsidR="00A63365" w:rsidRDefault="00A63365" w:rsidP="00A63365">
            <w:pPr>
              <w:rPr>
                <w:rFonts w:asciiTheme="minorHAnsi" w:eastAsia="Times New Roman" w:hAnsiTheme="minorHAnsi" w:cstheme="minorHAnsi"/>
                <w:sz w:val="24"/>
              </w:rPr>
            </w:pPr>
            <w:r w:rsidRPr="006E0D90">
              <w:rPr>
                <w:rFonts w:asciiTheme="minorHAnsi" w:eastAsia="Times New Roman" w:hAnsiTheme="minorHAnsi" w:cstheme="minorHAnsi"/>
                <w:sz w:val="24"/>
              </w:rPr>
              <w:lastRenderedPageBreak/>
              <w:t xml:space="preserve">Consult your issued </w:t>
            </w:r>
            <w:r w:rsidR="006E0D90" w:rsidRPr="006E0D90">
              <w:rPr>
                <w:rFonts w:asciiTheme="minorHAnsi" w:eastAsia="Times New Roman" w:hAnsiTheme="minorHAnsi" w:cstheme="minorHAnsi"/>
                <w:sz w:val="24"/>
              </w:rPr>
              <w:t xml:space="preserve">Chemistry </w:t>
            </w:r>
            <w:r w:rsidRPr="006E0D90">
              <w:rPr>
                <w:rFonts w:asciiTheme="minorHAnsi" w:eastAsia="Times New Roman" w:hAnsiTheme="minorHAnsi" w:cstheme="minorHAnsi"/>
                <w:sz w:val="24"/>
              </w:rPr>
              <w:t xml:space="preserve">textbooks in the first instance, then look at other textbooks in the library for alternative diagrams, other examples or further explanations. For more </w:t>
            </w:r>
            <w:proofErr w:type="spellStart"/>
            <w:r w:rsidRPr="006E0D90">
              <w:rPr>
                <w:rFonts w:asciiTheme="minorHAnsi" w:eastAsia="Times New Roman" w:hAnsiTheme="minorHAnsi" w:cstheme="minorHAnsi"/>
                <w:sz w:val="24"/>
              </w:rPr>
              <w:t>specialised</w:t>
            </w:r>
            <w:proofErr w:type="spellEnd"/>
            <w:r w:rsidRPr="006E0D90">
              <w:rPr>
                <w:rFonts w:asciiTheme="minorHAnsi" w:eastAsia="Times New Roman" w:hAnsiTheme="minorHAnsi" w:cstheme="minorHAnsi"/>
                <w:sz w:val="24"/>
              </w:rPr>
              <w:t xml:space="preserve"> books, ask for advice or use the keyword system in the library.</w:t>
            </w:r>
          </w:p>
          <w:p w:rsidR="005374F5" w:rsidRPr="00675090" w:rsidRDefault="005374F5" w:rsidP="005374F5">
            <w:pPr>
              <w:autoSpaceDE w:val="0"/>
              <w:autoSpaceDN w:val="0"/>
              <w:adjustRightInd w:val="0"/>
              <w:rPr>
                <w:rFonts w:asciiTheme="minorHAnsi" w:hAnsiTheme="minorHAnsi" w:cstheme="minorHAnsi"/>
                <w:sz w:val="24"/>
              </w:rPr>
            </w:pPr>
            <w:r>
              <w:rPr>
                <w:rFonts w:asciiTheme="minorHAnsi" w:hAnsiTheme="minorHAnsi" w:cstheme="minorHAnsi"/>
                <w:color w:val="000000"/>
                <w:sz w:val="24"/>
              </w:rPr>
              <w:lastRenderedPageBreak/>
              <w:t>AQA Chemistry 2</w:t>
            </w:r>
            <w:r w:rsidRPr="002116B2">
              <w:rPr>
                <w:rFonts w:asciiTheme="minorHAnsi" w:hAnsiTheme="minorHAnsi" w:cstheme="minorHAnsi"/>
                <w:color w:val="000000"/>
                <w:sz w:val="24"/>
                <w:vertAlign w:val="superscript"/>
              </w:rPr>
              <w:t>nd</w:t>
            </w:r>
            <w:r>
              <w:rPr>
                <w:rFonts w:asciiTheme="minorHAnsi" w:hAnsiTheme="minorHAnsi" w:cstheme="minorHAnsi"/>
                <w:color w:val="000000"/>
                <w:sz w:val="24"/>
              </w:rPr>
              <w:t xml:space="preserve"> Edition – Oxford University press: Haloalkane</w:t>
            </w:r>
          </w:p>
          <w:p w:rsidR="005374F5" w:rsidRDefault="005374F5" w:rsidP="005374F5">
            <w:pPr>
              <w:rPr>
                <w:rFonts w:asciiTheme="minorHAnsi" w:eastAsia="Nanum Gothic" w:hAnsiTheme="minorHAnsi" w:cstheme="minorHAnsi"/>
                <w:sz w:val="20"/>
                <w:szCs w:val="20"/>
              </w:rPr>
            </w:pPr>
          </w:p>
          <w:p w:rsidR="005374F5" w:rsidRPr="003320BB" w:rsidRDefault="005374F5" w:rsidP="005374F5">
            <w:pPr>
              <w:rPr>
                <w:rFonts w:asciiTheme="minorHAnsi" w:eastAsia="Nanum Gothic" w:hAnsiTheme="minorHAnsi" w:cstheme="minorHAnsi"/>
                <w:sz w:val="24"/>
              </w:rPr>
            </w:pPr>
            <w:r w:rsidRPr="003320BB">
              <w:rPr>
                <w:rFonts w:asciiTheme="minorHAnsi" w:eastAsia="Nanum Gothic" w:hAnsiTheme="minorHAnsi" w:cstheme="minorHAnsi"/>
                <w:sz w:val="24"/>
              </w:rPr>
              <w:t>Study the Chem Sheets information</w:t>
            </w:r>
          </w:p>
          <w:p w:rsidR="005374F5" w:rsidRPr="006E0D90" w:rsidRDefault="005374F5" w:rsidP="00A63365">
            <w:pPr>
              <w:rPr>
                <w:rFonts w:asciiTheme="minorHAnsi" w:eastAsia="Times New Roman" w:hAnsiTheme="minorHAnsi" w:cstheme="minorHAnsi"/>
                <w:sz w:val="24"/>
              </w:rPr>
            </w:pPr>
          </w:p>
          <w:p w:rsidR="00A63365" w:rsidRPr="006E0D90" w:rsidRDefault="00A63365" w:rsidP="00A63365">
            <w:pPr>
              <w:rPr>
                <w:rFonts w:asciiTheme="minorHAnsi" w:eastAsia="Times New Roman" w:hAnsiTheme="minorHAnsi" w:cstheme="minorHAnsi"/>
                <w:sz w:val="24"/>
              </w:rPr>
            </w:pPr>
          </w:p>
          <w:p w:rsidR="00A63365" w:rsidRPr="006E0D90" w:rsidRDefault="00A63365" w:rsidP="00A63365">
            <w:pPr>
              <w:rPr>
                <w:rFonts w:asciiTheme="minorHAnsi" w:eastAsia="Times New Roman" w:hAnsiTheme="minorHAnsi" w:cstheme="minorHAnsi"/>
                <w:b/>
                <w:sz w:val="24"/>
              </w:rPr>
            </w:pPr>
            <w:r w:rsidRPr="006E0D90">
              <w:rPr>
                <w:rFonts w:asciiTheme="minorHAnsi" w:eastAsia="Times New Roman" w:hAnsiTheme="minorHAnsi" w:cstheme="minorHAnsi"/>
                <w:b/>
                <w:sz w:val="24"/>
              </w:rPr>
              <w:t>Videos</w:t>
            </w:r>
          </w:p>
          <w:p w:rsidR="00A63365" w:rsidRPr="006E0D90" w:rsidRDefault="00A63365" w:rsidP="00AF0C55">
            <w:pPr>
              <w:tabs>
                <w:tab w:val="left" w:pos="1134"/>
              </w:tabs>
              <w:rPr>
                <w:rFonts w:asciiTheme="minorHAnsi" w:eastAsia="Times New Roman" w:hAnsiTheme="minorHAnsi" w:cstheme="minorHAnsi"/>
                <w:sz w:val="24"/>
              </w:rPr>
            </w:pPr>
            <w:r w:rsidRPr="006E0D90">
              <w:rPr>
                <w:rFonts w:asciiTheme="minorHAnsi" w:eastAsia="Times New Roman" w:hAnsiTheme="minorHAnsi" w:cstheme="minorHAnsi"/>
                <w:sz w:val="24"/>
              </w:rPr>
              <w:t xml:space="preserve">                </w:t>
            </w:r>
          </w:p>
          <w:p w:rsidR="00506E75" w:rsidRPr="006E0D90" w:rsidRDefault="00A63365">
            <w:pPr>
              <w:rPr>
                <w:rFonts w:asciiTheme="minorHAnsi" w:eastAsia="Times New Roman" w:hAnsiTheme="minorHAnsi" w:cstheme="minorHAnsi"/>
                <w:b/>
                <w:sz w:val="24"/>
              </w:rPr>
            </w:pPr>
            <w:r w:rsidRPr="006E0D90">
              <w:rPr>
                <w:rFonts w:asciiTheme="minorHAnsi" w:eastAsia="Times New Roman" w:hAnsiTheme="minorHAnsi" w:cstheme="minorHAnsi"/>
                <w:b/>
                <w:sz w:val="24"/>
              </w:rPr>
              <w:t>Websites</w:t>
            </w:r>
          </w:p>
          <w:p w:rsidR="006E0D90" w:rsidRPr="006E0D90" w:rsidRDefault="006E0D90" w:rsidP="006E0D90">
            <w:pPr>
              <w:rPr>
                <w:rFonts w:asciiTheme="minorHAnsi" w:hAnsiTheme="minorHAnsi" w:cstheme="minorHAnsi"/>
                <w:sz w:val="24"/>
              </w:rPr>
            </w:pPr>
            <w:r w:rsidRPr="006E0D90">
              <w:rPr>
                <w:rFonts w:asciiTheme="minorHAnsi" w:hAnsiTheme="minorHAnsi" w:cstheme="minorHAnsi"/>
                <w:sz w:val="24"/>
              </w:rPr>
              <w:t xml:space="preserve">RSC: Chemists in a social &amp; historical context:  </w:t>
            </w:r>
            <w:hyperlink r:id="rId6" w:history="1">
              <w:r w:rsidRPr="006E0D90">
                <w:rPr>
                  <w:rStyle w:val="Hyperlink"/>
                  <w:rFonts w:asciiTheme="minorHAnsi" w:eastAsiaTheme="majorEastAsia" w:hAnsiTheme="minorHAnsi" w:cstheme="minorHAnsi"/>
                  <w:sz w:val="24"/>
                </w:rPr>
                <w:t>http://www.rsc.org/learn-chemistry/resource/res00001332/the-atom-detectives?cmpid=CMP00002843</w:t>
              </w:r>
            </w:hyperlink>
            <w:r w:rsidRPr="006E0D90">
              <w:rPr>
                <w:rFonts w:asciiTheme="minorHAnsi" w:hAnsiTheme="minorHAnsi" w:cstheme="minorHAnsi"/>
                <w:sz w:val="24"/>
              </w:rPr>
              <w:t xml:space="preserve"> </w:t>
            </w:r>
          </w:p>
          <w:p w:rsidR="006E0D90" w:rsidRPr="006E0D90" w:rsidRDefault="006E0D90" w:rsidP="006E0D90">
            <w:pPr>
              <w:rPr>
                <w:rFonts w:asciiTheme="minorHAnsi" w:hAnsiTheme="minorHAnsi" w:cstheme="minorHAnsi"/>
                <w:sz w:val="24"/>
              </w:rPr>
            </w:pPr>
          </w:p>
          <w:p w:rsidR="00A63365" w:rsidRPr="006E0D90" w:rsidRDefault="006E0D90" w:rsidP="006E0D90">
            <w:pPr>
              <w:rPr>
                <w:rStyle w:val="Hyperlink"/>
                <w:rFonts w:asciiTheme="minorHAnsi" w:eastAsiaTheme="majorEastAsia" w:hAnsiTheme="minorHAnsi" w:cstheme="minorHAnsi"/>
                <w:sz w:val="24"/>
              </w:rPr>
            </w:pPr>
            <w:r w:rsidRPr="006E0D90">
              <w:rPr>
                <w:rFonts w:asciiTheme="minorHAnsi" w:hAnsiTheme="minorHAnsi" w:cstheme="minorHAnsi"/>
                <w:sz w:val="24"/>
              </w:rPr>
              <w:t xml:space="preserve">RI Christmas Lecture – section on atomic structure </w:t>
            </w:r>
            <w:hyperlink r:id="rId7" w:history="1">
              <w:r w:rsidRPr="006E0D90">
                <w:rPr>
                  <w:rStyle w:val="Hyperlink"/>
                  <w:rFonts w:asciiTheme="minorHAnsi" w:eastAsiaTheme="majorEastAsia" w:hAnsiTheme="minorHAnsi" w:cstheme="minorHAnsi"/>
                  <w:sz w:val="24"/>
                </w:rPr>
                <w:t>http://www.rsc.org/learn-chemistry/resource/res00001119/ri-christmas-lectures-2012-atomic-structure</w:t>
              </w:r>
            </w:hyperlink>
          </w:p>
          <w:p w:rsidR="006E0D90" w:rsidRPr="006E0D90" w:rsidRDefault="006E0D90" w:rsidP="006E0D90">
            <w:pPr>
              <w:rPr>
                <w:rFonts w:asciiTheme="minorHAnsi" w:eastAsia="Times New Roman" w:hAnsiTheme="minorHAnsi" w:cstheme="minorHAnsi"/>
                <w:color w:val="000080"/>
                <w:sz w:val="24"/>
              </w:rPr>
            </w:pPr>
          </w:p>
          <w:p w:rsidR="006E0D90" w:rsidRPr="006E0D90" w:rsidRDefault="00ED7B55" w:rsidP="006E0D90">
            <w:pPr>
              <w:rPr>
                <w:rFonts w:asciiTheme="minorHAnsi" w:hAnsiTheme="minorHAnsi" w:cstheme="minorHAnsi"/>
                <w:sz w:val="24"/>
              </w:rPr>
            </w:pPr>
            <w:hyperlink r:id="rId8" w:history="1">
              <w:r w:rsidR="006E0D90" w:rsidRPr="006E0D90">
                <w:rPr>
                  <w:rStyle w:val="Hyperlink"/>
                  <w:rFonts w:asciiTheme="minorHAnsi" w:hAnsiTheme="minorHAnsi" w:cstheme="minorHAnsi"/>
                  <w:sz w:val="24"/>
                </w:rPr>
                <w:t>http://filestore.aqa.org.uk/resources/chemistry/AQA-7404-7405-TN-MASS-SPECTROMETRY.PDF</w:t>
              </w:r>
            </w:hyperlink>
          </w:p>
          <w:p w:rsidR="006E0D90" w:rsidRPr="006E0D90" w:rsidRDefault="006E0D90" w:rsidP="006E0D90">
            <w:pPr>
              <w:rPr>
                <w:rFonts w:asciiTheme="minorHAnsi" w:hAnsiTheme="minorHAnsi" w:cstheme="minorHAnsi"/>
                <w:sz w:val="24"/>
              </w:rPr>
            </w:pPr>
          </w:p>
          <w:p w:rsidR="006E0D90" w:rsidRPr="006E0D90" w:rsidRDefault="00ED7B55" w:rsidP="006E0D90">
            <w:pPr>
              <w:rPr>
                <w:rFonts w:asciiTheme="minorHAnsi" w:hAnsiTheme="minorHAnsi" w:cstheme="minorHAnsi"/>
                <w:sz w:val="24"/>
              </w:rPr>
            </w:pPr>
            <w:hyperlink r:id="rId9" w:history="1">
              <w:r w:rsidR="006E0D90" w:rsidRPr="006E0D90">
                <w:rPr>
                  <w:rStyle w:val="Hyperlink"/>
                  <w:rFonts w:asciiTheme="minorHAnsi" w:hAnsiTheme="minorHAnsi" w:cstheme="minorHAnsi"/>
                  <w:sz w:val="24"/>
                </w:rPr>
                <w:t>http://filestore.aqa.org.uk/resources/chemistry/AQA-7404-7405-SG-TOFMS.PDF</w:t>
              </w:r>
            </w:hyperlink>
          </w:p>
          <w:p w:rsidR="006E0D90" w:rsidRPr="006E0D90" w:rsidRDefault="006E0D90" w:rsidP="006E0D90">
            <w:pPr>
              <w:rPr>
                <w:rFonts w:asciiTheme="minorHAnsi" w:hAnsiTheme="minorHAnsi" w:cstheme="minorHAnsi"/>
                <w:sz w:val="24"/>
              </w:rPr>
            </w:pPr>
          </w:p>
          <w:p w:rsidR="006E0D90" w:rsidRPr="006E0D90" w:rsidRDefault="00ED7B55" w:rsidP="006E0D90">
            <w:pPr>
              <w:rPr>
                <w:rFonts w:asciiTheme="minorHAnsi" w:hAnsiTheme="minorHAnsi" w:cstheme="minorHAnsi"/>
                <w:sz w:val="24"/>
              </w:rPr>
            </w:pPr>
            <w:hyperlink r:id="rId10" w:history="1">
              <w:r w:rsidR="006E0D90" w:rsidRPr="006E0D90">
                <w:rPr>
                  <w:rStyle w:val="Hyperlink"/>
                  <w:rFonts w:asciiTheme="minorHAnsi" w:hAnsiTheme="minorHAnsi" w:cstheme="minorHAnsi"/>
                  <w:sz w:val="24"/>
                </w:rPr>
                <w:t>http://filestore.aqa.org.uk/resources/chemistry/AQA-7404-7405-SG-TOFMS-QA.PDF</w:t>
              </w:r>
            </w:hyperlink>
          </w:p>
          <w:p w:rsidR="006E0D90" w:rsidRPr="006E0D90" w:rsidRDefault="006E0D90" w:rsidP="006E0D90">
            <w:pPr>
              <w:rPr>
                <w:rFonts w:asciiTheme="minorHAnsi" w:eastAsia="Times New Roman" w:hAnsiTheme="minorHAnsi" w:cstheme="minorHAnsi"/>
                <w:color w:val="000080"/>
                <w:sz w:val="24"/>
              </w:rPr>
            </w:pPr>
          </w:p>
          <w:p w:rsidR="006E0D90" w:rsidRPr="006E0D90" w:rsidRDefault="006E0D90" w:rsidP="006E0D90">
            <w:pPr>
              <w:rPr>
                <w:rFonts w:asciiTheme="minorHAnsi" w:eastAsia="Times New Roman" w:hAnsiTheme="minorHAnsi" w:cstheme="minorHAnsi"/>
                <w:color w:val="000080"/>
                <w:sz w:val="24"/>
              </w:rPr>
            </w:pPr>
          </w:p>
        </w:tc>
        <w:tc>
          <w:tcPr>
            <w:tcW w:w="1958" w:type="dxa"/>
          </w:tcPr>
          <w:p w:rsidR="00506E75" w:rsidRPr="00E35828" w:rsidRDefault="005E5F5D">
            <w:pPr>
              <w:rPr>
                <w:rFonts w:asciiTheme="minorHAnsi" w:eastAsia="Nanum Gothic" w:hAnsiTheme="minorHAnsi" w:cstheme="minorHAnsi"/>
                <w:sz w:val="20"/>
                <w:szCs w:val="20"/>
              </w:rPr>
            </w:pPr>
            <w:r>
              <w:rPr>
                <w:rFonts w:asciiTheme="minorHAnsi" w:eastAsia="Nanum Gothic" w:hAnsiTheme="minorHAnsi" w:cstheme="minorHAnsi"/>
                <w:sz w:val="20"/>
                <w:szCs w:val="20"/>
              </w:rPr>
              <w:lastRenderedPageBreak/>
              <w:t>Practical</w:t>
            </w:r>
            <w:r w:rsidR="00A63365" w:rsidRPr="00E35828">
              <w:rPr>
                <w:rFonts w:asciiTheme="minorHAnsi" w:eastAsia="Nanum Gothic" w:hAnsiTheme="minorHAnsi" w:cstheme="minorHAnsi"/>
                <w:sz w:val="20"/>
                <w:szCs w:val="20"/>
              </w:rPr>
              <w:t>:</w:t>
            </w:r>
          </w:p>
          <w:p w:rsidR="00DA1D64" w:rsidRDefault="00DA1D64">
            <w:pPr>
              <w:rPr>
                <w:rFonts w:asciiTheme="minorHAnsi" w:eastAsia="Nanum Gothic" w:hAnsiTheme="minorHAnsi" w:cstheme="minorHAnsi"/>
                <w:sz w:val="20"/>
                <w:szCs w:val="20"/>
              </w:rPr>
            </w:pPr>
          </w:p>
          <w:p w:rsidR="00A314A8" w:rsidRDefault="00ED7B55">
            <w:pPr>
              <w:rPr>
                <w:rFonts w:asciiTheme="minorHAnsi" w:eastAsia="Nanum Gothic" w:hAnsiTheme="minorHAnsi" w:cstheme="minorHAnsi"/>
                <w:sz w:val="20"/>
                <w:szCs w:val="20"/>
              </w:rPr>
            </w:pPr>
            <w:r>
              <w:rPr>
                <w:rFonts w:asciiTheme="minorHAnsi" w:eastAsia="Nanum Gothic" w:hAnsiTheme="minorHAnsi" w:cstheme="minorHAnsi"/>
                <w:sz w:val="20"/>
                <w:szCs w:val="20"/>
              </w:rPr>
              <w:t>Fortnightly mini-mock</w:t>
            </w:r>
          </w:p>
          <w:p w:rsidR="00A314A8" w:rsidRPr="00E35828" w:rsidRDefault="00A314A8">
            <w:pPr>
              <w:rPr>
                <w:rFonts w:asciiTheme="minorHAnsi" w:eastAsia="Nanum Gothic" w:hAnsiTheme="minorHAnsi" w:cstheme="minorHAnsi"/>
                <w:sz w:val="20"/>
                <w:szCs w:val="20"/>
              </w:rPr>
            </w:pPr>
            <w:r>
              <w:rPr>
                <w:rFonts w:asciiTheme="minorHAnsi" w:eastAsia="Nanum Gothic" w:hAnsiTheme="minorHAnsi" w:cstheme="minorHAnsi"/>
                <w:sz w:val="20"/>
                <w:szCs w:val="20"/>
              </w:rPr>
              <w:t xml:space="preserve"> </w:t>
            </w:r>
          </w:p>
        </w:tc>
        <w:tc>
          <w:tcPr>
            <w:tcW w:w="1808" w:type="dxa"/>
          </w:tcPr>
          <w:p w:rsidR="00506E75" w:rsidRPr="00E35828" w:rsidRDefault="00506E75">
            <w:pPr>
              <w:rPr>
                <w:rFonts w:asciiTheme="minorHAnsi" w:eastAsia="Nanum Gothic" w:hAnsiTheme="minorHAnsi" w:cstheme="minorHAnsi"/>
                <w:sz w:val="20"/>
                <w:szCs w:val="20"/>
              </w:rPr>
            </w:pPr>
          </w:p>
          <w:p w:rsidR="00A63365" w:rsidRPr="00E35828" w:rsidRDefault="00ED7B55">
            <w:pPr>
              <w:rPr>
                <w:rFonts w:asciiTheme="minorHAnsi" w:eastAsia="Nanum Gothic" w:hAnsiTheme="minorHAnsi" w:cstheme="minorHAnsi"/>
                <w:sz w:val="20"/>
                <w:szCs w:val="20"/>
              </w:rPr>
            </w:pPr>
            <w:r>
              <w:rPr>
                <w:rFonts w:asciiTheme="minorHAnsi" w:eastAsia="Nanum Gothic" w:hAnsiTheme="minorHAnsi" w:cstheme="minorHAnsi"/>
                <w:sz w:val="20"/>
                <w:szCs w:val="20"/>
              </w:rPr>
              <w:t xml:space="preserve">Learn and describe step by step how </w:t>
            </w:r>
            <w:proofErr w:type="spellStart"/>
            <w:r>
              <w:rPr>
                <w:rFonts w:asciiTheme="minorHAnsi" w:eastAsia="Nanum Gothic" w:hAnsiTheme="minorHAnsi" w:cstheme="minorHAnsi"/>
                <w:sz w:val="20"/>
                <w:szCs w:val="20"/>
              </w:rPr>
              <w:t>FoT</w:t>
            </w:r>
            <w:proofErr w:type="spellEnd"/>
            <w:r>
              <w:rPr>
                <w:rFonts w:asciiTheme="minorHAnsi" w:eastAsia="Nanum Gothic" w:hAnsiTheme="minorHAnsi" w:cstheme="minorHAnsi"/>
                <w:sz w:val="20"/>
                <w:szCs w:val="20"/>
              </w:rPr>
              <w:t xml:space="preserve"> mass spectrometer </w:t>
            </w:r>
            <w:bookmarkStart w:id="0" w:name="_GoBack"/>
            <w:bookmarkEnd w:id="0"/>
            <w:r>
              <w:rPr>
                <w:rFonts w:asciiTheme="minorHAnsi" w:eastAsia="Nanum Gothic" w:hAnsiTheme="minorHAnsi" w:cstheme="minorHAnsi"/>
                <w:sz w:val="20"/>
                <w:szCs w:val="20"/>
              </w:rPr>
              <w:t>works</w:t>
            </w:r>
          </w:p>
          <w:p w:rsidR="00A63365" w:rsidRPr="00E35828" w:rsidRDefault="00A63365">
            <w:pPr>
              <w:rPr>
                <w:rFonts w:asciiTheme="minorHAnsi" w:eastAsia="Nanum Gothic" w:hAnsiTheme="minorHAnsi" w:cstheme="minorHAnsi"/>
                <w:sz w:val="20"/>
                <w:szCs w:val="20"/>
              </w:rPr>
            </w:pPr>
          </w:p>
          <w:p w:rsidR="00A63365" w:rsidRDefault="00A63365">
            <w:pPr>
              <w:rPr>
                <w:rFonts w:asciiTheme="minorHAnsi" w:eastAsia="Nanum Gothic" w:hAnsiTheme="minorHAnsi" w:cstheme="minorHAnsi"/>
                <w:sz w:val="20"/>
                <w:szCs w:val="20"/>
              </w:rPr>
            </w:pPr>
            <w:r w:rsidRPr="00E35828">
              <w:rPr>
                <w:rFonts w:asciiTheme="minorHAnsi" w:eastAsia="Nanum Gothic" w:hAnsiTheme="minorHAnsi" w:cstheme="minorHAnsi"/>
                <w:sz w:val="20"/>
                <w:szCs w:val="20"/>
              </w:rPr>
              <w:t>Make notes on each topic</w:t>
            </w:r>
          </w:p>
          <w:p w:rsidR="0052405A" w:rsidRDefault="0052405A">
            <w:pPr>
              <w:rPr>
                <w:rFonts w:asciiTheme="minorHAnsi" w:eastAsia="Nanum Gothic" w:hAnsiTheme="minorHAnsi" w:cstheme="minorHAnsi"/>
                <w:sz w:val="20"/>
                <w:szCs w:val="20"/>
              </w:rPr>
            </w:pPr>
          </w:p>
          <w:p w:rsidR="009B3FDB" w:rsidRDefault="009B3FDB" w:rsidP="009B3FDB">
            <w:pPr>
              <w:rPr>
                <w:rFonts w:asciiTheme="minorHAnsi" w:eastAsia="Nanum Gothic" w:hAnsiTheme="minorHAnsi" w:cstheme="minorHAnsi"/>
                <w:sz w:val="24"/>
              </w:rPr>
            </w:pPr>
          </w:p>
          <w:p w:rsidR="009B3FDB" w:rsidRPr="00AC1DB5" w:rsidRDefault="009B3FDB" w:rsidP="009B3FDB">
            <w:pPr>
              <w:rPr>
                <w:rFonts w:asciiTheme="minorHAnsi" w:eastAsia="Nanum Gothic" w:hAnsiTheme="minorHAnsi" w:cstheme="minorHAnsi"/>
                <w:sz w:val="24"/>
              </w:rPr>
            </w:pPr>
            <w:r w:rsidRPr="00AC1DB5">
              <w:rPr>
                <w:rFonts w:asciiTheme="minorHAnsi" w:eastAsia="Nanum Gothic" w:hAnsiTheme="minorHAnsi" w:cstheme="minorHAnsi"/>
                <w:sz w:val="24"/>
              </w:rPr>
              <w:t>Complete all set home work</w:t>
            </w:r>
          </w:p>
          <w:p w:rsidR="0052405A" w:rsidRPr="00E35828" w:rsidRDefault="0052405A">
            <w:pPr>
              <w:rPr>
                <w:rFonts w:asciiTheme="minorHAnsi" w:eastAsia="Nanum Gothic" w:hAnsiTheme="minorHAnsi" w:cstheme="minorHAnsi"/>
                <w:sz w:val="20"/>
                <w:szCs w:val="20"/>
              </w:rPr>
            </w:pPr>
          </w:p>
          <w:p w:rsidR="00A63365" w:rsidRPr="00E35828" w:rsidRDefault="00A63365">
            <w:pPr>
              <w:rPr>
                <w:rFonts w:asciiTheme="minorHAnsi" w:eastAsia="Nanum Gothic" w:hAnsiTheme="minorHAnsi" w:cstheme="minorHAnsi"/>
                <w:sz w:val="20"/>
                <w:szCs w:val="20"/>
              </w:rPr>
            </w:pPr>
          </w:p>
          <w:p w:rsidR="00A63365" w:rsidRDefault="00ED7B55">
            <w:pPr>
              <w:rPr>
                <w:rFonts w:asciiTheme="minorHAnsi" w:eastAsia="Nanum Gothic" w:hAnsiTheme="minorHAnsi" w:cstheme="minorHAnsi"/>
                <w:sz w:val="20"/>
                <w:szCs w:val="20"/>
              </w:rPr>
            </w:pPr>
            <w:hyperlink r:id="rId11" w:history="1">
              <w:r w:rsidR="00A314A8" w:rsidRPr="00F40B6C">
                <w:rPr>
                  <w:rStyle w:val="Hyperlink"/>
                  <w:rFonts w:asciiTheme="minorHAnsi" w:eastAsia="Nanum Gothic" w:hAnsiTheme="minorHAnsi" w:cstheme="minorHAnsi"/>
                  <w:sz w:val="20"/>
                  <w:szCs w:val="20"/>
                </w:rPr>
                <w:t>www.seneca.co.uk</w:t>
              </w:r>
            </w:hyperlink>
          </w:p>
          <w:p w:rsidR="00A314A8" w:rsidRPr="00E35828" w:rsidRDefault="00A314A8">
            <w:pPr>
              <w:rPr>
                <w:rFonts w:asciiTheme="minorHAnsi" w:eastAsia="Nanum Gothic" w:hAnsiTheme="minorHAnsi" w:cstheme="minorHAnsi"/>
                <w:sz w:val="20"/>
                <w:szCs w:val="20"/>
              </w:rPr>
            </w:pPr>
          </w:p>
        </w:tc>
        <w:tc>
          <w:tcPr>
            <w:tcW w:w="2892" w:type="dxa"/>
          </w:tcPr>
          <w:p w:rsidR="00506E75" w:rsidRPr="00A63365" w:rsidRDefault="00506E75" w:rsidP="009B3FDB">
            <w:pPr>
              <w:tabs>
                <w:tab w:val="left" w:pos="1276"/>
              </w:tabs>
              <w:rPr>
                <w:rFonts w:asciiTheme="minorHAnsi" w:eastAsia="Times New Roman" w:hAnsiTheme="minorHAnsi" w:cs="Tahoma"/>
                <w:sz w:val="20"/>
                <w:szCs w:val="20"/>
              </w:rPr>
            </w:pPr>
          </w:p>
        </w:tc>
      </w:tr>
    </w:tbl>
    <w:p w:rsidR="00506E75" w:rsidRPr="00E35828" w:rsidRDefault="00506E75">
      <w:pPr>
        <w:rPr>
          <w:rFonts w:asciiTheme="minorHAnsi" w:eastAsia="Nanum Gothic" w:hAnsiTheme="minorHAnsi" w:cstheme="minorHAnsi"/>
          <w:b/>
          <w:color w:val="002060"/>
          <w:szCs w:val="20"/>
        </w:rPr>
      </w:pPr>
      <w:r w:rsidRPr="00E35828">
        <w:rPr>
          <w:rFonts w:asciiTheme="minorHAnsi" w:eastAsia="Nanum Gothic" w:hAnsiTheme="minorHAnsi" w:cstheme="minorHAnsi"/>
          <w:b/>
          <w:color w:val="002060"/>
          <w:szCs w:val="20"/>
        </w:rPr>
        <w:t>Pre-assessment content review</w:t>
      </w:r>
    </w:p>
    <w:p w:rsidR="00506E75" w:rsidRPr="00243B1C" w:rsidRDefault="00506E75">
      <w:pPr>
        <w:rPr>
          <w:rFonts w:asciiTheme="minorHAnsi" w:eastAsia="Nanum Gothic" w:hAnsiTheme="minorHAnsi" w:cstheme="minorHAnsi"/>
          <w:color w:val="002060"/>
          <w:szCs w:val="20"/>
        </w:rPr>
      </w:pPr>
    </w:p>
    <w:tbl>
      <w:tblPr>
        <w:tblStyle w:val="TableGrid"/>
        <w:tblW w:w="0" w:type="auto"/>
        <w:tblLook w:val="04A0" w:firstRow="1" w:lastRow="0" w:firstColumn="1" w:lastColumn="0" w:noHBand="0" w:noVBand="1"/>
      </w:tblPr>
      <w:tblGrid>
        <w:gridCol w:w="5205"/>
        <w:gridCol w:w="5205"/>
        <w:gridCol w:w="5206"/>
      </w:tblGrid>
      <w:tr w:rsidR="00506E75" w:rsidRPr="00CA50D9" w:rsidTr="00506E75">
        <w:tc>
          <w:tcPr>
            <w:tcW w:w="5205" w:type="dxa"/>
          </w:tcPr>
          <w:p w:rsidR="00506E75" w:rsidRPr="00CA50D9" w:rsidRDefault="00506E75">
            <w:pPr>
              <w:rPr>
                <w:rFonts w:asciiTheme="minorHAnsi" w:eastAsia="Nanum Gothic" w:hAnsiTheme="minorHAnsi" w:cstheme="minorHAnsi"/>
                <w:color w:val="002060"/>
                <w:sz w:val="20"/>
                <w:szCs w:val="20"/>
              </w:rPr>
            </w:pPr>
            <w:r w:rsidRPr="00CA50D9">
              <w:rPr>
                <w:rFonts w:asciiTheme="minorHAnsi" w:eastAsia="Nanum Gothic" w:hAnsiTheme="minorHAnsi" w:cstheme="minorHAnsi"/>
                <w:color w:val="002060"/>
                <w:sz w:val="20"/>
                <w:szCs w:val="20"/>
              </w:rPr>
              <w:t>I feel secure in</w:t>
            </w:r>
          </w:p>
          <w:p w:rsidR="00506E75" w:rsidRPr="00CA50D9" w:rsidRDefault="00506E75">
            <w:pPr>
              <w:rPr>
                <w:rFonts w:asciiTheme="minorHAnsi" w:eastAsia="Nanum Gothic" w:hAnsiTheme="minorHAnsi" w:cstheme="minorHAnsi"/>
                <w:color w:val="002060"/>
                <w:sz w:val="20"/>
                <w:szCs w:val="20"/>
              </w:rPr>
            </w:pPr>
          </w:p>
          <w:p w:rsidR="00506E75" w:rsidRPr="00CA50D9" w:rsidRDefault="00506E75">
            <w:pPr>
              <w:rPr>
                <w:rFonts w:asciiTheme="minorHAnsi" w:eastAsia="Nanum Gothic" w:hAnsiTheme="minorHAnsi" w:cstheme="minorHAnsi"/>
                <w:color w:val="002060"/>
                <w:sz w:val="20"/>
                <w:szCs w:val="20"/>
              </w:rPr>
            </w:pPr>
          </w:p>
          <w:p w:rsidR="00506E75" w:rsidRPr="00CA50D9" w:rsidRDefault="00506E75">
            <w:pPr>
              <w:rPr>
                <w:rFonts w:asciiTheme="minorHAnsi" w:eastAsia="Nanum Gothic" w:hAnsiTheme="minorHAnsi" w:cstheme="minorHAnsi"/>
                <w:color w:val="002060"/>
                <w:sz w:val="20"/>
                <w:szCs w:val="20"/>
              </w:rPr>
            </w:pPr>
          </w:p>
          <w:p w:rsidR="00506E75" w:rsidRDefault="00506E75">
            <w:pPr>
              <w:rPr>
                <w:rFonts w:asciiTheme="minorHAnsi" w:eastAsia="Nanum Gothic" w:hAnsiTheme="minorHAnsi" w:cstheme="minorHAnsi"/>
                <w:color w:val="002060"/>
                <w:sz w:val="20"/>
                <w:szCs w:val="20"/>
              </w:rPr>
            </w:pPr>
          </w:p>
          <w:p w:rsidR="00E35828" w:rsidRDefault="00E35828">
            <w:pPr>
              <w:rPr>
                <w:rFonts w:asciiTheme="minorHAnsi" w:eastAsia="Nanum Gothic" w:hAnsiTheme="minorHAnsi" w:cstheme="minorHAnsi"/>
                <w:color w:val="002060"/>
                <w:sz w:val="20"/>
                <w:szCs w:val="20"/>
              </w:rPr>
            </w:pPr>
          </w:p>
          <w:p w:rsidR="00E35828" w:rsidRDefault="00E35828">
            <w:pPr>
              <w:rPr>
                <w:rFonts w:asciiTheme="minorHAnsi" w:eastAsia="Nanum Gothic" w:hAnsiTheme="minorHAnsi" w:cstheme="minorHAnsi"/>
                <w:color w:val="002060"/>
                <w:sz w:val="20"/>
                <w:szCs w:val="20"/>
              </w:rPr>
            </w:pPr>
          </w:p>
          <w:p w:rsidR="00E35828" w:rsidRDefault="00E35828">
            <w:pPr>
              <w:rPr>
                <w:rFonts w:asciiTheme="minorHAnsi" w:eastAsia="Nanum Gothic" w:hAnsiTheme="minorHAnsi" w:cstheme="minorHAnsi"/>
                <w:color w:val="002060"/>
                <w:sz w:val="20"/>
                <w:szCs w:val="20"/>
              </w:rPr>
            </w:pPr>
          </w:p>
          <w:p w:rsidR="00E35828" w:rsidRPr="00CA50D9" w:rsidRDefault="00E35828">
            <w:pPr>
              <w:rPr>
                <w:rFonts w:asciiTheme="minorHAnsi" w:eastAsia="Nanum Gothic" w:hAnsiTheme="minorHAnsi" w:cstheme="minorHAnsi"/>
                <w:color w:val="002060"/>
                <w:sz w:val="20"/>
                <w:szCs w:val="20"/>
              </w:rPr>
            </w:pPr>
          </w:p>
          <w:p w:rsidR="00506E75" w:rsidRPr="00CA50D9" w:rsidRDefault="00506E75">
            <w:pPr>
              <w:rPr>
                <w:rFonts w:asciiTheme="minorHAnsi" w:eastAsia="Nanum Gothic" w:hAnsiTheme="minorHAnsi" w:cstheme="minorHAnsi"/>
                <w:color w:val="002060"/>
                <w:sz w:val="20"/>
                <w:szCs w:val="20"/>
              </w:rPr>
            </w:pPr>
          </w:p>
        </w:tc>
        <w:tc>
          <w:tcPr>
            <w:tcW w:w="5205" w:type="dxa"/>
          </w:tcPr>
          <w:p w:rsidR="00506E75" w:rsidRPr="00CA50D9" w:rsidRDefault="00506E75">
            <w:pPr>
              <w:rPr>
                <w:rFonts w:asciiTheme="minorHAnsi" w:eastAsia="Nanum Gothic" w:hAnsiTheme="minorHAnsi" w:cstheme="minorHAnsi"/>
                <w:color w:val="002060"/>
                <w:sz w:val="20"/>
                <w:szCs w:val="20"/>
              </w:rPr>
            </w:pPr>
            <w:r w:rsidRPr="00CA50D9">
              <w:rPr>
                <w:rFonts w:asciiTheme="minorHAnsi" w:eastAsia="Nanum Gothic" w:hAnsiTheme="minorHAnsi" w:cstheme="minorHAnsi"/>
                <w:color w:val="002060"/>
                <w:sz w:val="20"/>
                <w:szCs w:val="20"/>
              </w:rPr>
              <w:lastRenderedPageBreak/>
              <w:t>I need to focus on</w:t>
            </w:r>
          </w:p>
        </w:tc>
        <w:tc>
          <w:tcPr>
            <w:tcW w:w="5206" w:type="dxa"/>
          </w:tcPr>
          <w:p w:rsidR="00506E75" w:rsidRPr="00CA50D9" w:rsidRDefault="00506E75" w:rsidP="00506E75">
            <w:pPr>
              <w:rPr>
                <w:rFonts w:asciiTheme="minorHAnsi" w:eastAsia="Nanum Gothic" w:hAnsiTheme="minorHAnsi" w:cstheme="minorHAnsi"/>
                <w:color w:val="002060"/>
                <w:sz w:val="20"/>
                <w:szCs w:val="20"/>
              </w:rPr>
            </w:pPr>
            <w:r w:rsidRPr="00CA50D9">
              <w:rPr>
                <w:rFonts w:asciiTheme="minorHAnsi" w:eastAsia="Nanum Gothic" w:hAnsiTheme="minorHAnsi" w:cstheme="minorHAnsi"/>
                <w:color w:val="002060"/>
                <w:sz w:val="20"/>
                <w:szCs w:val="20"/>
              </w:rPr>
              <w:t>My action plan</w:t>
            </w:r>
          </w:p>
        </w:tc>
      </w:tr>
    </w:tbl>
    <w:p w:rsidR="00506E75" w:rsidRPr="00CA50D9" w:rsidRDefault="00506E75">
      <w:pPr>
        <w:rPr>
          <w:rFonts w:asciiTheme="minorHAnsi" w:eastAsia="Nanum Gothic" w:hAnsiTheme="minorHAnsi" w:cstheme="minorHAnsi"/>
          <w:color w:val="002060"/>
          <w:sz w:val="20"/>
          <w:szCs w:val="20"/>
        </w:rPr>
      </w:pPr>
    </w:p>
    <w:p w:rsidR="00506E75" w:rsidRPr="00E35828" w:rsidRDefault="00506E75" w:rsidP="00506E75">
      <w:pPr>
        <w:rPr>
          <w:rFonts w:asciiTheme="minorHAnsi" w:eastAsia="Nanum Gothic" w:hAnsiTheme="minorHAnsi" w:cstheme="minorHAnsi"/>
          <w:b/>
          <w:color w:val="002060"/>
          <w:szCs w:val="20"/>
        </w:rPr>
      </w:pPr>
      <w:r w:rsidRPr="00E35828">
        <w:rPr>
          <w:rFonts w:asciiTheme="minorHAnsi" w:eastAsia="Nanum Gothic" w:hAnsiTheme="minorHAnsi" w:cstheme="minorHAnsi"/>
          <w:b/>
          <w:color w:val="002060"/>
          <w:szCs w:val="20"/>
        </w:rPr>
        <w:t>Pre-assessment skills review</w:t>
      </w:r>
    </w:p>
    <w:p w:rsidR="00506E75" w:rsidRPr="00CA50D9" w:rsidRDefault="00506E75" w:rsidP="00506E75">
      <w:pPr>
        <w:rPr>
          <w:rFonts w:asciiTheme="minorHAnsi" w:eastAsia="Nanum Gothic" w:hAnsiTheme="minorHAnsi" w:cstheme="minorHAnsi"/>
          <w:color w:val="002060"/>
          <w:sz w:val="20"/>
          <w:szCs w:val="20"/>
        </w:rPr>
      </w:pPr>
    </w:p>
    <w:tbl>
      <w:tblPr>
        <w:tblStyle w:val="TableGrid"/>
        <w:tblW w:w="0" w:type="auto"/>
        <w:tblLook w:val="04A0" w:firstRow="1" w:lastRow="0" w:firstColumn="1" w:lastColumn="0" w:noHBand="0" w:noVBand="1"/>
      </w:tblPr>
      <w:tblGrid>
        <w:gridCol w:w="5205"/>
        <w:gridCol w:w="5205"/>
        <w:gridCol w:w="5206"/>
      </w:tblGrid>
      <w:tr w:rsidR="00506E75" w:rsidRPr="00CA50D9" w:rsidTr="008F1286">
        <w:tc>
          <w:tcPr>
            <w:tcW w:w="5205" w:type="dxa"/>
          </w:tcPr>
          <w:p w:rsidR="00506E75" w:rsidRPr="00CA50D9" w:rsidRDefault="00506E75" w:rsidP="008F1286">
            <w:pPr>
              <w:rPr>
                <w:rFonts w:asciiTheme="minorHAnsi" w:eastAsia="Nanum Gothic" w:hAnsiTheme="minorHAnsi" w:cstheme="minorHAnsi"/>
                <w:color w:val="002060"/>
                <w:sz w:val="20"/>
                <w:szCs w:val="20"/>
              </w:rPr>
            </w:pPr>
            <w:r w:rsidRPr="00CA50D9">
              <w:rPr>
                <w:rFonts w:asciiTheme="minorHAnsi" w:eastAsia="Nanum Gothic" w:hAnsiTheme="minorHAnsi" w:cstheme="minorHAnsi"/>
                <w:color w:val="002060"/>
                <w:sz w:val="20"/>
                <w:szCs w:val="20"/>
              </w:rPr>
              <w:t>I feel secure in</w:t>
            </w:r>
          </w:p>
          <w:p w:rsidR="00506E75" w:rsidRPr="00CA50D9" w:rsidRDefault="00506E75" w:rsidP="008F1286">
            <w:pPr>
              <w:rPr>
                <w:rFonts w:asciiTheme="minorHAnsi" w:eastAsia="Nanum Gothic" w:hAnsiTheme="minorHAnsi" w:cstheme="minorHAnsi"/>
                <w:color w:val="002060"/>
                <w:sz w:val="20"/>
                <w:szCs w:val="20"/>
              </w:rPr>
            </w:pPr>
          </w:p>
          <w:p w:rsidR="00506E75" w:rsidRPr="00CA50D9" w:rsidRDefault="00506E75" w:rsidP="008F1286">
            <w:pPr>
              <w:rPr>
                <w:rFonts w:asciiTheme="minorHAnsi" w:eastAsia="Nanum Gothic" w:hAnsiTheme="minorHAnsi" w:cstheme="minorHAnsi"/>
                <w:color w:val="002060"/>
                <w:sz w:val="20"/>
                <w:szCs w:val="20"/>
              </w:rPr>
            </w:pPr>
          </w:p>
          <w:p w:rsidR="00506E75" w:rsidRPr="00CA50D9" w:rsidRDefault="00506E75" w:rsidP="008F1286">
            <w:pPr>
              <w:rPr>
                <w:rFonts w:asciiTheme="minorHAnsi" w:eastAsia="Nanum Gothic" w:hAnsiTheme="minorHAnsi" w:cstheme="minorHAnsi"/>
                <w:color w:val="002060"/>
                <w:sz w:val="20"/>
                <w:szCs w:val="20"/>
              </w:rPr>
            </w:pPr>
          </w:p>
          <w:p w:rsidR="00506E75" w:rsidRDefault="00506E75" w:rsidP="008F1286">
            <w:pPr>
              <w:rPr>
                <w:rFonts w:asciiTheme="minorHAnsi" w:eastAsia="Nanum Gothic" w:hAnsiTheme="minorHAnsi" w:cstheme="minorHAnsi"/>
                <w:color w:val="002060"/>
                <w:sz w:val="20"/>
                <w:szCs w:val="20"/>
              </w:rPr>
            </w:pPr>
          </w:p>
          <w:p w:rsidR="00E35828" w:rsidRPr="00CA50D9" w:rsidRDefault="00E35828" w:rsidP="008F1286">
            <w:pPr>
              <w:rPr>
                <w:rFonts w:asciiTheme="minorHAnsi" w:eastAsia="Nanum Gothic" w:hAnsiTheme="minorHAnsi" w:cstheme="minorHAnsi"/>
                <w:color w:val="002060"/>
                <w:sz w:val="20"/>
                <w:szCs w:val="20"/>
              </w:rPr>
            </w:pPr>
          </w:p>
          <w:p w:rsidR="00506E75" w:rsidRPr="00CA50D9" w:rsidRDefault="00506E75" w:rsidP="008F1286">
            <w:pPr>
              <w:rPr>
                <w:rFonts w:asciiTheme="minorHAnsi" w:eastAsia="Nanum Gothic" w:hAnsiTheme="minorHAnsi" w:cstheme="minorHAnsi"/>
                <w:color w:val="002060"/>
                <w:sz w:val="20"/>
                <w:szCs w:val="20"/>
              </w:rPr>
            </w:pPr>
          </w:p>
        </w:tc>
        <w:tc>
          <w:tcPr>
            <w:tcW w:w="5205" w:type="dxa"/>
          </w:tcPr>
          <w:p w:rsidR="00506E75" w:rsidRPr="00CA50D9" w:rsidRDefault="00506E75" w:rsidP="008F1286">
            <w:pPr>
              <w:rPr>
                <w:rFonts w:asciiTheme="minorHAnsi" w:eastAsia="Nanum Gothic" w:hAnsiTheme="minorHAnsi" w:cstheme="minorHAnsi"/>
                <w:color w:val="002060"/>
                <w:sz w:val="20"/>
                <w:szCs w:val="20"/>
              </w:rPr>
            </w:pPr>
            <w:r w:rsidRPr="00CA50D9">
              <w:rPr>
                <w:rFonts w:asciiTheme="minorHAnsi" w:eastAsia="Nanum Gothic" w:hAnsiTheme="minorHAnsi" w:cstheme="minorHAnsi"/>
                <w:color w:val="002060"/>
                <w:sz w:val="20"/>
                <w:szCs w:val="20"/>
              </w:rPr>
              <w:t>I need to focus on</w:t>
            </w:r>
          </w:p>
        </w:tc>
        <w:tc>
          <w:tcPr>
            <w:tcW w:w="5206" w:type="dxa"/>
          </w:tcPr>
          <w:p w:rsidR="00506E75" w:rsidRPr="00CA50D9" w:rsidRDefault="00506E75" w:rsidP="008F1286">
            <w:pPr>
              <w:rPr>
                <w:rFonts w:asciiTheme="minorHAnsi" w:eastAsia="Nanum Gothic" w:hAnsiTheme="minorHAnsi" w:cstheme="minorHAnsi"/>
                <w:color w:val="002060"/>
                <w:sz w:val="20"/>
                <w:szCs w:val="20"/>
              </w:rPr>
            </w:pPr>
            <w:r w:rsidRPr="00CA50D9">
              <w:rPr>
                <w:rFonts w:asciiTheme="minorHAnsi" w:eastAsia="Nanum Gothic" w:hAnsiTheme="minorHAnsi" w:cstheme="minorHAnsi"/>
                <w:color w:val="002060"/>
                <w:sz w:val="20"/>
                <w:szCs w:val="20"/>
              </w:rPr>
              <w:t>My action plan</w:t>
            </w:r>
          </w:p>
        </w:tc>
      </w:tr>
    </w:tbl>
    <w:p w:rsidR="00506E75" w:rsidRPr="00243B1C" w:rsidRDefault="00506E75">
      <w:pPr>
        <w:rPr>
          <w:rFonts w:asciiTheme="minorHAnsi" w:eastAsia="Nanum Gothic" w:hAnsiTheme="minorHAnsi" w:cstheme="minorHAnsi"/>
          <w:color w:val="002060"/>
          <w:szCs w:val="20"/>
        </w:rPr>
      </w:pPr>
    </w:p>
    <w:p w:rsidR="00506E75" w:rsidRPr="00E35828" w:rsidRDefault="00506E75" w:rsidP="00506E75">
      <w:pPr>
        <w:rPr>
          <w:rFonts w:asciiTheme="minorHAnsi" w:eastAsia="Nanum Gothic" w:hAnsiTheme="minorHAnsi" w:cstheme="minorHAnsi"/>
          <w:b/>
          <w:color w:val="002060"/>
          <w:szCs w:val="20"/>
        </w:rPr>
      </w:pPr>
      <w:r w:rsidRPr="00E35828">
        <w:rPr>
          <w:rFonts w:asciiTheme="minorHAnsi" w:eastAsia="Nanum Gothic" w:hAnsiTheme="minorHAnsi" w:cstheme="minorHAnsi"/>
          <w:b/>
          <w:color w:val="002060"/>
          <w:szCs w:val="20"/>
        </w:rPr>
        <w:t>Post-assessment review</w:t>
      </w:r>
    </w:p>
    <w:p w:rsidR="00506E75" w:rsidRPr="00CA50D9" w:rsidRDefault="00506E75" w:rsidP="00506E75">
      <w:pPr>
        <w:rPr>
          <w:rFonts w:asciiTheme="minorHAnsi" w:eastAsia="Nanum Gothic" w:hAnsiTheme="minorHAnsi" w:cstheme="minorHAnsi"/>
          <w:color w:val="002060"/>
          <w:sz w:val="20"/>
          <w:szCs w:val="20"/>
        </w:rPr>
      </w:pPr>
    </w:p>
    <w:tbl>
      <w:tblPr>
        <w:tblStyle w:val="TableGrid"/>
        <w:tblW w:w="0" w:type="auto"/>
        <w:tblLook w:val="04A0" w:firstRow="1" w:lastRow="0" w:firstColumn="1" w:lastColumn="0" w:noHBand="0" w:noVBand="1"/>
      </w:tblPr>
      <w:tblGrid>
        <w:gridCol w:w="5205"/>
        <w:gridCol w:w="5205"/>
        <w:gridCol w:w="5206"/>
      </w:tblGrid>
      <w:tr w:rsidR="00506E75" w:rsidRPr="00CA50D9" w:rsidTr="008F1286">
        <w:tc>
          <w:tcPr>
            <w:tcW w:w="5205" w:type="dxa"/>
          </w:tcPr>
          <w:p w:rsidR="00506E75" w:rsidRPr="00CA50D9" w:rsidRDefault="00506E75" w:rsidP="008F1286">
            <w:pPr>
              <w:rPr>
                <w:rFonts w:asciiTheme="minorHAnsi" w:eastAsia="Nanum Gothic" w:hAnsiTheme="minorHAnsi" w:cstheme="minorHAnsi"/>
                <w:color w:val="002060"/>
                <w:sz w:val="20"/>
                <w:szCs w:val="20"/>
              </w:rPr>
            </w:pPr>
            <w:r w:rsidRPr="00CA50D9">
              <w:rPr>
                <w:rFonts w:asciiTheme="minorHAnsi" w:eastAsia="Nanum Gothic" w:hAnsiTheme="minorHAnsi" w:cstheme="minorHAnsi"/>
                <w:color w:val="002060"/>
                <w:sz w:val="20"/>
                <w:szCs w:val="20"/>
              </w:rPr>
              <w:t>Weaknesses in content knowledge</w:t>
            </w:r>
          </w:p>
          <w:p w:rsidR="00506E75" w:rsidRPr="00CA50D9" w:rsidRDefault="00506E75" w:rsidP="008F1286">
            <w:pPr>
              <w:rPr>
                <w:rFonts w:asciiTheme="minorHAnsi" w:eastAsia="Nanum Gothic" w:hAnsiTheme="minorHAnsi" w:cstheme="minorHAnsi"/>
                <w:color w:val="002060"/>
                <w:sz w:val="20"/>
                <w:szCs w:val="20"/>
              </w:rPr>
            </w:pPr>
          </w:p>
          <w:p w:rsidR="00506E75" w:rsidRPr="00CA50D9" w:rsidRDefault="00506E75" w:rsidP="008F1286">
            <w:pPr>
              <w:rPr>
                <w:rFonts w:asciiTheme="minorHAnsi" w:eastAsia="Nanum Gothic" w:hAnsiTheme="minorHAnsi" w:cstheme="minorHAnsi"/>
                <w:color w:val="002060"/>
                <w:sz w:val="20"/>
                <w:szCs w:val="20"/>
              </w:rPr>
            </w:pPr>
          </w:p>
          <w:p w:rsidR="00506E75" w:rsidRPr="00CA50D9" w:rsidRDefault="00506E75" w:rsidP="008F1286">
            <w:pPr>
              <w:rPr>
                <w:rFonts w:asciiTheme="minorHAnsi" w:eastAsia="Nanum Gothic" w:hAnsiTheme="minorHAnsi" w:cstheme="minorHAnsi"/>
                <w:color w:val="002060"/>
                <w:sz w:val="20"/>
                <w:szCs w:val="20"/>
              </w:rPr>
            </w:pPr>
          </w:p>
          <w:p w:rsidR="00506E75" w:rsidRDefault="00506E75" w:rsidP="008F1286">
            <w:pPr>
              <w:rPr>
                <w:rFonts w:asciiTheme="minorHAnsi" w:eastAsia="Nanum Gothic" w:hAnsiTheme="minorHAnsi" w:cstheme="minorHAnsi"/>
                <w:color w:val="002060"/>
                <w:sz w:val="20"/>
                <w:szCs w:val="20"/>
              </w:rPr>
            </w:pPr>
          </w:p>
          <w:p w:rsidR="00E35828" w:rsidRDefault="00E35828" w:rsidP="008F1286">
            <w:pPr>
              <w:rPr>
                <w:rFonts w:asciiTheme="minorHAnsi" w:eastAsia="Nanum Gothic" w:hAnsiTheme="minorHAnsi" w:cstheme="minorHAnsi"/>
                <w:color w:val="002060"/>
                <w:sz w:val="20"/>
                <w:szCs w:val="20"/>
              </w:rPr>
            </w:pPr>
          </w:p>
          <w:p w:rsidR="00E35828" w:rsidRPr="00CA50D9" w:rsidRDefault="00E35828" w:rsidP="008F1286">
            <w:pPr>
              <w:rPr>
                <w:rFonts w:asciiTheme="minorHAnsi" w:eastAsia="Nanum Gothic" w:hAnsiTheme="minorHAnsi" w:cstheme="minorHAnsi"/>
                <w:color w:val="002060"/>
                <w:sz w:val="20"/>
                <w:szCs w:val="20"/>
              </w:rPr>
            </w:pPr>
          </w:p>
          <w:p w:rsidR="00506E75" w:rsidRPr="00CA50D9" w:rsidRDefault="00506E75" w:rsidP="008F1286">
            <w:pPr>
              <w:rPr>
                <w:rFonts w:asciiTheme="minorHAnsi" w:eastAsia="Nanum Gothic" w:hAnsiTheme="minorHAnsi" w:cstheme="minorHAnsi"/>
                <w:color w:val="002060"/>
                <w:sz w:val="20"/>
                <w:szCs w:val="20"/>
              </w:rPr>
            </w:pPr>
          </w:p>
        </w:tc>
        <w:tc>
          <w:tcPr>
            <w:tcW w:w="5205" w:type="dxa"/>
          </w:tcPr>
          <w:p w:rsidR="00506E75" w:rsidRPr="00CA50D9" w:rsidRDefault="00506E75" w:rsidP="008F1286">
            <w:pPr>
              <w:rPr>
                <w:rFonts w:asciiTheme="minorHAnsi" w:eastAsia="Nanum Gothic" w:hAnsiTheme="minorHAnsi" w:cstheme="minorHAnsi"/>
                <w:color w:val="002060"/>
                <w:sz w:val="20"/>
                <w:szCs w:val="20"/>
              </w:rPr>
            </w:pPr>
            <w:r w:rsidRPr="00CA50D9">
              <w:rPr>
                <w:rFonts w:asciiTheme="minorHAnsi" w:eastAsia="Nanum Gothic" w:hAnsiTheme="minorHAnsi" w:cstheme="minorHAnsi"/>
                <w:color w:val="002060"/>
                <w:sz w:val="20"/>
                <w:szCs w:val="20"/>
              </w:rPr>
              <w:t>Skills I need to focus on</w:t>
            </w:r>
          </w:p>
        </w:tc>
        <w:tc>
          <w:tcPr>
            <w:tcW w:w="5206" w:type="dxa"/>
          </w:tcPr>
          <w:p w:rsidR="00506E75" w:rsidRPr="00CA50D9" w:rsidRDefault="00506E75" w:rsidP="008F1286">
            <w:pPr>
              <w:rPr>
                <w:rFonts w:asciiTheme="minorHAnsi" w:eastAsia="Nanum Gothic" w:hAnsiTheme="minorHAnsi" w:cstheme="minorHAnsi"/>
                <w:color w:val="002060"/>
                <w:sz w:val="20"/>
                <w:szCs w:val="20"/>
              </w:rPr>
            </w:pPr>
            <w:r w:rsidRPr="00CA50D9">
              <w:rPr>
                <w:rFonts w:asciiTheme="minorHAnsi" w:eastAsia="Nanum Gothic" w:hAnsiTheme="minorHAnsi" w:cstheme="minorHAnsi"/>
                <w:color w:val="002060"/>
                <w:sz w:val="20"/>
                <w:szCs w:val="20"/>
              </w:rPr>
              <w:t>My action plan</w:t>
            </w:r>
          </w:p>
        </w:tc>
      </w:tr>
      <w:tr w:rsidR="00243B1C" w:rsidRPr="00CA50D9" w:rsidTr="008F1286">
        <w:tc>
          <w:tcPr>
            <w:tcW w:w="15616" w:type="dxa"/>
            <w:gridSpan w:val="3"/>
          </w:tcPr>
          <w:p w:rsidR="00243B1C" w:rsidRDefault="00243B1C" w:rsidP="008F1286">
            <w:pPr>
              <w:rPr>
                <w:rFonts w:asciiTheme="minorHAnsi" w:eastAsia="Nanum Gothic" w:hAnsiTheme="minorHAnsi" w:cstheme="minorHAnsi"/>
                <w:color w:val="002060"/>
                <w:sz w:val="20"/>
                <w:szCs w:val="20"/>
              </w:rPr>
            </w:pPr>
            <w:r>
              <w:rPr>
                <w:rFonts w:asciiTheme="minorHAnsi" w:eastAsia="Nanum Gothic" w:hAnsiTheme="minorHAnsi" w:cstheme="minorHAnsi"/>
                <w:color w:val="002060"/>
                <w:sz w:val="20"/>
                <w:szCs w:val="20"/>
              </w:rPr>
              <w:t>Retest / review – teacher and student comment</w:t>
            </w:r>
          </w:p>
          <w:p w:rsidR="00243B1C" w:rsidRDefault="00243B1C" w:rsidP="008F1286">
            <w:pPr>
              <w:rPr>
                <w:rFonts w:asciiTheme="minorHAnsi" w:eastAsia="Nanum Gothic" w:hAnsiTheme="minorHAnsi" w:cstheme="minorHAnsi"/>
                <w:color w:val="002060"/>
                <w:sz w:val="20"/>
                <w:szCs w:val="20"/>
              </w:rPr>
            </w:pPr>
          </w:p>
          <w:p w:rsidR="00243B1C" w:rsidRDefault="00243B1C" w:rsidP="008F1286">
            <w:pPr>
              <w:rPr>
                <w:rFonts w:asciiTheme="minorHAnsi" w:eastAsia="Nanum Gothic" w:hAnsiTheme="minorHAnsi" w:cstheme="minorHAnsi"/>
                <w:color w:val="002060"/>
                <w:sz w:val="20"/>
                <w:szCs w:val="20"/>
              </w:rPr>
            </w:pPr>
          </w:p>
          <w:p w:rsidR="00243B1C" w:rsidRDefault="00243B1C" w:rsidP="008F1286">
            <w:pPr>
              <w:rPr>
                <w:rFonts w:asciiTheme="minorHAnsi" w:eastAsia="Nanum Gothic" w:hAnsiTheme="minorHAnsi" w:cstheme="minorHAnsi"/>
                <w:color w:val="002060"/>
                <w:sz w:val="20"/>
                <w:szCs w:val="20"/>
              </w:rPr>
            </w:pPr>
          </w:p>
          <w:p w:rsidR="00E35828" w:rsidRDefault="00E35828" w:rsidP="008F1286">
            <w:pPr>
              <w:rPr>
                <w:rFonts w:asciiTheme="minorHAnsi" w:eastAsia="Nanum Gothic" w:hAnsiTheme="minorHAnsi" w:cstheme="minorHAnsi"/>
                <w:color w:val="002060"/>
                <w:sz w:val="20"/>
                <w:szCs w:val="20"/>
              </w:rPr>
            </w:pPr>
          </w:p>
          <w:p w:rsidR="00E35828" w:rsidRDefault="00E35828" w:rsidP="008F1286">
            <w:pPr>
              <w:rPr>
                <w:rFonts w:asciiTheme="minorHAnsi" w:eastAsia="Nanum Gothic" w:hAnsiTheme="minorHAnsi" w:cstheme="minorHAnsi"/>
                <w:color w:val="002060"/>
                <w:sz w:val="20"/>
                <w:szCs w:val="20"/>
              </w:rPr>
            </w:pPr>
          </w:p>
          <w:p w:rsidR="00243B1C" w:rsidRPr="00CA50D9" w:rsidRDefault="00243B1C" w:rsidP="008F1286">
            <w:pPr>
              <w:rPr>
                <w:rFonts w:asciiTheme="minorHAnsi" w:eastAsia="Nanum Gothic" w:hAnsiTheme="minorHAnsi" w:cstheme="minorHAnsi"/>
                <w:color w:val="002060"/>
                <w:sz w:val="20"/>
                <w:szCs w:val="20"/>
              </w:rPr>
            </w:pPr>
          </w:p>
        </w:tc>
      </w:tr>
    </w:tbl>
    <w:p w:rsidR="00506E75" w:rsidRPr="00CA50D9" w:rsidRDefault="00506E75">
      <w:pPr>
        <w:rPr>
          <w:rFonts w:asciiTheme="minorHAnsi" w:eastAsia="Nanum Gothic" w:hAnsiTheme="minorHAnsi" w:cstheme="minorHAnsi"/>
          <w:color w:val="002060"/>
          <w:sz w:val="20"/>
          <w:szCs w:val="20"/>
        </w:rPr>
      </w:pPr>
    </w:p>
    <w:sectPr w:rsidR="00506E75" w:rsidRPr="00CA50D9" w:rsidSect="00506E75">
      <w:pgSz w:w="16840" w:h="1190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Medium">
    <w:altName w:val="Trebuchet MS"/>
    <w:charset w:val="00"/>
    <w:family w:val="auto"/>
    <w:pitch w:val="variable"/>
    <w:sig w:usb0="00000001" w:usb1="5000204A" w:usb2="00000000" w:usb3="00000000" w:csb0="0000009B" w:csb1="00000000"/>
  </w:font>
  <w:font w:name="Arial for Autograph Uni">
    <w:charset w:val="00"/>
    <w:family w:val="swiss"/>
    <w:pitch w:val="variable"/>
    <w:sig w:usb0="A00020BF" w:usb1="9000E0FF" w:usb2="00000000" w:usb3="00000000" w:csb0="00000049" w:csb1="00000000"/>
  </w:font>
  <w:font w:name="Nanum Gothic">
    <w:charset w:val="81"/>
    <w:family w:val="auto"/>
    <w:pitch w:val="variable"/>
    <w:sig w:usb0="900002A7" w:usb1="29D7FCFB" w:usb2="00000010"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30.5pt;visibility:visible;mso-wrap-style:square" o:bullet="t" fillcolor="#4f81bd">
        <v:imagedata r:id="rId1" o:title=""/>
        <o:lock v:ext="edit" grouping="t"/>
      </v:shape>
    </w:pict>
  </w:numPicBullet>
  <w:abstractNum w:abstractNumId="0" w15:restartNumberingAfterBreak="0">
    <w:nsid w:val="05C50186"/>
    <w:multiLevelType w:val="hybridMultilevel"/>
    <w:tmpl w:val="45CAA84E"/>
    <w:lvl w:ilvl="0" w:tplc="24565D8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E59D3"/>
    <w:multiLevelType w:val="hybridMultilevel"/>
    <w:tmpl w:val="95F6A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1E4B52"/>
    <w:multiLevelType w:val="hybridMultilevel"/>
    <w:tmpl w:val="AD2018D2"/>
    <w:lvl w:ilvl="0" w:tplc="24565D8E">
      <w:start w:val="1"/>
      <w:numFmt w:val="bullet"/>
      <w:lvlText w:val="•"/>
      <w:lvlJc w:val="left"/>
      <w:pPr>
        <w:ind w:left="1080" w:hanging="360"/>
      </w:pPr>
      <w:rPr>
        <w:rFonts w:ascii="Times New Roman" w:hAnsi="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92B478A"/>
    <w:multiLevelType w:val="hybridMultilevel"/>
    <w:tmpl w:val="87987568"/>
    <w:lvl w:ilvl="0" w:tplc="B6824EFE">
      <w:start w:val="1"/>
      <w:numFmt w:val="bullet"/>
      <w:lvlText w:val=""/>
      <w:lvlPicBulletId w:val="0"/>
      <w:lvlJc w:val="left"/>
      <w:pPr>
        <w:tabs>
          <w:tab w:val="num" w:pos="720"/>
        </w:tabs>
        <w:ind w:left="720" w:hanging="360"/>
      </w:pPr>
      <w:rPr>
        <w:rFonts w:ascii="Symbol" w:hAnsi="Symbol" w:hint="default"/>
      </w:rPr>
    </w:lvl>
    <w:lvl w:ilvl="1" w:tplc="BBC40434" w:tentative="1">
      <w:start w:val="1"/>
      <w:numFmt w:val="bullet"/>
      <w:lvlText w:val=""/>
      <w:lvlJc w:val="left"/>
      <w:pPr>
        <w:tabs>
          <w:tab w:val="num" w:pos="1440"/>
        </w:tabs>
        <w:ind w:left="1440" w:hanging="360"/>
      </w:pPr>
      <w:rPr>
        <w:rFonts w:ascii="Symbol" w:hAnsi="Symbol" w:hint="default"/>
      </w:rPr>
    </w:lvl>
    <w:lvl w:ilvl="2" w:tplc="A010255E" w:tentative="1">
      <w:start w:val="1"/>
      <w:numFmt w:val="bullet"/>
      <w:lvlText w:val=""/>
      <w:lvlJc w:val="left"/>
      <w:pPr>
        <w:tabs>
          <w:tab w:val="num" w:pos="2160"/>
        </w:tabs>
        <w:ind w:left="2160" w:hanging="360"/>
      </w:pPr>
      <w:rPr>
        <w:rFonts w:ascii="Symbol" w:hAnsi="Symbol" w:hint="default"/>
      </w:rPr>
    </w:lvl>
    <w:lvl w:ilvl="3" w:tplc="E00823F4" w:tentative="1">
      <w:start w:val="1"/>
      <w:numFmt w:val="bullet"/>
      <w:lvlText w:val=""/>
      <w:lvlJc w:val="left"/>
      <w:pPr>
        <w:tabs>
          <w:tab w:val="num" w:pos="2880"/>
        </w:tabs>
        <w:ind w:left="2880" w:hanging="360"/>
      </w:pPr>
      <w:rPr>
        <w:rFonts w:ascii="Symbol" w:hAnsi="Symbol" w:hint="default"/>
      </w:rPr>
    </w:lvl>
    <w:lvl w:ilvl="4" w:tplc="9F2CEB36" w:tentative="1">
      <w:start w:val="1"/>
      <w:numFmt w:val="bullet"/>
      <w:lvlText w:val=""/>
      <w:lvlJc w:val="left"/>
      <w:pPr>
        <w:tabs>
          <w:tab w:val="num" w:pos="3600"/>
        </w:tabs>
        <w:ind w:left="3600" w:hanging="360"/>
      </w:pPr>
      <w:rPr>
        <w:rFonts w:ascii="Symbol" w:hAnsi="Symbol" w:hint="default"/>
      </w:rPr>
    </w:lvl>
    <w:lvl w:ilvl="5" w:tplc="23BC6476" w:tentative="1">
      <w:start w:val="1"/>
      <w:numFmt w:val="bullet"/>
      <w:lvlText w:val=""/>
      <w:lvlJc w:val="left"/>
      <w:pPr>
        <w:tabs>
          <w:tab w:val="num" w:pos="4320"/>
        </w:tabs>
        <w:ind w:left="4320" w:hanging="360"/>
      </w:pPr>
      <w:rPr>
        <w:rFonts w:ascii="Symbol" w:hAnsi="Symbol" w:hint="default"/>
      </w:rPr>
    </w:lvl>
    <w:lvl w:ilvl="6" w:tplc="A172FA58" w:tentative="1">
      <w:start w:val="1"/>
      <w:numFmt w:val="bullet"/>
      <w:lvlText w:val=""/>
      <w:lvlJc w:val="left"/>
      <w:pPr>
        <w:tabs>
          <w:tab w:val="num" w:pos="5040"/>
        </w:tabs>
        <w:ind w:left="5040" w:hanging="360"/>
      </w:pPr>
      <w:rPr>
        <w:rFonts w:ascii="Symbol" w:hAnsi="Symbol" w:hint="default"/>
      </w:rPr>
    </w:lvl>
    <w:lvl w:ilvl="7" w:tplc="8EE097EE" w:tentative="1">
      <w:start w:val="1"/>
      <w:numFmt w:val="bullet"/>
      <w:lvlText w:val=""/>
      <w:lvlJc w:val="left"/>
      <w:pPr>
        <w:tabs>
          <w:tab w:val="num" w:pos="5760"/>
        </w:tabs>
        <w:ind w:left="5760" w:hanging="360"/>
      </w:pPr>
      <w:rPr>
        <w:rFonts w:ascii="Symbol" w:hAnsi="Symbol" w:hint="default"/>
      </w:rPr>
    </w:lvl>
    <w:lvl w:ilvl="8" w:tplc="FFCCC5CC"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F30239C"/>
    <w:multiLevelType w:val="hybridMultilevel"/>
    <w:tmpl w:val="AE3A69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1EB6422"/>
    <w:multiLevelType w:val="hybridMultilevel"/>
    <w:tmpl w:val="314C9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9C022B"/>
    <w:multiLevelType w:val="hybridMultilevel"/>
    <w:tmpl w:val="D3E215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B5F0F68"/>
    <w:multiLevelType w:val="hybridMultilevel"/>
    <w:tmpl w:val="29F4FA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D83454"/>
    <w:multiLevelType w:val="hybridMultilevel"/>
    <w:tmpl w:val="E15AC016"/>
    <w:lvl w:ilvl="0" w:tplc="24565D8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B54532"/>
    <w:multiLevelType w:val="hybridMultilevel"/>
    <w:tmpl w:val="B2FAA6D2"/>
    <w:lvl w:ilvl="0" w:tplc="24565D8E">
      <w:start w:val="1"/>
      <w:numFmt w:val="bullet"/>
      <w:lvlText w:val="•"/>
      <w:lvlJc w:val="left"/>
      <w:pPr>
        <w:ind w:left="1080" w:hanging="360"/>
      </w:pPr>
      <w:rPr>
        <w:rFonts w:ascii="Times New Roman" w:hAnsi="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5255A31"/>
    <w:multiLevelType w:val="hybridMultilevel"/>
    <w:tmpl w:val="C1183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A074B2"/>
    <w:multiLevelType w:val="hybridMultilevel"/>
    <w:tmpl w:val="32204B4C"/>
    <w:lvl w:ilvl="0" w:tplc="24565D8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EF7989"/>
    <w:multiLevelType w:val="hybridMultilevel"/>
    <w:tmpl w:val="B9BAA4C0"/>
    <w:lvl w:ilvl="0" w:tplc="24565D8E">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7B0DEA"/>
    <w:multiLevelType w:val="hybridMultilevel"/>
    <w:tmpl w:val="164A75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40555BC"/>
    <w:multiLevelType w:val="hybridMultilevel"/>
    <w:tmpl w:val="CC962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380697"/>
    <w:multiLevelType w:val="hybridMultilevel"/>
    <w:tmpl w:val="FA80A7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C3879A2"/>
    <w:multiLevelType w:val="hybridMultilevel"/>
    <w:tmpl w:val="3E9C5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F66D16"/>
    <w:multiLevelType w:val="hybridMultilevel"/>
    <w:tmpl w:val="4B94D31E"/>
    <w:lvl w:ilvl="0" w:tplc="08090001">
      <w:start w:val="1"/>
      <w:numFmt w:val="bullet"/>
      <w:lvlText w:val=""/>
      <w:lvlJc w:val="left"/>
      <w:pPr>
        <w:ind w:left="360" w:hanging="360"/>
      </w:pPr>
      <w:rPr>
        <w:rFonts w:ascii="Symbol" w:hAnsi="Symbol" w:hint="default"/>
      </w:rPr>
    </w:lvl>
    <w:lvl w:ilvl="1" w:tplc="9746044E">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F6405CE"/>
    <w:multiLevelType w:val="hybridMultilevel"/>
    <w:tmpl w:val="A67C788C"/>
    <w:lvl w:ilvl="0" w:tplc="24565D8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11"/>
  </w:num>
  <w:num w:numId="4">
    <w:abstractNumId w:val="0"/>
  </w:num>
  <w:num w:numId="5">
    <w:abstractNumId w:val="8"/>
  </w:num>
  <w:num w:numId="6">
    <w:abstractNumId w:val="10"/>
  </w:num>
  <w:num w:numId="7">
    <w:abstractNumId w:val="12"/>
  </w:num>
  <w:num w:numId="8">
    <w:abstractNumId w:val="18"/>
  </w:num>
  <w:num w:numId="9">
    <w:abstractNumId w:val="6"/>
  </w:num>
  <w:num w:numId="10">
    <w:abstractNumId w:val="4"/>
  </w:num>
  <w:num w:numId="11">
    <w:abstractNumId w:val="5"/>
  </w:num>
  <w:num w:numId="12">
    <w:abstractNumId w:val="9"/>
  </w:num>
  <w:num w:numId="13">
    <w:abstractNumId w:val="2"/>
  </w:num>
  <w:num w:numId="14">
    <w:abstractNumId w:val="15"/>
  </w:num>
  <w:num w:numId="15">
    <w:abstractNumId w:val="3"/>
  </w:num>
  <w:num w:numId="16">
    <w:abstractNumId w:val="7"/>
  </w:num>
  <w:num w:numId="17">
    <w:abstractNumId w:val="17"/>
  </w:num>
  <w:num w:numId="18">
    <w:abstractNumId w:val="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1F30"/>
    <w:rsid w:val="00003FD3"/>
    <w:rsid w:val="00064326"/>
    <w:rsid w:val="00070983"/>
    <w:rsid w:val="000C49D3"/>
    <w:rsid w:val="0011066B"/>
    <w:rsid w:val="001252D3"/>
    <w:rsid w:val="00154D9B"/>
    <w:rsid w:val="00155D5E"/>
    <w:rsid w:val="001A00FC"/>
    <w:rsid w:val="001A492B"/>
    <w:rsid w:val="001B7B52"/>
    <w:rsid w:val="00207B80"/>
    <w:rsid w:val="00216EA2"/>
    <w:rsid w:val="00226084"/>
    <w:rsid w:val="00237731"/>
    <w:rsid w:val="00243B1C"/>
    <w:rsid w:val="00275AFD"/>
    <w:rsid w:val="0029360E"/>
    <w:rsid w:val="002B2A63"/>
    <w:rsid w:val="002B54F6"/>
    <w:rsid w:val="002C4B96"/>
    <w:rsid w:val="002D0081"/>
    <w:rsid w:val="002E45C5"/>
    <w:rsid w:val="002F553A"/>
    <w:rsid w:val="003126A3"/>
    <w:rsid w:val="00323257"/>
    <w:rsid w:val="003976A5"/>
    <w:rsid w:val="003C30CC"/>
    <w:rsid w:val="003C7D1C"/>
    <w:rsid w:val="004003FC"/>
    <w:rsid w:val="00406CED"/>
    <w:rsid w:val="00416663"/>
    <w:rsid w:val="00434306"/>
    <w:rsid w:val="00454741"/>
    <w:rsid w:val="004C6EC1"/>
    <w:rsid w:val="00506E75"/>
    <w:rsid w:val="005170D9"/>
    <w:rsid w:val="005226F6"/>
    <w:rsid w:val="0052405A"/>
    <w:rsid w:val="005374F5"/>
    <w:rsid w:val="00551683"/>
    <w:rsid w:val="005551D1"/>
    <w:rsid w:val="00574BFC"/>
    <w:rsid w:val="005A3BCF"/>
    <w:rsid w:val="005D3429"/>
    <w:rsid w:val="005D4981"/>
    <w:rsid w:val="005D7BB9"/>
    <w:rsid w:val="005E3C99"/>
    <w:rsid w:val="005E4A58"/>
    <w:rsid w:val="005E5F5D"/>
    <w:rsid w:val="005F3382"/>
    <w:rsid w:val="0062186D"/>
    <w:rsid w:val="00651037"/>
    <w:rsid w:val="006510C9"/>
    <w:rsid w:val="00670F28"/>
    <w:rsid w:val="00683A27"/>
    <w:rsid w:val="0069582A"/>
    <w:rsid w:val="006A1B82"/>
    <w:rsid w:val="006D1E80"/>
    <w:rsid w:val="006E0D90"/>
    <w:rsid w:val="006F1789"/>
    <w:rsid w:val="006F7E07"/>
    <w:rsid w:val="00700F58"/>
    <w:rsid w:val="007023B8"/>
    <w:rsid w:val="00707FE1"/>
    <w:rsid w:val="0071520A"/>
    <w:rsid w:val="007408EC"/>
    <w:rsid w:val="00771A7E"/>
    <w:rsid w:val="007B18DC"/>
    <w:rsid w:val="007B2371"/>
    <w:rsid w:val="007C2927"/>
    <w:rsid w:val="007D67D2"/>
    <w:rsid w:val="007E7124"/>
    <w:rsid w:val="008455CC"/>
    <w:rsid w:val="00880EC8"/>
    <w:rsid w:val="008965B3"/>
    <w:rsid w:val="008A0355"/>
    <w:rsid w:val="008C30B9"/>
    <w:rsid w:val="008D43E0"/>
    <w:rsid w:val="008E01AF"/>
    <w:rsid w:val="008F1286"/>
    <w:rsid w:val="008F3BCB"/>
    <w:rsid w:val="00926516"/>
    <w:rsid w:val="00927CE4"/>
    <w:rsid w:val="00942349"/>
    <w:rsid w:val="00997E7F"/>
    <w:rsid w:val="009A34DB"/>
    <w:rsid w:val="009B2F86"/>
    <w:rsid w:val="009B3FDB"/>
    <w:rsid w:val="009B5946"/>
    <w:rsid w:val="009C5702"/>
    <w:rsid w:val="009F39F7"/>
    <w:rsid w:val="00A314A8"/>
    <w:rsid w:val="00A43D25"/>
    <w:rsid w:val="00A63365"/>
    <w:rsid w:val="00A757BA"/>
    <w:rsid w:val="00A863F4"/>
    <w:rsid w:val="00A86A02"/>
    <w:rsid w:val="00AB0A37"/>
    <w:rsid w:val="00AC08B8"/>
    <w:rsid w:val="00AC56A0"/>
    <w:rsid w:val="00AE4546"/>
    <w:rsid w:val="00AF0C55"/>
    <w:rsid w:val="00B05530"/>
    <w:rsid w:val="00B1690E"/>
    <w:rsid w:val="00B35136"/>
    <w:rsid w:val="00B81F30"/>
    <w:rsid w:val="00B933C6"/>
    <w:rsid w:val="00B96098"/>
    <w:rsid w:val="00B96473"/>
    <w:rsid w:val="00BB5432"/>
    <w:rsid w:val="00BF00E9"/>
    <w:rsid w:val="00C23EEE"/>
    <w:rsid w:val="00C50239"/>
    <w:rsid w:val="00C5589F"/>
    <w:rsid w:val="00C81D4F"/>
    <w:rsid w:val="00C87A14"/>
    <w:rsid w:val="00C9104B"/>
    <w:rsid w:val="00CA50D9"/>
    <w:rsid w:val="00CC2660"/>
    <w:rsid w:val="00CD5F8D"/>
    <w:rsid w:val="00D05C26"/>
    <w:rsid w:val="00D11C3B"/>
    <w:rsid w:val="00D1370D"/>
    <w:rsid w:val="00D164ED"/>
    <w:rsid w:val="00D64CE3"/>
    <w:rsid w:val="00D75155"/>
    <w:rsid w:val="00D8504D"/>
    <w:rsid w:val="00DA1D64"/>
    <w:rsid w:val="00DA29F1"/>
    <w:rsid w:val="00DB23D3"/>
    <w:rsid w:val="00DE12F8"/>
    <w:rsid w:val="00E35828"/>
    <w:rsid w:val="00E662BF"/>
    <w:rsid w:val="00ED1695"/>
    <w:rsid w:val="00ED7B55"/>
    <w:rsid w:val="00EE2FA5"/>
    <w:rsid w:val="00EF2791"/>
    <w:rsid w:val="00EF4F69"/>
    <w:rsid w:val="00EF6005"/>
    <w:rsid w:val="00F06F6F"/>
    <w:rsid w:val="00F14F0B"/>
    <w:rsid w:val="00F3288E"/>
    <w:rsid w:val="00F831C7"/>
    <w:rsid w:val="00F9161D"/>
    <w:rsid w:val="00F936D8"/>
    <w:rsid w:val="00FC20FE"/>
    <w:rsid w:val="00FE0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8B23D"/>
  <w15:docId w15:val="{F4BF9DB6-EAEE-4E1E-BB87-8DC25E1DD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1F30"/>
    <w:rPr>
      <w:rFonts w:ascii="Comic Sans MS" w:eastAsia="Cambria" w:hAnsi="Comic Sans MS"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81F30"/>
    <w:rPr>
      <w:color w:val="0563C1" w:themeColor="hyperlink"/>
      <w:u w:val="single"/>
    </w:rPr>
  </w:style>
  <w:style w:type="paragraph" w:styleId="ListParagraph">
    <w:name w:val="List Paragraph"/>
    <w:basedOn w:val="Normal"/>
    <w:uiPriority w:val="34"/>
    <w:qFormat/>
    <w:rsid w:val="00C50239"/>
    <w:pPr>
      <w:ind w:left="720"/>
      <w:contextualSpacing/>
    </w:pPr>
  </w:style>
  <w:style w:type="character" w:styleId="FollowedHyperlink">
    <w:name w:val="FollowedHyperlink"/>
    <w:basedOn w:val="DefaultParagraphFont"/>
    <w:uiPriority w:val="99"/>
    <w:semiHidden/>
    <w:unhideWhenUsed/>
    <w:rsid w:val="00700F58"/>
    <w:rPr>
      <w:color w:val="954F72" w:themeColor="followedHyperlink"/>
      <w:u w:val="single"/>
    </w:rPr>
  </w:style>
  <w:style w:type="paragraph" w:styleId="BalloonText">
    <w:name w:val="Balloon Text"/>
    <w:basedOn w:val="Normal"/>
    <w:link w:val="BalloonTextChar"/>
    <w:uiPriority w:val="99"/>
    <w:semiHidden/>
    <w:unhideWhenUsed/>
    <w:rsid w:val="00942349"/>
    <w:rPr>
      <w:rFonts w:ascii="Tahoma" w:hAnsi="Tahoma" w:cs="Tahoma"/>
      <w:sz w:val="16"/>
      <w:szCs w:val="16"/>
    </w:rPr>
  </w:style>
  <w:style w:type="character" w:customStyle="1" w:styleId="BalloonTextChar">
    <w:name w:val="Balloon Text Char"/>
    <w:basedOn w:val="DefaultParagraphFont"/>
    <w:link w:val="BalloonText"/>
    <w:uiPriority w:val="99"/>
    <w:semiHidden/>
    <w:rsid w:val="00942349"/>
    <w:rPr>
      <w:rFonts w:ascii="Tahoma" w:eastAsia="Cambria" w:hAnsi="Tahoma" w:cs="Tahoma"/>
      <w:sz w:val="16"/>
      <w:szCs w:val="16"/>
    </w:rPr>
  </w:style>
  <w:style w:type="paragraph" w:customStyle="1" w:styleId="Default">
    <w:name w:val="Default"/>
    <w:rsid w:val="001A00FC"/>
    <w:pPr>
      <w:autoSpaceDE w:val="0"/>
      <w:autoSpaceDN w:val="0"/>
      <w:adjustRightInd w:val="0"/>
    </w:pPr>
    <w:rPr>
      <w:rFonts w:ascii="Tahoma" w:hAnsi="Tahoma" w:cs="Tahoma"/>
      <w:color w:val="000000"/>
      <w:lang w:val="en-GB"/>
    </w:rPr>
  </w:style>
  <w:style w:type="paragraph" w:customStyle="1" w:styleId="dblue">
    <w:name w:val="dblue"/>
    <w:basedOn w:val="Normal"/>
    <w:rsid w:val="001252D3"/>
    <w:pPr>
      <w:spacing w:before="100" w:beforeAutospacing="1" w:after="100" w:afterAutospacing="1"/>
    </w:pPr>
    <w:rPr>
      <w:rFonts w:ascii="Times New Roman" w:eastAsia="Times New Roman" w:hAnsi="Times New Roman"/>
      <w:sz w:val="24"/>
      <w:lang w:val="en-GB" w:eastAsia="en-GB"/>
    </w:rPr>
  </w:style>
  <w:style w:type="table" w:styleId="TableGrid">
    <w:name w:val="Table Grid"/>
    <w:basedOn w:val="TableNormal"/>
    <w:uiPriority w:val="39"/>
    <w:unhideWhenUsed/>
    <w:rsid w:val="00506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06E75"/>
    <w:rPr>
      <w:rFonts w:ascii="Calibri" w:eastAsia="Calibri" w:hAnsi="Calibri" w:cs="Times New Roman"/>
      <w:sz w:val="22"/>
      <w:szCs w:val="22"/>
      <w:lang w:val="en-GB"/>
    </w:rPr>
  </w:style>
  <w:style w:type="paragraph" w:customStyle="1" w:styleId="Pa51">
    <w:name w:val="Pa5+1"/>
    <w:basedOn w:val="Normal"/>
    <w:next w:val="Normal"/>
    <w:uiPriority w:val="99"/>
    <w:rsid w:val="00A63365"/>
    <w:pPr>
      <w:autoSpaceDE w:val="0"/>
      <w:autoSpaceDN w:val="0"/>
      <w:adjustRightInd w:val="0"/>
      <w:spacing w:line="221" w:lineRule="atLeast"/>
    </w:pPr>
    <w:rPr>
      <w:rFonts w:ascii="Calibri" w:eastAsia="Calibri" w:hAnsi="Calibri"/>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737941">
      <w:bodyDiv w:val="1"/>
      <w:marLeft w:val="0"/>
      <w:marRight w:val="0"/>
      <w:marTop w:val="0"/>
      <w:marBottom w:val="0"/>
      <w:divBdr>
        <w:top w:val="none" w:sz="0" w:space="0" w:color="auto"/>
        <w:left w:val="none" w:sz="0" w:space="0" w:color="auto"/>
        <w:bottom w:val="none" w:sz="0" w:space="0" w:color="auto"/>
        <w:right w:val="none" w:sz="0" w:space="0" w:color="auto"/>
      </w:divBdr>
      <w:divsChild>
        <w:div w:id="1264536840">
          <w:marLeft w:val="0"/>
          <w:marRight w:val="0"/>
          <w:marTop w:val="0"/>
          <w:marBottom w:val="0"/>
          <w:divBdr>
            <w:top w:val="none" w:sz="0" w:space="0" w:color="auto"/>
            <w:left w:val="none" w:sz="0" w:space="0" w:color="auto"/>
            <w:bottom w:val="none" w:sz="0" w:space="0" w:color="auto"/>
            <w:right w:val="none" w:sz="0" w:space="0" w:color="auto"/>
          </w:divBdr>
          <w:divsChild>
            <w:div w:id="851379509">
              <w:marLeft w:val="0"/>
              <w:marRight w:val="0"/>
              <w:marTop w:val="0"/>
              <w:marBottom w:val="0"/>
              <w:divBdr>
                <w:top w:val="none" w:sz="0" w:space="0" w:color="auto"/>
                <w:left w:val="none" w:sz="0" w:space="0" w:color="auto"/>
                <w:bottom w:val="none" w:sz="0" w:space="0" w:color="auto"/>
                <w:right w:val="none" w:sz="0" w:space="0" w:color="auto"/>
              </w:divBdr>
              <w:divsChild>
                <w:div w:id="236676708">
                  <w:marLeft w:val="0"/>
                  <w:marRight w:val="0"/>
                  <w:marTop w:val="0"/>
                  <w:marBottom w:val="0"/>
                  <w:divBdr>
                    <w:top w:val="none" w:sz="0" w:space="0" w:color="auto"/>
                    <w:left w:val="none" w:sz="0" w:space="0" w:color="auto"/>
                    <w:bottom w:val="none" w:sz="0" w:space="0" w:color="auto"/>
                    <w:right w:val="none" w:sz="0" w:space="0" w:color="auto"/>
                  </w:divBdr>
                  <w:divsChild>
                    <w:div w:id="1077097613">
                      <w:marLeft w:val="0"/>
                      <w:marRight w:val="0"/>
                      <w:marTop w:val="0"/>
                      <w:marBottom w:val="0"/>
                      <w:divBdr>
                        <w:top w:val="none" w:sz="0" w:space="0" w:color="auto"/>
                        <w:left w:val="none" w:sz="0" w:space="0" w:color="auto"/>
                        <w:bottom w:val="none" w:sz="0" w:space="0" w:color="auto"/>
                        <w:right w:val="none" w:sz="0" w:space="0" w:color="auto"/>
                      </w:divBdr>
                      <w:divsChild>
                        <w:div w:id="38452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filestore.aqa.org.uk/resources/chemistry/AQA-7404-7405-TN-MASS-SPECTROMETRY.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sc.org/learn-chemistry/resource/res00001119/ri-christmas-lectures-2012-atomic-structur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sc.org/learn-chemistry/resource/res00001332/the-atom-detectives?cmpid=CMP00002843" TargetMode="External"/><Relationship Id="rId11" Type="http://schemas.openxmlformats.org/officeDocument/2006/relationships/hyperlink" Target="http://www.seneca.co.uk" TargetMode="External"/><Relationship Id="rId5" Type="http://schemas.openxmlformats.org/officeDocument/2006/relationships/image" Target="media/image2.png"/><Relationship Id="rId10" Type="http://schemas.openxmlformats.org/officeDocument/2006/relationships/hyperlink" Target="http://filestore.aqa.org.uk/resources/chemistry/AQA-7404-7405-SG-TOFMS-QA.PDF" TargetMode="External"/><Relationship Id="rId4" Type="http://schemas.openxmlformats.org/officeDocument/2006/relationships/webSettings" Target="webSettings.xml"/><Relationship Id="rId9" Type="http://schemas.openxmlformats.org/officeDocument/2006/relationships/hyperlink" Target="http://filestore.aqa.org.uk/resources/chemistry/AQA-7404-7405-SG-TOFMS.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670</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Authorised Users Only</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Jane Gordon</dc:creator>
  <cp:lastModifiedBy>user</cp:lastModifiedBy>
  <cp:revision>17</cp:revision>
  <cp:lastPrinted>2019-10-15T13:14:00Z</cp:lastPrinted>
  <dcterms:created xsi:type="dcterms:W3CDTF">2019-11-11T11:57:00Z</dcterms:created>
  <dcterms:modified xsi:type="dcterms:W3CDTF">2020-07-11T14:43:00Z</dcterms:modified>
</cp:coreProperties>
</file>