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3.6.1 Circular Motion</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002211">
              <w:rPr>
                <w:rFonts w:asciiTheme="minorHAnsi" w:hAnsiTheme="minorHAnsi" w:cs="Calibri"/>
                <w:sz w:val="20"/>
                <w:szCs w:val="20"/>
              </w:rPr>
              <w:t>In the Solar System the planets orbit the Sun. What causes the planets to remain in their orbit? What is meant by centripetal force and how can we explain that it acts towards the centre of motion?</w:t>
            </w:r>
            <w:r w:rsidR="00002211">
              <w:rPr>
                <w:rFonts w:asciiTheme="minorHAnsi" w:hAnsiTheme="minorHAnsi" w:cs="Arial"/>
                <w:color w:val="222222"/>
                <w:sz w:val="20"/>
                <w:szCs w:val="20"/>
                <w:shd w:val="clear" w:color="auto" w:fill="FFFFFF"/>
              </w:rPr>
              <w:t xml:space="preserve"> Why are astronauts in the International Space Station considered to be weightless?</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E96C2C">
        <w:trPr>
          <w:trHeight w:val="1125"/>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C92239" w:rsidRPr="00C92239" w:rsidRDefault="00C92239" w:rsidP="00C92239">
            <w:pPr>
              <w:tabs>
                <w:tab w:val="right" w:pos="9630"/>
              </w:tabs>
              <w:rPr>
                <w:rFonts w:asciiTheme="minorHAnsi" w:hAnsiTheme="minorHAnsi"/>
                <w:sz w:val="20"/>
                <w:szCs w:val="20"/>
                <w:lang w:val="en-GB"/>
              </w:rPr>
            </w:pPr>
            <w:r w:rsidRPr="00C92239">
              <w:rPr>
                <w:rFonts w:asciiTheme="minorHAnsi" w:hAnsiTheme="minorHAnsi"/>
                <w:sz w:val="20"/>
                <w:szCs w:val="20"/>
                <w:lang w:val="en-GB"/>
              </w:rPr>
              <w:t>Angular displacement</w:t>
            </w:r>
          </w:p>
          <w:p w:rsidR="00C92239" w:rsidRPr="00C92239" w:rsidRDefault="00C92239" w:rsidP="00C92239">
            <w:pPr>
              <w:tabs>
                <w:tab w:val="right" w:pos="9630"/>
              </w:tabs>
              <w:rPr>
                <w:rFonts w:asciiTheme="minorHAnsi" w:hAnsiTheme="minorHAnsi"/>
                <w:sz w:val="20"/>
                <w:szCs w:val="20"/>
                <w:lang w:val="en-GB"/>
              </w:rPr>
            </w:pPr>
            <w:r w:rsidRPr="00C92239">
              <w:rPr>
                <w:rFonts w:asciiTheme="minorHAnsi" w:hAnsiTheme="minorHAnsi"/>
                <w:sz w:val="20"/>
                <w:szCs w:val="20"/>
                <w:lang w:val="en-GB"/>
              </w:rPr>
              <w:t>Angular velocity</w:t>
            </w:r>
          </w:p>
          <w:p w:rsidR="00F5427C" w:rsidRPr="00E35828" w:rsidRDefault="00C92239" w:rsidP="00C92239">
            <w:pPr>
              <w:tabs>
                <w:tab w:val="right" w:pos="9630"/>
              </w:tabs>
              <w:rPr>
                <w:rFonts w:asciiTheme="minorHAnsi" w:eastAsia="Times New Roman" w:hAnsiTheme="minorHAnsi" w:cs="Tahoma"/>
                <w:sz w:val="20"/>
                <w:szCs w:val="20"/>
              </w:rPr>
            </w:pPr>
            <w:r w:rsidRPr="00C92239">
              <w:rPr>
                <w:rFonts w:asciiTheme="minorHAnsi" w:hAnsiTheme="minorHAnsi"/>
                <w:sz w:val="20"/>
                <w:szCs w:val="20"/>
                <w:lang w:val="en-GB"/>
              </w:rPr>
              <w:t>Centripetal acceleration</w:t>
            </w:r>
          </w:p>
        </w:tc>
        <w:tc>
          <w:tcPr>
            <w:tcW w:w="3847" w:type="dxa"/>
          </w:tcPr>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Centripetal force</w:t>
            </w:r>
          </w:p>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Displacement</w:t>
            </w:r>
          </w:p>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Frequency</w:t>
            </w:r>
          </w:p>
          <w:p w:rsidR="00F5427C" w:rsidRPr="00E35828" w:rsidRDefault="00C92239" w:rsidP="00C92239">
            <w:pPr>
              <w:rPr>
                <w:rFonts w:asciiTheme="minorHAnsi" w:eastAsia="Times New Roman" w:hAnsiTheme="minorHAnsi" w:cs="Tahoma"/>
                <w:sz w:val="20"/>
                <w:szCs w:val="20"/>
              </w:rPr>
            </w:pPr>
            <w:r w:rsidRPr="00C92239">
              <w:rPr>
                <w:rFonts w:asciiTheme="minorHAnsi" w:eastAsia="Times New Roman" w:hAnsiTheme="minorHAnsi" w:cs="Tahoma"/>
                <w:sz w:val="20"/>
                <w:szCs w:val="20"/>
                <w:lang w:val="en-GB"/>
              </w:rPr>
              <w:t>Friction</w:t>
            </w:r>
          </w:p>
        </w:tc>
        <w:tc>
          <w:tcPr>
            <w:tcW w:w="3844" w:type="dxa"/>
          </w:tcPr>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Linear velocity</w:t>
            </w:r>
          </w:p>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Period</w:t>
            </w:r>
          </w:p>
          <w:p w:rsidR="00C92239" w:rsidRPr="00C92239" w:rsidRDefault="00C92239" w:rsidP="00C92239">
            <w:pPr>
              <w:rPr>
                <w:rFonts w:asciiTheme="minorHAnsi" w:eastAsia="Times New Roman" w:hAnsiTheme="minorHAnsi" w:cs="Tahoma"/>
                <w:sz w:val="20"/>
                <w:szCs w:val="20"/>
                <w:lang w:val="en-GB"/>
              </w:rPr>
            </w:pPr>
            <w:r w:rsidRPr="00C92239">
              <w:rPr>
                <w:rFonts w:asciiTheme="minorHAnsi" w:eastAsia="Times New Roman" w:hAnsiTheme="minorHAnsi" w:cs="Tahoma"/>
                <w:sz w:val="20"/>
                <w:szCs w:val="20"/>
                <w:lang w:val="en-GB"/>
              </w:rPr>
              <w:t>Radian</w:t>
            </w:r>
          </w:p>
          <w:p w:rsidR="00F5427C" w:rsidRPr="00E35828" w:rsidRDefault="00C92239" w:rsidP="00C92239">
            <w:pPr>
              <w:rPr>
                <w:rFonts w:asciiTheme="minorHAnsi" w:eastAsia="Times New Roman" w:hAnsiTheme="minorHAnsi" w:cs="Tahoma"/>
                <w:sz w:val="20"/>
                <w:szCs w:val="20"/>
              </w:rPr>
            </w:pPr>
            <w:r w:rsidRPr="00C92239">
              <w:rPr>
                <w:rFonts w:asciiTheme="minorHAnsi" w:eastAsia="Times New Roman" w:hAnsiTheme="minorHAnsi" w:cs="Tahoma"/>
                <w:sz w:val="20"/>
                <w:szCs w:val="20"/>
                <w:lang w:val="en-GB"/>
              </w:rPr>
              <w:t>Radius</w:t>
            </w:r>
          </w:p>
        </w:tc>
        <w:tc>
          <w:tcPr>
            <w:tcW w:w="3846" w:type="dxa"/>
          </w:tcPr>
          <w:p w:rsidR="00C92239" w:rsidRPr="00C92239" w:rsidRDefault="00C92239" w:rsidP="00C92239">
            <w:pPr>
              <w:tabs>
                <w:tab w:val="right" w:pos="9630"/>
              </w:tabs>
              <w:rPr>
                <w:rFonts w:asciiTheme="minorHAnsi" w:eastAsia="Nanum Gothic" w:hAnsiTheme="minorHAnsi" w:cstheme="minorHAnsi"/>
                <w:sz w:val="20"/>
                <w:szCs w:val="20"/>
                <w:lang w:val="en-GB"/>
              </w:rPr>
            </w:pPr>
            <w:r w:rsidRPr="00C92239">
              <w:rPr>
                <w:rFonts w:asciiTheme="minorHAnsi" w:eastAsia="Nanum Gothic" w:hAnsiTheme="minorHAnsi" w:cstheme="minorHAnsi"/>
                <w:sz w:val="20"/>
                <w:szCs w:val="20"/>
                <w:lang w:val="en-GB"/>
              </w:rPr>
              <w:t>Reaction force</w:t>
            </w:r>
          </w:p>
          <w:p w:rsidR="00C92239" w:rsidRPr="00C92239" w:rsidRDefault="00C92239" w:rsidP="00C92239">
            <w:pPr>
              <w:tabs>
                <w:tab w:val="right" w:pos="9630"/>
              </w:tabs>
              <w:rPr>
                <w:rFonts w:asciiTheme="minorHAnsi" w:eastAsia="Nanum Gothic" w:hAnsiTheme="minorHAnsi" w:cstheme="minorHAnsi"/>
                <w:sz w:val="20"/>
                <w:szCs w:val="20"/>
                <w:lang w:val="en-GB"/>
              </w:rPr>
            </w:pPr>
            <w:r w:rsidRPr="00C92239">
              <w:rPr>
                <w:rFonts w:asciiTheme="minorHAnsi" w:eastAsia="Nanum Gothic" w:hAnsiTheme="minorHAnsi" w:cstheme="minorHAnsi"/>
                <w:sz w:val="20"/>
                <w:szCs w:val="20"/>
                <w:lang w:val="en-GB"/>
              </w:rPr>
              <w:t>Support force</w:t>
            </w:r>
          </w:p>
          <w:p w:rsidR="00F5427C" w:rsidRPr="00E35828" w:rsidRDefault="00C92239" w:rsidP="00C92239">
            <w:pPr>
              <w:tabs>
                <w:tab w:val="right" w:pos="9630"/>
              </w:tabs>
              <w:rPr>
                <w:rFonts w:asciiTheme="minorHAnsi" w:eastAsia="Nanum Gothic" w:hAnsiTheme="minorHAnsi" w:cstheme="minorHAnsi"/>
                <w:sz w:val="20"/>
                <w:szCs w:val="20"/>
              </w:rPr>
            </w:pPr>
            <w:r w:rsidRPr="00C92239">
              <w:rPr>
                <w:rFonts w:asciiTheme="minorHAnsi" w:eastAsia="Nanum Gothic" w:hAnsiTheme="minorHAnsi" w:cstheme="minorHAnsi"/>
                <w:sz w:val="20"/>
                <w:szCs w:val="20"/>
                <w:lang w:val="en-GB"/>
              </w:rPr>
              <w:t>Tangent</w:t>
            </w: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3823"/>
        <w:gridCol w:w="3827"/>
        <w:gridCol w:w="2835"/>
        <w:gridCol w:w="2015"/>
        <w:gridCol w:w="2890"/>
      </w:tblGrid>
      <w:tr w:rsidR="00CE0552" w:rsidRPr="00CA50D9" w:rsidTr="00E96C2C">
        <w:tc>
          <w:tcPr>
            <w:tcW w:w="382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827"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835"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015"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2890"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E96C2C">
        <w:tc>
          <w:tcPr>
            <w:tcW w:w="3823" w:type="dxa"/>
          </w:tcPr>
          <w:p w:rsidR="005048C9" w:rsidRDefault="00C92239" w:rsidP="00C92239">
            <w:pPr>
              <w:pStyle w:val="NoSpacing"/>
              <w:rPr>
                <w:rFonts w:asciiTheme="minorHAnsi" w:hAnsiTheme="minorHAnsi"/>
                <w:sz w:val="20"/>
                <w:szCs w:val="20"/>
              </w:rPr>
            </w:pPr>
            <w:r>
              <w:rPr>
                <w:rFonts w:asciiTheme="minorHAnsi" w:hAnsiTheme="minorHAnsi"/>
                <w:b/>
                <w:sz w:val="20"/>
                <w:szCs w:val="20"/>
              </w:rPr>
              <w:t>3.6</w:t>
            </w:r>
            <w:r w:rsidR="00F5427C">
              <w:rPr>
                <w:rFonts w:asciiTheme="minorHAnsi" w:hAnsiTheme="minorHAnsi"/>
                <w:b/>
                <w:sz w:val="20"/>
                <w:szCs w:val="20"/>
              </w:rPr>
              <w:t xml:space="preserve">.1.1: </w:t>
            </w:r>
            <w:r w:rsidR="00F5427C">
              <w:rPr>
                <w:rFonts w:asciiTheme="minorHAnsi" w:hAnsiTheme="minorHAnsi"/>
                <w:sz w:val="20"/>
                <w:szCs w:val="20"/>
              </w:rPr>
              <w:t xml:space="preserve">I can </w:t>
            </w:r>
            <w:r>
              <w:rPr>
                <w:rFonts w:asciiTheme="minorHAnsi" w:hAnsiTheme="minorHAnsi"/>
                <w:sz w:val="20"/>
                <w:szCs w:val="20"/>
              </w:rPr>
              <w:t xml:space="preserve">calculate the linear and angular speed of an object moving in a circle </w:t>
            </w:r>
          </w:p>
          <w:p w:rsidR="00C92239" w:rsidRDefault="00C92239" w:rsidP="00C92239">
            <w:pPr>
              <w:pStyle w:val="NoSpacing"/>
              <w:rPr>
                <w:rFonts w:asciiTheme="minorHAnsi" w:hAnsiTheme="minorHAnsi"/>
                <w:sz w:val="20"/>
                <w:szCs w:val="20"/>
              </w:rPr>
            </w:pPr>
            <w:r>
              <w:rPr>
                <w:rFonts w:asciiTheme="minorHAnsi" w:hAnsiTheme="minorHAnsi"/>
                <w:sz w:val="20"/>
                <w:szCs w:val="20"/>
              </w:rPr>
              <w:t>I can convert degrees in to radians and vice versa</w:t>
            </w:r>
          </w:p>
          <w:p w:rsidR="00C92239" w:rsidRPr="00C92239" w:rsidRDefault="00C92239" w:rsidP="005048C9">
            <w:pPr>
              <w:pStyle w:val="NoSpacing"/>
              <w:rPr>
                <w:rFonts w:asciiTheme="minorHAnsi" w:hAnsiTheme="minorHAnsi"/>
                <w:sz w:val="20"/>
                <w:szCs w:val="20"/>
              </w:rPr>
            </w:pPr>
            <w:r>
              <w:rPr>
                <w:rFonts w:asciiTheme="minorHAnsi" w:hAnsiTheme="minorHAnsi"/>
                <w:sz w:val="20"/>
                <w:szCs w:val="20"/>
              </w:rPr>
              <w:t>I can determine the cen</w:t>
            </w:r>
            <w:r w:rsidR="005048C9">
              <w:rPr>
                <w:rFonts w:asciiTheme="minorHAnsi" w:hAnsiTheme="minorHAnsi"/>
                <w:sz w:val="20"/>
                <w:szCs w:val="20"/>
              </w:rPr>
              <w:t>tripetal acceleration and force.</w:t>
            </w:r>
          </w:p>
          <w:p w:rsidR="00C92239" w:rsidRDefault="00C92239" w:rsidP="00C92239">
            <w:pPr>
              <w:pStyle w:val="NoSpacing"/>
              <w:rPr>
                <w:rFonts w:asciiTheme="minorHAnsi" w:hAnsiTheme="minorHAnsi"/>
                <w:sz w:val="20"/>
                <w:szCs w:val="20"/>
              </w:rPr>
            </w:pPr>
            <w:r>
              <w:rPr>
                <w:rFonts w:asciiTheme="minorHAnsi" w:hAnsiTheme="minorHAnsi"/>
                <w:sz w:val="20"/>
                <w:szCs w:val="20"/>
              </w:rPr>
              <w:t xml:space="preserve">I can give examples of </w:t>
            </w:r>
            <w:r w:rsidR="001B49B8">
              <w:rPr>
                <w:rFonts w:asciiTheme="minorHAnsi" w:hAnsiTheme="minorHAnsi"/>
                <w:sz w:val="20"/>
                <w:szCs w:val="20"/>
              </w:rPr>
              <w:t xml:space="preserve">situations where circular motion arises derive the equation </w:t>
            </w:r>
            <m:oMath>
              <m:func>
                <m:funcPr>
                  <m:ctrlPr>
                    <w:rPr>
                      <w:rFonts w:ascii="Cambria Math" w:hAnsi="Cambria Math"/>
                      <w:i/>
                      <w:sz w:val="20"/>
                      <w:szCs w:val="20"/>
                    </w:rPr>
                  </m:ctrlPr>
                </m:funcPr>
                <m:fName>
                  <m:r>
                    <m:rPr>
                      <m:sty m:val="p"/>
                    </m:rPr>
                    <w:rPr>
                      <w:rFonts w:ascii="Cambria Math" w:hAnsi="Cambria Math"/>
                      <w:sz w:val="20"/>
                      <w:szCs w:val="20"/>
                    </w:rPr>
                    <m:t>tan</m:t>
                  </m:r>
                </m:fName>
                <m:e>
                  <m:r>
                    <w:rPr>
                      <w:rFonts w:ascii="Cambria Math" w:hAnsi="Cambria Math"/>
                      <w:sz w:val="20"/>
                      <w:szCs w:val="20"/>
                    </w:rPr>
                    <m:t>θ=</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gr</m:t>
                      </m:r>
                    </m:den>
                  </m:f>
                </m:e>
              </m:func>
            </m:oMath>
            <w:r w:rsidR="001B49B8">
              <w:rPr>
                <w:rFonts w:asciiTheme="minorHAnsi" w:hAnsiTheme="minorHAnsi"/>
                <w:sz w:val="20"/>
                <w:szCs w:val="20"/>
              </w:rPr>
              <w:t xml:space="preserve"> for a body moving at an angle to the centripetal force</w:t>
            </w:r>
          </w:p>
          <w:p w:rsidR="001B49B8" w:rsidRPr="00C92239" w:rsidRDefault="001B49B8" w:rsidP="00C92239">
            <w:pPr>
              <w:pStyle w:val="NoSpacing"/>
              <w:rPr>
                <w:rFonts w:asciiTheme="minorHAnsi" w:hAnsiTheme="minorHAnsi"/>
                <w:sz w:val="20"/>
                <w:szCs w:val="20"/>
              </w:rPr>
            </w:pPr>
            <w:r>
              <w:rPr>
                <w:rFonts w:asciiTheme="minorHAnsi" w:hAnsiTheme="minorHAnsi"/>
                <w:sz w:val="20"/>
                <w:szCs w:val="20"/>
              </w:rPr>
              <w:t xml:space="preserve">I can derive the equation </w:t>
            </w:r>
            <m:oMath>
              <m:r>
                <w:rPr>
                  <w:rFonts w:ascii="Cambria Math" w:hAnsi="Cambria Math"/>
                  <w:sz w:val="20"/>
                  <w:szCs w:val="20"/>
                </w:rPr>
                <m:t>R=</m:t>
              </m:r>
              <m:f>
                <m:fPr>
                  <m:ctrlPr>
                    <w:rPr>
                      <w:rFonts w:ascii="Cambria Math" w:hAnsi="Cambria Math"/>
                      <w:i/>
                      <w:sz w:val="20"/>
                      <w:szCs w:val="20"/>
                    </w:rPr>
                  </m:ctrlPr>
                </m:fPr>
                <m:num>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r</m:t>
                  </m:r>
                </m:den>
              </m:f>
              <m:r>
                <w:rPr>
                  <w:rFonts w:ascii="Cambria Math" w:hAnsi="Cambria Math"/>
                  <w:sz w:val="20"/>
                  <w:szCs w:val="20"/>
                </w:rPr>
                <m:t>-mg</m:t>
              </m:r>
            </m:oMath>
            <w:r>
              <w:rPr>
                <w:rFonts w:asciiTheme="minorHAnsi" w:hAnsiTheme="minorHAnsi"/>
                <w:sz w:val="20"/>
                <w:szCs w:val="20"/>
              </w:rPr>
              <w:t xml:space="preserve"> for a body moving in a circle in a vertical plane</w:t>
            </w:r>
          </w:p>
          <w:p w:rsidR="00C92239" w:rsidRDefault="00C92239" w:rsidP="00C92239">
            <w:pPr>
              <w:pStyle w:val="NoSpacing"/>
              <w:rPr>
                <w:rFonts w:asciiTheme="minorHAnsi" w:hAnsiTheme="minorHAnsi"/>
                <w:sz w:val="20"/>
                <w:szCs w:val="20"/>
              </w:rPr>
            </w:pPr>
          </w:p>
          <w:p w:rsidR="00F5427C" w:rsidRPr="00F5427C" w:rsidRDefault="00F5427C" w:rsidP="00E20DBB">
            <w:pPr>
              <w:pStyle w:val="Pa51"/>
            </w:pPr>
          </w:p>
        </w:tc>
        <w:tc>
          <w:tcPr>
            <w:tcW w:w="3827"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Pr>
                <w:rFonts w:asciiTheme="minorHAnsi" w:eastAsia="Times New Roman" w:hAnsiTheme="minorHAnsi" w:cs="Tahoma"/>
                <w:sz w:val="20"/>
                <w:szCs w:val="20"/>
              </w:rPr>
              <w:t xml:space="preserve"> p.4 to 11</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E20DBB" w:rsidRDefault="00E20DBB" w:rsidP="00F5427C">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(1) </w:t>
            </w:r>
            <w:hyperlink r:id="rId6" w:tooltip="Centripetal Force" w:history="1">
              <w:r w:rsidR="00E96C2C" w:rsidRPr="00E96C2C">
                <w:rPr>
                  <w:rStyle w:val="Hyperlink"/>
                  <w:rFonts w:asciiTheme="minorHAnsi" w:eastAsia="Times New Roman" w:hAnsiTheme="minorHAnsi" w:cs="Tahoma"/>
                  <w:sz w:val="20"/>
                  <w:szCs w:val="20"/>
                  <w:lang w:val="en-GB"/>
                </w:rPr>
                <w:t>Centripetal Force</w:t>
              </w:r>
            </w:hyperlink>
          </w:p>
          <w:p w:rsidR="00E96C2C" w:rsidRPr="00E96C2C" w:rsidRDefault="00E96C2C" w:rsidP="00E96C2C">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(2) </w:t>
            </w:r>
            <w:hyperlink r:id="rId7" w:tooltip="Physics - What Is a Centripetal Force" w:history="1">
              <w:r w:rsidRPr="00E96C2C">
                <w:rPr>
                  <w:rStyle w:val="Hyperlink"/>
                  <w:rFonts w:asciiTheme="minorHAnsi" w:eastAsia="Times New Roman" w:hAnsiTheme="minorHAnsi" w:cs="Tahoma"/>
                  <w:sz w:val="20"/>
                  <w:szCs w:val="20"/>
                  <w:lang w:val="en-GB"/>
                </w:rPr>
                <w:t>Physics - What Is a Centripetal Force</w:t>
              </w:r>
            </w:hyperlink>
          </w:p>
          <w:p w:rsidR="00F5427C" w:rsidRPr="00E20DBB" w:rsidRDefault="009A6B2C" w:rsidP="00E20DBB">
            <w:pPr>
              <w:rPr>
                <w:rFonts w:asciiTheme="minorHAnsi" w:eastAsia="Times New Roman" w:hAnsiTheme="minorHAnsi" w:cs="Tahoma"/>
                <w:sz w:val="20"/>
                <w:szCs w:val="20"/>
              </w:rPr>
            </w:pPr>
            <w:bookmarkStart w:id="0" w:name="_GoBack"/>
            <w:bookmarkEnd w:id="0"/>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F5427C" w:rsidRDefault="000A3FDC" w:rsidP="00E96C2C">
            <w:pPr>
              <w:rPr>
                <w:rFonts w:asciiTheme="minorHAnsi" w:eastAsia="Times New Roman" w:hAnsiTheme="minorHAnsi" w:cs="Tahoma"/>
                <w:color w:val="000080"/>
                <w:sz w:val="20"/>
                <w:szCs w:val="20"/>
              </w:rPr>
            </w:pPr>
            <w:hyperlink r:id="rId8" w:history="1">
              <w:r w:rsidR="00E96C2C" w:rsidRPr="00E96C2C">
                <w:rPr>
                  <w:rStyle w:val="Hyperlink"/>
                  <w:rFonts w:asciiTheme="minorHAnsi" w:eastAsia="Times New Roman" w:hAnsiTheme="minorHAnsi" w:cs="Tahoma"/>
                  <w:sz w:val="20"/>
                  <w:szCs w:val="20"/>
                </w:rPr>
                <w:t>http://hyperphysics.phy-astr.gsu.edu/hbase/cf.html</w:t>
              </w:r>
            </w:hyperlink>
          </w:p>
          <w:p w:rsidR="00E96C2C" w:rsidRDefault="00E96C2C" w:rsidP="00E96C2C">
            <w:pPr>
              <w:rPr>
                <w:rFonts w:asciiTheme="minorHAnsi" w:eastAsia="Times New Roman" w:hAnsiTheme="minorHAnsi" w:cs="Tahoma"/>
                <w:color w:val="000080"/>
                <w:sz w:val="20"/>
                <w:szCs w:val="20"/>
              </w:rPr>
            </w:pPr>
          </w:p>
          <w:p w:rsidR="00E96C2C" w:rsidRPr="00A63365" w:rsidRDefault="000A3FDC" w:rsidP="00E96C2C">
            <w:pPr>
              <w:rPr>
                <w:rFonts w:asciiTheme="minorHAnsi" w:eastAsia="Times New Roman" w:hAnsiTheme="minorHAnsi" w:cs="Tahoma"/>
                <w:color w:val="000080"/>
                <w:sz w:val="20"/>
                <w:szCs w:val="20"/>
              </w:rPr>
            </w:pPr>
            <w:hyperlink r:id="rId9" w:history="1">
              <w:r w:rsidR="00E96C2C" w:rsidRPr="00E96C2C">
                <w:rPr>
                  <w:rStyle w:val="Hyperlink"/>
                  <w:rFonts w:asciiTheme="minorHAnsi" w:eastAsia="Times New Roman" w:hAnsiTheme="minorHAnsi" w:cs="Tahoma"/>
                  <w:sz w:val="20"/>
                  <w:szCs w:val="20"/>
                </w:rPr>
                <w:t>http://www.schoolphysics.co.uk/age16-19/Mechanics/Circular%20motion/text/Motion_in_a_vertical_circle/index.html</w:t>
              </w:r>
            </w:hyperlink>
          </w:p>
        </w:tc>
        <w:tc>
          <w:tcPr>
            <w:tcW w:w="2835" w:type="dxa"/>
          </w:tcPr>
          <w:p w:rsidR="00F5427C" w:rsidRPr="00FC49DA"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6C6F95"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(1)</w:t>
            </w:r>
            <w:r w:rsidR="006C6F95">
              <w:rPr>
                <w:rFonts w:asciiTheme="minorHAnsi" w:eastAsia="Nanum Gothic" w:hAnsiTheme="minorHAnsi" w:cstheme="minorHAnsi"/>
                <w:sz w:val="20"/>
                <w:szCs w:val="20"/>
              </w:rPr>
              <w:t xml:space="preserve"> Demo: Motion in a circle in the horizontal and vertical plane</w:t>
            </w:r>
          </w:p>
          <w:p w:rsidR="00F5427C" w:rsidRDefault="006C6F95"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p w:rsidR="00FC49DA" w:rsidRDefault="00F5427C"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Pr="00E35828" w:rsidRDefault="00FC49DA" w:rsidP="006C6F95">
            <w:pPr>
              <w:rPr>
                <w:rFonts w:asciiTheme="minorHAnsi" w:eastAsia="Nanum Gothic" w:hAnsiTheme="minorHAnsi" w:cstheme="minorHAnsi"/>
                <w:sz w:val="20"/>
                <w:szCs w:val="20"/>
              </w:rPr>
            </w:pPr>
            <w:r>
              <w:rPr>
                <w:rFonts w:asciiTheme="minorHAnsi" w:eastAsia="Nanum Gothic" w:hAnsiTheme="minorHAnsi" w:cstheme="minorHAnsi"/>
                <w:sz w:val="20"/>
                <w:szCs w:val="20"/>
              </w:rPr>
              <w:t>Minitest</w:t>
            </w:r>
            <w:r w:rsidR="006C6F95">
              <w:rPr>
                <w:rFonts w:asciiTheme="minorHAnsi" w:eastAsia="Nanum Gothic" w:hAnsiTheme="minorHAnsi" w:cstheme="minorHAnsi"/>
                <w:sz w:val="20"/>
                <w:szCs w:val="20"/>
              </w:rPr>
              <w:t xml:space="preserve"> on Circular motion (4</w:t>
            </w:r>
            <w:r w:rsidR="006C6F95" w:rsidRPr="006C6F95">
              <w:rPr>
                <w:rFonts w:asciiTheme="minorHAnsi" w:eastAsia="Nanum Gothic" w:hAnsiTheme="minorHAnsi" w:cstheme="minorHAnsi"/>
                <w:sz w:val="20"/>
                <w:szCs w:val="20"/>
                <w:vertAlign w:val="superscript"/>
              </w:rPr>
              <w:t>th</w:t>
            </w:r>
            <w:r w:rsidR="006C6F95">
              <w:rPr>
                <w:rFonts w:asciiTheme="minorHAnsi" w:eastAsia="Nanum Gothic" w:hAnsiTheme="minorHAnsi" w:cstheme="minorHAnsi"/>
                <w:sz w:val="20"/>
                <w:szCs w:val="20"/>
              </w:rPr>
              <w:t xml:space="preserve"> week March)</w:t>
            </w:r>
          </w:p>
        </w:tc>
        <w:tc>
          <w:tcPr>
            <w:tcW w:w="2015" w:type="dxa"/>
          </w:tcPr>
          <w:p w:rsidR="002F3B91" w:rsidRDefault="00FC49DA" w:rsidP="002F3B91">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2F3B91">
              <w:rPr>
                <w:rFonts w:asciiTheme="minorHAnsi" w:eastAsia="Nanum Gothic" w:hAnsiTheme="minorHAnsi" w:cstheme="minorHAnsi"/>
                <w:sz w:val="20"/>
                <w:szCs w:val="20"/>
              </w:rPr>
              <w:t>Calculate the speed required for an object to leave the road surface on a humped-back bridge</w:t>
            </w:r>
          </w:p>
          <w:p w:rsidR="002F3B91" w:rsidRDefault="002F3B91" w:rsidP="002F3B91">
            <w:pPr>
              <w:rPr>
                <w:rFonts w:asciiTheme="minorHAnsi" w:eastAsia="Nanum Gothic" w:hAnsiTheme="minorHAnsi" w:cstheme="minorHAnsi"/>
                <w:sz w:val="20"/>
                <w:szCs w:val="20"/>
              </w:rPr>
            </w:pPr>
          </w:p>
          <w:p w:rsidR="002F3B91" w:rsidRDefault="002F3B91" w:rsidP="002F3B91">
            <w:pPr>
              <w:rPr>
                <w:rFonts w:asciiTheme="minorHAnsi" w:eastAsia="Nanum Gothic" w:hAnsiTheme="minorHAnsi" w:cstheme="minorHAnsi"/>
                <w:sz w:val="20"/>
                <w:szCs w:val="20"/>
              </w:rPr>
            </w:pPr>
          </w:p>
          <w:p w:rsidR="00F5427C" w:rsidRPr="00E35828" w:rsidRDefault="00F5427C" w:rsidP="002F3B91">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r w:rsidR="00EF04A9">
              <w:rPr>
                <w:rFonts w:asciiTheme="minorHAnsi" w:eastAsia="Nanum Gothic" w:hAnsiTheme="minorHAnsi" w:cstheme="minorHAnsi"/>
                <w:sz w:val="20"/>
                <w:szCs w:val="20"/>
              </w:rPr>
              <w:t xml:space="preserve"> and complete the exam style practice questions</w:t>
            </w:r>
          </w:p>
        </w:tc>
        <w:tc>
          <w:tcPr>
            <w:tcW w:w="2890" w:type="dxa"/>
          </w:tcPr>
          <w:p w:rsidR="002F3B91" w:rsidRDefault="00CE0552" w:rsidP="002F3B91">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2F3B91">
              <w:rPr>
                <w:rFonts w:asciiTheme="minorHAnsi" w:eastAsia="Times New Roman" w:hAnsiTheme="minorHAnsi" w:cs="Tahoma"/>
                <w:sz w:val="20"/>
                <w:szCs w:val="20"/>
              </w:rPr>
              <w:t>Visit a fair ground and</w:t>
            </w:r>
          </w:p>
          <w:p w:rsidR="002F3B91" w:rsidRDefault="002F3B91" w:rsidP="002F3B91">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identify the experience the</w:t>
            </w:r>
          </w:p>
          <w:p w:rsidR="00CE0552" w:rsidRDefault="002F3B91" w:rsidP="002F3B91">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centripetal forces involved</w:t>
            </w:r>
          </w:p>
          <w:p w:rsidR="002F3B91" w:rsidRDefault="002F3B91" w:rsidP="002F3B91">
            <w:pPr>
              <w:tabs>
                <w:tab w:val="left" w:pos="1276"/>
              </w:tabs>
              <w:ind w:left="1276" w:hanging="1276"/>
              <w:rPr>
                <w:rFonts w:asciiTheme="minorHAnsi" w:eastAsia="Times New Roman" w:hAnsiTheme="minorHAnsi" w:cs="Tahoma"/>
                <w:sz w:val="20"/>
                <w:szCs w:val="20"/>
              </w:rPr>
            </w:pPr>
          </w:p>
          <w:p w:rsidR="00CE0552" w:rsidRDefault="002F3B91" w:rsidP="00CE0552">
            <w:pPr>
              <w:tabs>
                <w:tab w:val="left" w:pos="1276"/>
              </w:tabs>
              <w:ind w:left="1276" w:hanging="1276"/>
              <w:rPr>
                <w:rFonts w:asciiTheme="minorHAnsi" w:eastAsia="Times New Roman" w:hAnsiTheme="minorHAnsi" w:cs="Tahoma"/>
                <w:b/>
                <w:sz w:val="20"/>
                <w:szCs w:val="20"/>
              </w:rPr>
            </w:pPr>
            <w:r w:rsidRPr="002F3B91">
              <w:rPr>
                <w:rFonts w:asciiTheme="minorHAnsi" w:eastAsia="Times New Roman" w:hAnsiTheme="minorHAnsi" w:cs="Tahoma"/>
                <w:b/>
                <w:sz w:val="20"/>
                <w:szCs w:val="20"/>
              </w:rPr>
              <w:t>Reading:</w:t>
            </w:r>
            <w:r>
              <w:rPr>
                <w:rFonts w:asciiTheme="minorHAnsi" w:eastAsia="Times New Roman" w:hAnsiTheme="minorHAnsi" w:cs="Tahoma"/>
                <w:b/>
                <w:sz w:val="20"/>
                <w:szCs w:val="20"/>
              </w:rPr>
              <w:t xml:space="preserve"> </w:t>
            </w:r>
          </w:p>
          <w:p w:rsidR="000A3FDC" w:rsidRPr="000A3FDC" w:rsidRDefault="000A3FDC" w:rsidP="000A3FDC">
            <w:pPr>
              <w:tabs>
                <w:tab w:val="left" w:pos="1276"/>
              </w:tabs>
              <w:rPr>
                <w:rFonts w:asciiTheme="minorHAnsi" w:eastAsia="Times New Roman" w:hAnsiTheme="minorHAnsi" w:cs="Tahoma"/>
                <w:bCs/>
                <w:sz w:val="20"/>
                <w:szCs w:val="20"/>
                <w:lang w:val="en-GB"/>
              </w:rPr>
            </w:pPr>
            <w:r w:rsidRPr="000A3FDC">
              <w:rPr>
                <w:rFonts w:asciiTheme="minorHAnsi" w:eastAsia="Times New Roman" w:hAnsiTheme="minorHAnsi" w:cs="Tahoma"/>
                <w:bCs/>
                <w:sz w:val="20"/>
                <w:szCs w:val="20"/>
                <w:lang w:val="en-GB"/>
              </w:rPr>
              <w:t>Ride That Rollercoaster: Forces</w:t>
            </w:r>
          </w:p>
          <w:p w:rsidR="000A3FDC" w:rsidRPr="000A3FDC" w:rsidRDefault="000A3FDC" w:rsidP="000A3FDC">
            <w:pPr>
              <w:tabs>
                <w:tab w:val="left" w:pos="1276"/>
              </w:tabs>
              <w:ind w:left="1276" w:hanging="1276"/>
              <w:rPr>
                <w:rFonts w:asciiTheme="minorHAnsi" w:eastAsia="Times New Roman" w:hAnsiTheme="minorHAnsi" w:cs="Tahoma"/>
                <w:bCs/>
                <w:sz w:val="20"/>
                <w:szCs w:val="20"/>
                <w:lang w:val="en-GB"/>
              </w:rPr>
            </w:pPr>
            <w:r w:rsidRPr="000A3FDC">
              <w:rPr>
                <w:rFonts w:asciiTheme="minorHAnsi" w:eastAsia="Times New Roman" w:hAnsiTheme="minorHAnsi" w:cs="Tahoma"/>
                <w:bCs/>
                <w:sz w:val="20"/>
                <w:szCs w:val="20"/>
                <w:lang w:val="en-GB"/>
              </w:rPr>
              <w:t>at an Amusement Park</w:t>
            </w:r>
          </w:p>
          <w:p w:rsidR="000A3FDC" w:rsidRPr="000A3FDC" w:rsidRDefault="000A3FDC" w:rsidP="000A3FDC">
            <w:pPr>
              <w:tabs>
                <w:tab w:val="left" w:pos="1276"/>
              </w:tabs>
              <w:rPr>
                <w:rFonts w:asciiTheme="minorHAnsi" w:eastAsia="Times New Roman" w:hAnsiTheme="minorHAnsi" w:cs="Tahoma"/>
                <w:bCs/>
                <w:sz w:val="20"/>
                <w:szCs w:val="20"/>
                <w:lang w:val="en-GB"/>
              </w:rPr>
            </w:pPr>
            <w:r w:rsidRPr="000A3FDC">
              <w:rPr>
                <w:rFonts w:asciiTheme="minorHAnsi" w:eastAsia="Times New Roman" w:hAnsiTheme="minorHAnsi" w:cs="Tahoma"/>
                <w:bCs/>
                <w:sz w:val="20"/>
                <w:szCs w:val="20"/>
                <w:lang w:val="en-GB"/>
              </w:rPr>
              <w:t>By Louise Spilbury</w:t>
            </w:r>
          </w:p>
          <w:p w:rsidR="000A3FDC" w:rsidRPr="000A3FDC" w:rsidRDefault="000A3FDC" w:rsidP="00CE0552">
            <w:pPr>
              <w:tabs>
                <w:tab w:val="left" w:pos="1276"/>
              </w:tabs>
              <w:ind w:left="1276" w:hanging="1276"/>
              <w:rPr>
                <w:rFonts w:asciiTheme="minorHAnsi" w:eastAsia="Times New Roman" w:hAnsiTheme="minorHAnsi" w:cs="Tahoma"/>
                <w:sz w:val="20"/>
                <w:szCs w:val="20"/>
              </w:rPr>
            </w:pPr>
          </w:p>
        </w:tc>
      </w:tr>
    </w:tbl>
    <w:p w:rsidR="00CA50D9" w:rsidRPr="00E35828" w:rsidRDefault="00CA50D9">
      <w:pPr>
        <w:rPr>
          <w:rFonts w:asciiTheme="minorHAnsi" w:eastAsia="Nanum Gothic" w:hAnsiTheme="minorHAnsi" w:cstheme="minorHAnsi"/>
          <w:sz w:val="20"/>
          <w:szCs w:val="20"/>
        </w:rPr>
      </w:pPr>
    </w:p>
    <w:p w:rsidR="00A63365" w:rsidRPr="00CA50D9" w:rsidRDefault="00A63365">
      <w:pPr>
        <w:rPr>
          <w:rFonts w:asciiTheme="minorHAnsi" w:eastAsia="Nanum Gothic" w:hAnsiTheme="minorHAnsi" w:cstheme="minorHAnsi"/>
          <w:color w:val="002060"/>
          <w:sz w:val="20"/>
          <w:szCs w:val="20"/>
        </w:rPr>
      </w:pPr>
    </w:p>
    <w:p w:rsidR="00E96C2C" w:rsidRDefault="00E96C2C">
      <w:pPr>
        <w:rPr>
          <w:rFonts w:asciiTheme="minorHAnsi" w:eastAsia="Nanum Gothic" w:hAnsiTheme="minorHAnsi" w:cstheme="minorHAnsi"/>
          <w:b/>
          <w:color w:val="002060"/>
          <w:szCs w:val="20"/>
        </w:rPr>
      </w:pPr>
    </w:p>
    <w:p w:rsidR="000A3FDC" w:rsidRDefault="000A3FDC">
      <w:pPr>
        <w:rPr>
          <w:rFonts w:asciiTheme="minorHAnsi" w:eastAsia="Nanum Gothic" w:hAnsiTheme="minorHAnsi" w:cstheme="minorHAnsi"/>
          <w:b/>
          <w:color w:val="002060"/>
          <w:szCs w:val="20"/>
        </w:rPr>
      </w:pPr>
    </w:p>
    <w:p w:rsidR="000A3FDC" w:rsidRDefault="000A3FDC">
      <w:pPr>
        <w:rPr>
          <w:rFonts w:asciiTheme="minorHAnsi" w:eastAsia="Nanum Gothic" w:hAnsiTheme="minorHAnsi" w:cstheme="minorHAnsi"/>
          <w:b/>
          <w:color w:val="002060"/>
          <w:szCs w:val="20"/>
        </w:rPr>
      </w:pPr>
    </w:p>
    <w:p w:rsidR="000A3FDC" w:rsidRDefault="000A3FDC">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64326"/>
    <w:rsid w:val="00070983"/>
    <w:rsid w:val="000A3FDC"/>
    <w:rsid w:val="000C49D3"/>
    <w:rsid w:val="0011066B"/>
    <w:rsid w:val="001252D3"/>
    <w:rsid w:val="00154D9B"/>
    <w:rsid w:val="001A00FC"/>
    <w:rsid w:val="001A492B"/>
    <w:rsid w:val="001B49B8"/>
    <w:rsid w:val="00207B80"/>
    <w:rsid w:val="00216EA2"/>
    <w:rsid w:val="00226084"/>
    <w:rsid w:val="00237731"/>
    <w:rsid w:val="00243B1C"/>
    <w:rsid w:val="00275AFD"/>
    <w:rsid w:val="0029360E"/>
    <w:rsid w:val="002B2A63"/>
    <w:rsid w:val="002B54F6"/>
    <w:rsid w:val="002C4B96"/>
    <w:rsid w:val="002D0081"/>
    <w:rsid w:val="002E45C5"/>
    <w:rsid w:val="002F3B91"/>
    <w:rsid w:val="002F553A"/>
    <w:rsid w:val="003126A3"/>
    <w:rsid w:val="00323257"/>
    <w:rsid w:val="0035246E"/>
    <w:rsid w:val="003976A5"/>
    <w:rsid w:val="003C30CC"/>
    <w:rsid w:val="003C7D1C"/>
    <w:rsid w:val="004003FC"/>
    <w:rsid w:val="00406CED"/>
    <w:rsid w:val="00416663"/>
    <w:rsid w:val="004C6EC1"/>
    <w:rsid w:val="005048C9"/>
    <w:rsid w:val="00506E75"/>
    <w:rsid w:val="005170D9"/>
    <w:rsid w:val="005226F6"/>
    <w:rsid w:val="00551683"/>
    <w:rsid w:val="005551D1"/>
    <w:rsid w:val="005A3BCF"/>
    <w:rsid w:val="005D7BB9"/>
    <w:rsid w:val="005E3C99"/>
    <w:rsid w:val="005E4A58"/>
    <w:rsid w:val="0062186D"/>
    <w:rsid w:val="00651037"/>
    <w:rsid w:val="006510C9"/>
    <w:rsid w:val="00670F28"/>
    <w:rsid w:val="00683A27"/>
    <w:rsid w:val="0069582A"/>
    <w:rsid w:val="006A1B82"/>
    <w:rsid w:val="006C6F95"/>
    <w:rsid w:val="006D1E80"/>
    <w:rsid w:val="006F1789"/>
    <w:rsid w:val="006F7E07"/>
    <w:rsid w:val="00700F58"/>
    <w:rsid w:val="007023B8"/>
    <w:rsid w:val="00707FE1"/>
    <w:rsid w:val="0071520A"/>
    <w:rsid w:val="007408EC"/>
    <w:rsid w:val="00771A7E"/>
    <w:rsid w:val="007B18DC"/>
    <w:rsid w:val="007B2371"/>
    <w:rsid w:val="007C2927"/>
    <w:rsid w:val="007D67D2"/>
    <w:rsid w:val="007E7124"/>
    <w:rsid w:val="008455CC"/>
    <w:rsid w:val="00880EC8"/>
    <w:rsid w:val="008943B2"/>
    <w:rsid w:val="008A0355"/>
    <w:rsid w:val="008C30B9"/>
    <w:rsid w:val="008D43E0"/>
    <w:rsid w:val="008E01AF"/>
    <w:rsid w:val="008F3BCB"/>
    <w:rsid w:val="00927CE4"/>
    <w:rsid w:val="00942349"/>
    <w:rsid w:val="00997E7F"/>
    <w:rsid w:val="009A34DB"/>
    <w:rsid w:val="009A6B2C"/>
    <w:rsid w:val="009B2F86"/>
    <w:rsid w:val="009B5946"/>
    <w:rsid w:val="009C5702"/>
    <w:rsid w:val="009F39F7"/>
    <w:rsid w:val="00A314A8"/>
    <w:rsid w:val="00A43D25"/>
    <w:rsid w:val="00A63365"/>
    <w:rsid w:val="00A757BA"/>
    <w:rsid w:val="00A863F4"/>
    <w:rsid w:val="00A86A02"/>
    <w:rsid w:val="00AB0A37"/>
    <w:rsid w:val="00AC08B8"/>
    <w:rsid w:val="00AC56A0"/>
    <w:rsid w:val="00AE4546"/>
    <w:rsid w:val="00B05530"/>
    <w:rsid w:val="00B1690E"/>
    <w:rsid w:val="00B35136"/>
    <w:rsid w:val="00B81F30"/>
    <w:rsid w:val="00B933C6"/>
    <w:rsid w:val="00B96098"/>
    <w:rsid w:val="00B96473"/>
    <w:rsid w:val="00BB39B6"/>
    <w:rsid w:val="00BB5432"/>
    <w:rsid w:val="00BF00E9"/>
    <w:rsid w:val="00C23EEE"/>
    <w:rsid w:val="00C50239"/>
    <w:rsid w:val="00C5589F"/>
    <w:rsid w:val="00C81D4F"/>
    <w:rsid w:val="00C87A14"/>
    <w:rsid w:val="00C9104B"/>
    <w:rsid w:val="00C92239"/>
    <w:rsid w:val="00CA50D9"/>
    <w:rsid w:val="00CC2660"/>
    <w:rsid w:val="00CD5F8D"/>
    <w:rsid w:val="00CE0552"/>
    <w:rsid w:val="00D05C26"/>
    <w:rsid w:val="00D11C3B"/>
    <w:rsid w:val="00D1370D"/>
    <w:rsid w:val="00D164ED"/>
    <w:rsid w:val="00D32B9C"/>
    <w:rsid w:val="00D64CE3"/>
    <w:rsid w:val="00D75155"/>
    <w:rsid w:val="00D90B00"/>
    <w:rsid w:val="00DA1D64"/>
    <w:rsid w:val="00DB23D3"/>
    <w:rsid w:val="00DE12F8"/>
    <w:rsid w:val="00E20DBB"/>
    <w:rsid w:val="00E344F2"/>
    <w:rsid w:val="00E35828"/>
    <w:rsid w:val="00E662BF"/>
    <w:rsid w:val="00E96C2C"/>
    <w:rsid w:val="00ED1695"/>
    <w:rsid w:val="00EE2FA5"/>
    <w:rsid w:val="00EF04A9"/>
    <w:rsid w:val="00EF2791"/>
    <w:rsid w:val="00EF4F69"/>
    <w:rsid w:val="00EF6005"/>
    <w:rsid w:val="00F06F6F"/>
    <w:rsid w:val="00F14F0B"/>
    <w:rsid w:val="00F3288E"/>
    <w:rsid w:val="00F5427C"/>
    <w:rsid w:val="00F831C7"/>
    <w:rsid w:val="00F936D8"/>
    <w:rsid w:val="00FC20FE"/>
    <w:rsid w:val="00FC49DA"/>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1">
    <w:name w:val="heading 1"/>
    <w:basedOn w:val="Normal"/>
    <w:next w:val="Normal"/>
    <w:link w:val="Heading1Char"/>
    <w:uiPriority w:val="9"/>
    <w:qFormat/>
    <w:rsid w:val="000A3F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96C2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E96C2C"/>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A3F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182">
      <w:bodyDiv w:val="1"/>
      <w:marLeft w:val="0"/>
      <w:marRight w:val="0"/>
      <w:marTop w:val="0"/>
      <w:marBottom w:val="0"/>
      <w:divBdr>
        <w:top w:val="none" w:sz="0" w:space="0" w:color="auto"/>
        <w:left w:val="none" w:sz="0" w:space="0" w:color="auto"/>
        <w:bottom w:val="none" w:sz="0" w:space="0" w:color="auto"/>
        <w:right w:val="none" w:sz="0" w:space="0" w:color="auto"/>
      </w:divBdr>
    </w:div>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12239">
      <w:bodyDiv w:val="1"/>
      <w:marLeft w:val="0"/>
      <w:marRight w:val="0"/>
      <w:marTop w:val="0"/>
      <w:marBottom w:val="0"/>
      <w:divBdr>
        <w:top w:val="none" w:sz="0" w:space="0" w:color="auto"/>
        <w:left w:val="none" w:sz="0" w:space="0" w:color="auto"/>
        <w:bottom w:val="none" w:sz="0" w:space="0" w:color="auto"/>
        <w:right w:val="none" w:sz="0" w:space="0" w:color="auto"/>
      </w:divBdr>
      <w:divsChild>
        <w:div w:id="598219324">
          <w:marLeft w:val="0"/>
          <w:marRight w:val="0"/>
          <w:marTop w:val="0"/>
          <w:marBottom w:val="0"/>
          <w:divBdr>
            <w:top w:val="none" w:sz="0" w:space="0" w:color="auto"/>
            <w:left w:val="none" w:sz="0" w:space="0" w:color="auto"/>
            <w:bottom w:val="none" w:sz="0" w:space="0" w:color="auto"/>
            <w:right w:val="none" w:sz="0" w:space="0" w:color="auto"/>
          </w:divBdr>
        </w:div>
      </w:divsChild>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3707">
      <w:bodyDiv w:val="1"/>
      <w:marLeft w:val="0"/>
      <w:marRight w:val="0"/>
      <w:marTop w:val="0"/>
      <w:marBottom w:val="0"/>
      <w:divBdr>
        <w:top w:val="none" w:sz="0" w:space="0" w:color="auto"/>
        <w:left w:val="none" w:sz="0" w:space="0" w:color="auto"/>
        <w:bottom w:val="none" w:sz="0" w:space="0" w:color="auto"/>
        <w:right w:val="none" w:sz="0" w:space="0" w:color="auto"/>
      </w:divBdr>
      <w:divsChild>
        <w:div w:id="4453929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cf.html" TargetMode="External"/><Relationship Id="rId3" Type="http://schemas.openxmlformats.org/officeDocument/2006/relationships/settings" Target="settings.xml"/><Relationship Id="rId7" Type="http://schemas.openxmlformats.org/officeDocument/2006/relationships/hyperlink" Target="https://www.youtube.com/watch?v=SQX22VVmR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vCezk9DJf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physics.co.uk/age16-19/Mechanics/Circular%20motion/text/Motion_in_a_vertical_circl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7</cp:revision>
  <cp:lastPrinted>2019-10-15T13:14:00Z</cp:lastPrinted>
  <dcterms:created xsi:type="dcterms:W3CDTF">2020-07-06T10:15:00Z</dcterms:created>
  <dcterms:modified xsi:type="dcterms:W3CDTF">2020-07-09T14:28:00Z</dcterms:modified>
</cp:coreProperties>
</file>