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82C7" w14:textId="637DCAE9" w:rsidR="00416663" w:rsidRPr="0071520A" w:rsidRDefault="00144CCB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858C7" wp14:editId="52900A34">
                <wp:simplePos x="0" y="0"/>
                <wp:positionH relativeFrom="column">
                  <wp:posOffset>933450</wp:posOffset>
                </wp:positionH>
                <wp:positionV relativeFrom="paragraph">
                  <wp:posOffset>180975</wp:posOffset>
                </wp:positionV>
                <wp:extent cx="698182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AC4EB" w14:textId="77777777"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14:paraId="42D1595E" w14:textId="77777777"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1D85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5pt;margin-top:14.25pt;width:549.75pt;height:5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" filled="f" stroked="f" strokeweight=".5pt">
                <v:textbox>
                  <w:txbxContent>
                    <w:p w14:paraId="4B2AC4EB" w14:textId="77777777"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14:paraId="42D1595E" w14:textId="77777777"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          </w:t>
      </w:r>
    </w:p>
    <w:p w14:paraId="2A69E0D0" w14:textId="6B8EE1EA" w:rsidR="00D164ED" w:rsidRPr="00D164ED" w:rsidRDefault="00D164ED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</w:rPr>
      </w:pP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ED08" wp14:editId="6513FF01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26135" w14:textId="77777777"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p w14:paraId="19B7F956" w14:textId="7CCD55A7"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0"/>
        <w:gridCol w:w="1822"/>
        <w:gridCol w:w="7598"/>
      </w:tblGrid>
      <w:tr w:rsidR="00E35828" w:rsidRPr="00144CCB" w14:paraId="600ED699" w14:textId="77777777" w:rsidTr="00E431F6">
        <w:tc>
          <w:tcPr>
            <w:tcW w:w="6062" w:type="dxa"/>
          </w:tcPr>
          <w:p w14:paraId="34BCCB82" w14:textId="57512985" w:rsidR="00506E75" w:rsidRPr="00144CCB" w:rsidRDefault="00506E75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Subject: Biology</w:t>
            </w:r>
          </w:p>
          <w:p w14:paraId="7DC7DB29" w14:textId="31228DF6" w:rsidR="00E431F6" w:rsidRPr="00144CCB" w:rsidRDefault="00E431F6">
            <w:pPr>
              <w:rPr>
                <w:rFonts w:asciiTheme="minorHAnsi" w:eastAsia="Nanum Gothic" w:hAnsiTheme="minorHAnsi" w:cstheme="minorHAnsi"/>
                <w:bCs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Cs/>
                <w:sz w:val="24"/>
              </w:rPr>
              <w:t xml:space="preserve">In Biology we </w:t>
            </w:r>
            <w:r w:rsidR="004A0908" w:rsidRPr="00144CCB">
              <w:rPr>
                <w:rFonts w:asciiTheme="minorHAnsi" w:eastAsia="Nanum Gothic" w:hAnsiTheme="minorHAnsi" w:cstheme="minorHAnsi"/>
                <w:bCs/>
                <w:sz w:val="24"/>
              </w:rPr>
              <w:t>want our students to have an</w:t>
            </w:r>
            <w:r w:rsidRPr="00144CCB">
              <w:rPr>
                <w:rFonts w:asciiTheme="minorHAnsi" w:eastAsia="Nanum Gothic" w:hAnsiTheme="minorHAnsi" w:cstheme="minorHAnsi"/>
                <w:bCs/>
                <w:sz w:val="24"/>
              </w:rPr>
              <w:t xml:space="preserve"> inquisitive mind and </w:t>
            </w:r>
            <w:r w:rsidR="004A0908" w:rsidRPr="00144CCB">
              <w:rPr>
                <w:rFonts w:asciiTheme="minorHAnsi" w:eastAsia="Nanum Gothic" w:hAnsiTheme="minorHAnsi" w:cstheme="minorHAnsi"/>
                <w:bCs/>
                <w:sz w:val="24"/>
              </w:rPr>
              <w:t xml:space="preserve">be </w:t>
            </w:r>
            <w:r w:rsidRPr="00144CCB">
              <w:rPr>
                <w:rFonts w:asciiTheme="minorHAnsi" w:eastAsia="Nanum Gothic" w:hAnsiTheme="minorHAnsi" w:cstheme="minorHAnsi"/>
                <w:bCs/>
                <w:sz w:val="24"/>
              </w:rPr>
              <w:t>curious about the world around them.</w:t>
            </w:r>
          </w:p>
          <w:p w14:paraId="41E50BDE" w14:textId="1BCA2366" w:rsidR="00E431F6" w:rsidRPr="00144CCB" w:rsidRDefault="00E431F6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</w:p>
        </w:tc>
        <w:tc>
          <w:tcPr>
            <w:tcW w:w="1843" w:type="dxa"/>
          </w:tcPr>
          <w:p w14:paraId="03590BB9" w14:textId="77777777" w:rsidR="00A73560" w:rsidRDefault="00506E75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Year: Y1</w:t>
            </w:r>
            <w:r w:rsidR="00A73560">
              <w:rPr>
                <w:rFonts w:asciiTheme="minorHAnsi" w:eastAsia="Nanum Gothic" w:hAnsiTheme="minorHAnsi" w:cstheme="minorHAnsi"/>
                <w:b/>
                <w:sz w:val="24"/>
              </w:rPr>
              <w:t>3</w:t>
            </w:r>
          </w:p>
          <w:p w14:paraId="0B052343" w14:textId="2686257E" w:rsidR="00506E75" w:rsidRPr="00144CCB" w:rsidRDefault="00B30D1E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 xml:space="preserve"> Term 1</w:t>
            </w:r>
          </w:p>
        </w:tc>
        <w:tc>
          <w:tcPr>
            <w:tcW w:w="7711" w:type="dxa"/>
          </w:tcPr>
          <w:p w14:paraId="62D02A62" w14:textId="19320959" w:rsidR="00506E75" w:rsidRPr="00144CCB" w:rsidRDefault="00506E75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 xml:space="preserve">Topic: </w:t>
            </w:r>
            <w:r w:rsidR="00A73560">
              <w:rPr>
                <w:rFonts w:asciiTheme="minorHAnsi" w:eastAsia="Nanum Gothic" w:hAnsiTheme="minorHAnsi" w:cstheme="minorHAnsi"/>
                <w:b/>
                <w:sz w:val="24"/>
              </w:rPr>
              <w:t>5</w:t>
            </w: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.1</w:t>
            </w:r>
            <w:r w:rsidR="00A63F6F">
              <w:rPr>
                <w:rFonts w:asciiTheme="minorHAnsi" w:eastAsia="Nanum Gothic" w:hAnsiTheme="minorHAnsi" w:cstheme="minorHAnsi"/>
                <w:b/>
                <w:sz w:val="24"/>
              </w:rPr>
              <w:t xml:space="preserve"> </w:t>
            </w:r>
            <w:r w:rsidR="00A73560">
              <w:rPr>
                <w:rFonts w:asciiTheme="minorHAnsi" w:eastAsia="Nanum Gothic" w:hAnsiTheme="minorHAnsi" w:cstheme="minorHAnsi"/>
                <w:b/>
                <w:sz w:val="24"/>
              </w:rPr>
              <w:t>Hormonal and Neuronal Communication</w:t>
            </w:r>
          </w:p>
          <w:p w14:paraId="5F266C1F" w14:textId="2FFFDDD9" w:rsidR="00B30D1E" w:rsidRPr="00144CCB" w:rsidRDefault="00B30D1E" w:rsidP="002E11A9">
            <w:pPr>
              <w:jc w:val="both"/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Enquiry Question:</w:t>
            </w:r>
            <w:r w:rsidR="00A745D2">
              <w:rPr>
                <w:rFonts w:asciiTheme="minorHAnsi" w:eastAsia="Nanum Gothic" w:hAnsiTheme="minorHAnsi" w:cstheme="minorHAnsi"/>
                <w:b/>
                <w:sz w:val="24"/>
              </w:rPr>
              <w:t xml:space="preserve"> Why does damage to the spinal cord affect so many areas of the body?</w:t>
            </w:r>
          </w:p>
        </w:tc>
      </w:tr>
      <w:tr w:rsidR="00E35828" w:rsidRPr="00144CCB" w14:paraId="2CAC2EBD" w14:textId="77777777" w:rsidTr="00CA50D9">
        <w:tc>
          <w:tcPr>
            <w:tcW w:w="15616" w:type="dxa"/>
            <w:gridSpan w:val="3"/>
          </w:tcPr>
          <w:p w14:paraId="52DF7429" w14:textId="77777777" w:rsidR="00E35828" w:rsidRPr="00144CCB" w:rsidRDefault="00E35828" w:rsidP="00CA50D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A774558" w14:textId="46382C96" w:rsidR="00CA50D9" w:rsidRPr="00144CCB" w:rsidRDefault="00A314A8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144CCB">
              <w:rPr>
                <w:rFonts w:asciiTheme="minorHAnsi" w:hAnsiTheme="minorHAnsi" w:cstheme="minorHAnsi"/>
                <w:b/>
                <w:i/>
                <w:sz w:val="24"/>
              </w:rPr>
              <w:t xml:space="preserve">What and </w:t>
            </w:r>
            <w:r w:rsidR="006501D9" w:rsidRPr="00144CCB">
              <w:rPr>
                <w:rFonts w:asciiTheme="minorHAnsi" w:hAnsiTheme="minorHAnsi" w:cstheme="minorHAnsi"/>
                <w:b/>
                <w:i/>
                <w:sz w:val="24"/>
              </w:rPr>
              <w:t>Why</w:t>
            </w:r>
            <w:r w:rsidR="006501D9" w:rsidRPr="00144CCB">
              <w:rPr>
                <w:rFonts w:asciiTheme="minorHAnsi" w:hAnsiTheme="minorHAnsi" w:cstheme="minorHAnsi"/>
                <w:b/>
                <w:sz w:val="24"/>
              </w:rPr>
              <w:t>?</w:t>
            </w:r>
            <w:r w:rsidR="00A63F6F" w:rsidRPr="00A63F6F">
              <w:t xml:space="preserve"> </w:t>
            </w:r>
            <w:r w:rsidR="00C66E3E" w:rsidRPr="00C66E3E">
              <w:rPr>
                <w:rFonts w:asciiTheme="minorHAnsi" w:hAnsiTheme="minorHAnsi" w:cstheme="minorHAnsi"/>
                <w:sz w:val="24"/>
              </w:rPr>
              <w:t xml:space="preserve">The survival of organisms </w:t>
            </w:r>
            <w:bookmarkStart w:id="0" w:name="_GoBack"/>
            <w:bookmarkEnd w:id="0"/>
            <w:r w:rsidR="008A2D5F" w:rsidRPr="00C66E3E">
              <w:rPr>
                <w:rFonts w:asciiTheme="minorHAnsi" w:hAnsiTheme="minorHAnsi" w:cstheme="minorHAnsi"/>
                <w:sz w:val="24"/>
              </w:rPr>
              <w:t>relies</w:t>
            </w:r>
            <w:r w:rsidR="00C66E3E" w:rsidRPr="00C66E3E">
              <w:rPr>
                <w:rFonts w:asciiTheme="minorHAnsi" w:hAnsiTheme="minorHAnsi" w:cstheme="minorHAnsi"/>
                <w:sz w:val="24"/>
              </w:rPr>
              <w:t xml:space="preserve"> in part on their ability to respond to stimuli. This is achieved by communication within the body, which may be chemical and/or electrical. Both systems are covered in detail in this module.</w:t>
            </w:r>
            <w:r w:rsidR="00C66E3E" w:rsidRPr="00C66E3E">
              <w:rPr>
                <w:rFonts w:asciiTheme="minorHAnsi" w:hAnsiTheme="minorHAnsi" w:cstheme="minorHAnsi"/>
                <w:bCs/>
                <w:sz w:val="24"/>
              </w:rPr>
              <w:t xml:space="preserve"> Students</w:t>
            </w:r>
            <w:r w:rsidR="00B30D1E" w:rsidRPr="00C66E3E">
              <w:rPr>
                <w:rFonts w:asciiTheme="minorHAnsi" w:hAnsiTheme="minorHAnsi" w:cstheme="minorHAnsi"/>
                <w:bCs/>
                <w:sz w:val="24"/>
              </w:rPr>
              <w:t xml:space="preserve"> will have studied </w:t>
            </w:r>
            <w:r w:rsidR="00C66E3E" w:rsidRPr="00C66E3E">
              <w:rPr>
                <w:rFonts w:asciiTheme="minorHAnsi" w:hAnsiTheme="minorHAnsi" w:cstheme="minorHAnsi"/>
                <w:bCs/>
                <w:sz w:val="24"/>
              </w:rPr>
              <w:t>Nervous and Hormonal systems at</w:t>
            </w:r>
            <w:r w:rsidR="00B30D1E" w:rsidRPr="00C66E3E">
              <w:rPr>
                <w:rFonts w:asciiTheme="minorHAnsi" w:hAnsiTheme="minorHAnsi" w:cstheme="minorHAnsi"/>
                <w:bCs/>
                <w:sz w:val="24"/>
              </w:rPr>
              <w:t xml:space="preserve"> GCSE but this will be the first time that they w</w:t>
            </w:r>
            <w:r w:rsidR="00A63F6F" w:rsidRPr="00C66E3E">
              <w:rPr>
                <w:rFonts w:asciiTheme="minorHAnsi" w:hAnsiTheme="minorHAnsi" w:cstheme="minorHAnsi"/>
                <w:bCs/>
                <w:sz w:val="24"/>
              </w:rPr>
              <w:t>ould</w:t>
            </w:r>
            <w:r w:rsidR="00B30D1E" w:rsidRPr="00C66E3E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144CCB" w:rsidRPr="00C66E3E">
              <w:rPr>
                <w:rFonts w:asciiTheme="minorHAnsi" w:hAnsiTheme="minorHAnsi" w:cstheme="minorHAnsi"/>
                <w:bCs/>
                <w:sz w:val="24"/>
              </w:rPr>
              <w:t xml:space="preserve">have studied </w:t>
            </w:r>
            <w:r w:rsidR="00C66E3E" w:rsidRPr="00C66E3E">
              <w:rPr>
                <w:rFonts w:asciiTheme="minorHAnsi" w:hAnsiTheme="minorHAnsi" w:cstheme="minorHAnsi"/>
                <w:bCs/>
                <w:sz w:val="24"/>
              </w:rPr>
              <w:t>in detail how an impulse is generated and</w:t>
            </w:r>
            <w:r w:rsidR="00C66E3E" w:rsidRPr="00C66E3E">
              <w:rPr>
                <w:rFonts w:asciiTheme="minorHAnsi" w:hAnsiTheme="minorHAnsi" w:cstheme="minorHAnsi"/>
                <w:sz w:val="24"/>
              </w:rPr>
              <w:t xml:space="preserve"> apply knowledge, understanding and other skills developed in this module to new situations to solve related problems.</w:t>
            </w:r>
          </w:p>
        </w:tc>
      </w:tr>
    </w:tbl>
    <w:p w14:paraId="6489E678" w14:textId="77777777" w:rsidR="00CA50D9" w:rsidRPr="00144CCB" w:rsidRDefault="00CA50D9">
      <w:pPr>
        <w:rPr>
          <w:rFonts w:asciiTheme="minorHAnsi" w:eastAsia="Nanum Gothic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3843"/>
        <w:gridCol w:w="3853"/>
        <w:gridCol w:w="3848"/>
      </w:tblGrid>
      <w:tr w:rsidR="00E35828" w:rsidRPr="00144CCB" w14:paraId="3FB4995B" w14:textId="77777777" w:rsidTr="00BA7FE6">
        <w:tc>
          <w:tcPr>
            <w:tcW w:w="3904" w:type="dxa"/>
          </w:tcPr>
          <w:p w14:paraId="1F98EFBD" w14:textId="628C0308" w:rsidR="00B30D1E" w:rsidRPr="00144CCB" w:rsidRDefault="00B30D1E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Tier 2 Vocabulary</w:t>
            </w:r>
          </w:p>
          <w:p w14:paraId="78889B7B" w14:textId="2D881E59" w:rsidR="00960C51" w:rsidRPr="00144CCB" w:rsidRDefault="002E11A9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Stimulus</w:t>
            </w:r>
          </w:p>
          <w:p w14:paraId="2BC1C096" w14:textId="16D87EB3" w:rsidR="00960C51" w:rsidRPr="00144CCB" w:rsidRDefault="002E11A9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Impulse</w:t>
            </w:r>
          </w:p>
          <w:p w14:paraId="4305FA8E" w14:textId="4370EC18" w:rsidR="00960C51" w:rsidRPr="00144CCB" w:rsidRDefault="002E11A9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Sensory</w:t>
            </w:r>
          </w:p>
          <w:p w14:paraId="5769FF0A" w14:textId="77777777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retention</w:t>
            </w:r>
          </w:p>
          <w:p w14:paraId="70640ED4" w14:textId="69623B44" w:rsidR="00A63365" w:rsidRPr="00144CCB" w:rsidRDefault="00A63365" w:rsidP="00960C51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04" w:type="dxa"/>
          </w:tcPr>
          <w:p w14:paraId="3631359D" w14:textId="511DDADB" w:rsidR="00B30D1E" w:rsidRPr="00144CCB" w:rsidRDefault="00B30D1E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144CCB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Tier </w:t>
            </w:r>
            <w:r w:rsidR="00960C51" w:rsidRPr="00144CCB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2</w:t>
            </w:r>
            <w:r w:rsidRPr="00144CCB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 Vocabular</w:t>
            </w:r>
          </w:p>
          <w:p w14:paraId="0E34B81E" w14:textId="46B735EB" w:rsidR="00960C51" w:rsidRPr="00144CCB" w:rsidRDefault="002E11A9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Frequency</w:t>
            </w:r>
          </w:p>
          <w:p w14:paraId="17880090" w14:textId="4783E322" w:rsidR="00960C51" w:rsidRPr="00144CCB" w:rsidRDefault="002E11A9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Receptor</w:t>
            </w:r>
          </w:p>
          <w:p w14:paraId="578A477D" w14:textId="53A037E9" w:rsidR="00960C51" w:rsidRPr="00144CCB" w:rsidRDefault="002E11A9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Relay</w:t>
            </w:r>
          </w:p>
          <w:p w14:paraId="6EE56292" w14:textId="2C64BFD1" w:rsidR="00960C51" w:rsidRPr="00144CCB" w:rsidRDefault="002E11A9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Motor</w:t>
            </w:r>
          </w:p>
          <w:p w14:paraId="032BB417" w14:textId="27F57275" w:rsidR="00A63365" w:rsidRPr="00144CCB" w:rsidRDefault="00A63365" w:rsidP="002E11A9">
            <w:pPr>
              <w:pStyle w:val="NoSpacing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04" w:type="dxa"/>
          </w:tcPr>
          <w:p w14:paraId="0D7E9572" w14:textId="3205B595" w:rsidR="00960C51" w:rsidRPr="00144CCB" w:rsidRDefault="00960C51" w:rsidP="00960C51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Key terms</w:t>
            </w:r>
          </w:p>
          <w:p w14:paraId="3EA88DA7" w14:textId="5EF3BA97" w:rsidR="00A63365" w:rsidRPr="00144CCB" w:rsidRDefault="002E11A9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</w:rPr>
              <w:t>Acethycholine</w:t>
            </w:r>
            <w:proofErr w:type="spellEnd"/>
          </w:p>
          <w:p w14:paraId="634F26F4" w14:textId="1E1F0F27" w:rsidR="00A63365" w:rsidRPr="00144CCB" w:rsidRDefault="002E11A9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Action potential</w:t>
            </w:r>
          </w:p>
          <w:p w14:paraId="6E9643B7" w14:textId="688B2199" w:rsidR="00A63365" w:rsidRDefault="002E11A9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Effector</w:t>
            </w:r>
          </w:p>
          <w:p w14:paraId="6C77BA4D" w14:textId="7F677D4C" w:rsidR="002E11A9" w:rsidRPr="00144CCB" w:rsidRDefault="002E11A9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</w:rPr>
              <w:t>Neurone</w:t>
            </w:r>
            <w:proofErr w:type="spellEnd"/>
          </w:p>
          <w:p w14:paraId="15B0C4F6" w14:textId="3ED0C4FA" w:rsidR="00A63365" w:rsidRPr="00144CCB" w:rsidRDefault="002E11A9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Refractory Perio</w:t>
            </w:r>
            <w:r w:rsidR="00C66E3E">
              <w:rPr>
                <w:rFonts w:asciiTheme="minorHAnsi" w:eastAsia="Times New Roman" w:hAnsiTheme="minorHAnsi" w:cstheme="minorHAnsi"/>
                <w:sz w:val="24"/>
              </w:rPr>
              <w:t>d</w:t>
            </w:r>
          </w:p>
          <w:p w14:paraId="3980C00C" w14:textId="457DE210" w:rsidR="00A63365" w:rsidRPr="00144CCB" w:rsidRDefault="002E11A9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Myelin</w:t>
            </w:r>
          </w:p>
          <w:p w14:paraId="1B546C6C" w14:textId="15903BFB" w:rsidR="00A63365" w:rsidRPr="00144CCB" w:rsidRDefault="002E11A9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</w:rPr>
              <w:t>Depolarisation</w:t>
            </w:r>
            <w:proofErr w:type="spellEnd"/>
          </w:p>
        </w:tc>
        <w:tc>
          <w:tcPr>
            <w:tcW w:w="3904" w:type="dxa"/>
          </w:tcPr>
          <w:p w14:paraId="50FAC299" w14:textId="77777777" w:rsidR="00E431F6" w:rsidRPr="00144CCB" w:rsidRDefault="00E431F6" w:rsidP="00A63365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144CCB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Numeracy:</w:t>
            </w:r>
          </w:p>
          <w:p w14:paraId="015E58A4" w14:textId="7EDF0C20" w:rsidR="00E431F6" w:rsidRPr="00144CCB" w:rsidRDefault="00A745D2" w:rsidP="00E431F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and action potential graphs</w:t>
            </w:r>
          </w:p>
          <w:p w14:paraId="0E53CB8D" w14:textId="600E5A97" w:rsidR="00A63365" w:rsidRPr="00144CCB" w:rsidRDefault="00E431F6" w:rsidP="00E431F6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4"/>
              </w:rPr>
            </w:pPr>
            <w:r w:rsidRPr="00144CCB">
              <w:rPr>
                <w:rFonts w:asciiTheme="minorHAnsi" w:hAnsiTheme="minorHAnsi" w:cstheme="minorHAnsi"/>
                <w:sz w:val="24"/>
              </w:rPr>
              <w:t xml:space="preserve">Calculation of </w:t>
            </w:r>
            <w:r w:rsidR="00A745D2">
              <w:rPr>
                <w:rFonts w:asciiTheme="minorHAnsi" w:hAnsiTheme="minorHAnsi" w:cstheme="minorHAnsi"/>
                <w:sz w:val="24"/>
              </w:rPr>
              <w:t>speed of nervous transmission</w:t>
            </w:r>
          </w:p>
        </w:tc>
      </w:tr>
    </w:tbl>
    <w:p w14:paraId="0E6C11F0" w14:textId="77777777" w:rsidR="00A63365" w:rsidRPr="00144CCB" w:rsidRDefault="00A63365">
      <w:pPr>
        <w:rPr>
          <w:rFonts w:asciiTheme="minorHAnsi" w:eastAsia="Nanum Gothic" w:hAnsiTheme="minorHAnsi" w:cstheme="minorHAnsi"/>
          <w:color w:val="002060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02"/>
        <w:gridCol w:w="1896"/>
        <w:gridCol w:w="2051"/>
        <w:gridCol w:w="4624"/>
      </w:tblGrid>
      <w:tr w:rsidR="00144CCB" w:rsidRPr="00144CCB" w14:paraId="127A2272" w14:textId="77777777" w:rsidTr="00144CCB">
        <w:tc>
          <w:tcPr>
            <w:tcW w:w="2943" w:type="dxa"/>
          </w:tcPr>
          <w:p w14:paraId="62F8E61F" w14:textId="77777777" w:rsidR="00506E75" w:rsidRPr="00144CCB" w:rsidRDefault="00E35828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Specification point</w:t>
            </w:r>
          </w:p>
        </w:tc>
        <w:tc>
          <w:tcPr>
            <w:tcW w:w="4102" w:type="dxa"/>
          </w:tcPr>
          <w:p w14:paraId="01A12D79" w14:textId="77777777" w:rsidR="00506E75" w:rsidRPr="00144CCB" w:rsidRDefault="00506E75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Pre-reading</w:t>
            </w:r>
          </w:p>
        </w:tc>
        <w:tc>
          <w:tcPr>
            <w:tcW w:w="1896" w:type="dxa"/>
          </w:tcPr>
          <w:p w14:paraId="1F5A3840" w14:textId="77777777" w:rsidR="00506E75" w:rsidRPr="00144CCB" w:rsidRDefault="00E662BF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Application and Assessment (date)</w:t>
            </w:r>
          </w:p>
        </w:tc>
        <w:tc>
          <w:tcPr>
            <w:tcW w:w="2051" w:type="dxa"/>
          </w:tcPr>
          <w:p w14:paraId="632CB90E" w14:textId="5E2D47B0" w:rsidR="00506E75" w:rsidRPr="00144CCB" w:rsidRDefault="00C66E3E" w:rsidP="00E662BF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</w:rPr>
              <w:t>Independent</w:t>
            </w:r>
            <w:r w:rsidR="00E662BF" w:rsidRPr="00144CCB">
              <w:rPr>
                <w:rFonts w:asciiTheme="minorHAnsi" w:eastAsia="Nanum Gothic" w:hAnsiTheme="minorHAnsi" w:cstheme="minorHAnsi"/>
                <w:b/>
                <w:sz w:val="24"/>
              </w:rPr>
              <w:t xml:space="preserve"> learning </w:t>
            </w:r>
          </w:p>
        </w:tc>
        <w:tc>
          <w:tcPr>
            <w:tcW w:w="4624" w:type="dxa"/>
          </w:tcPr>
          <w:p w14:paraId="45C43034" w14:textId="77777777" w:rsidR="00506E75" w:rsidRPr="00144CCB" w:rsidRDefault="00323257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144CCB">
              <w:rPr>
                <w:rFonts w:asciiTheme="minorHAnsi" w:eastAsia="Nanum Gothic" w:hAnsiTheme="minorHAnsi" w:cstheme="minorHAnsi"/>
                <w:b/>
                <w:sz w:val="24"/>
              </w:rPr>
              <w:t>Extension – Cultural Capital and Reading</w:t>
            </w:r>
          </w:p>
        </w:tc>
      </w:tr>
      <w:tr w:rsidR="00144CCB" w:rsidRPr="00144CCB" w14:paraId="51E0BCAA" w14:textId="77777777" w:rsidTr="00144CCB">
        <w:tc>
          <w:tcPr>
            <w:tcW w:w="2943" w:type="dxa"/>
          </w:tcPr>
          <w:p w14:paraId="3EE9D802" w14:textId="2C1091AE" w:rsidR="00A73560" w:rsidRDefault="00A73560" w:rsidP="00A63365">
            <w:pPr>
              <w:pStyle w:val="Pa51"/>
              <w:spacing w:after="200"/>
            </w:pPr>
            <w:r>
              <w:t xml:space="preserve">a) the roles of mammalian sensory receptors in converting different types of stimuli into nerve impulses. </w:t>
            </w:r>
          </w:p>
          <w:p w14:paraId="749EB98E" w14:textId="77777777" w:rsidR="00A73560" w:rsidRDefault="00A73560" w:rsidP="00A63365">
            <w:pPr>
              <w:pStyle w:val="Pa51"/>
              <w:spacing w:after="200"/>
            </w:pPr>
            <w:r>
              <w:lastRenderedPageBreak/>
              <w:t xml:space="preserve">(b) the structure and functions of sensory, relay and motor neurones </w:t>
            </w:r>
          </w:p>
          <w:p w14:paraId="197A296C" w14:textId="77777777" w:rsidR="00A73560" w:rsidRDefault="00A73560" w:rsidP="00A63365">
            <w:pPr>
              <w:pStyle w:val="Pa51"/>
              <w:spacing w:after="200"/>
            </w:pPr>
            <w:r>
              <w:t xml:space="preserve">(c) the generation and transmission of nerve impulses in mammals. </w:t>
            </w:r>
          </w:p>
          <w:p w14:paraId="77F9C777" w14:textId="35AF19B6" w:rsidR="00144CCB" w:rsidRDefault="00A73560" w:rsidP="00A63365">
            <w:pPr>
              <w:pStyle w:val="Pa51"/>
              <w:spacing w:after="200"/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</w:pPr>
            <w:r>
              <w:t>(d) the structure and roles of synapses in neurotransmission</w:t>
            </w:r>
            <w:r w:rsidR="00144CCB" w:rsidRPr="00144CCB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.</w:t>
            </w:r>
          </w:p>
          <w:p w14:paraId="77C52247" w14:textId="61B1D1A8" w:rsidR="00141629" w:rsidRDefault="00A73560" w:rsidP="00141629">
            <w:proofErr w:type="gramStart"/>
            <w:r>
              <w:t>e)the</w:t>
            </w:r>
            <w:proofErr w:type="gram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of the mammalian nervous system</w:t>
            </w:r>
          </w:p>
          <w:p w14:paraId="70932E0A" w14:textId="02AD0173" w:rsidR="00A73560" w:rsidRPr="00141629" w:rsidRDefault="00A73560" w:rsidP="00141629">
            <w:pPr>
              <w:rPr>
                <w:lang w:eastAsia="en-GB"/>
              </w:rPr>
            </w:pPr>
            <w:r>
              <w:t>f) the structure of the human brain and the functions of its parts</w:t>
            </w:r>
          </w:p>
          <w:p w14:paraId="0EBA80B0" w14:textId="77777777" w:rsidR="00740E36" w:rsidRDefault="00740E36" w:rsidP="00F35F0E">
            <w:r>
              <w:t xml:space="preserve">g) reflex actions </w:t>
            </w:r>
          </w:p>
          <w:p w14:paraId="73372156" w14:textId="713BB7ED" w:rsidR="00F35F0E" w:rsidRPr="00144CCB" w:rsidRDefault="00740E36" w:rsidP="00F35F0E">
            <w:pPr>
              <w:rPr>
                <w:rFonts w:asciiTheme="minorHAnsi" w:hAnsiTheme="minorHAnsi" w:cstheme="minorHAnsi"/>
                <w:sz w:val="24"/>
                <w:lang w:val="en-GB" w:eastAsia="en-GB"/>
              </w:rPr>
            </w:pPr>
            <w:r>
              <w:t>h) the coordination of responses by the nervous and endocrine systems</w:t>
            </w:r>
          </w:p>
          <w:p w14:paraId="36F1FA88" w14:textId="76BC5ABC" w:rsidR="001D6B2E" w:rsidRDefault="00740E36" w:rsidP="005231EB">
            <w:proofErr w:type="spellStart"/>
            <w:r>
              <w:t>i</w:t>
            </w:r>
            <w:proofErr w:type="spellEnd"/>
            <w:r>
              <w:t>) the structure of mammalian muscle and the mechanism of muscular contraction.</w:t>
            </w:r>
          </w:p>
          <w:p w14:paraId="32F1C613" w14:textId="365E4C2C" w:rsidR="00740E36" w:rsidRPr="00144CCB" w:rsidRDefault="00740E36" w:rsidP="005231EB">
            <w:pPr>
              <w:rPr>
                <w:rFonts w:asciiTheme="minorHAnsi" w:hAnsiTheme="minorHAnsi" w:cstheme="minorHAnsi"/>
                <w:color w:val="333333"/>
                <w:sz w:val="24"/>
                <w:shd w:val="clear" w:color="auto" w:fill="E6E6E6"/>
              </w:rPr>
            </w:pPr>
            <w:r>
              <w:t>j) the sliding filament model of muscular contraction and the role of ATP.</w:t>
            </w:r>
          </w:p>
          <w:p w14:paraId="250B3AC5" w14:textId="77777777" w:rsidR="00740E36" w:rsidRDefault="00740E36" w:rsidP="005231EB">
            <w:r>
              <w:t>k) endocrine communication by hormones.</w:t>
            </w:r>
          </w:p>
          <w:p w14:paraId="4BF51484" w14:textId="77777777" w:rsidR="00740E36" w:rsidRDefault="00740E36" w:rsidP="005231EB">
            <w:r>
              <w:lastRenderedPageBreak/>
              <w:t>l) the structure and functions of the adrenal glands</w:t>
            </w:r>
          </w:p>
          <w:p w14:paraId="3EC90737" w14:textId="77777777" w:rsidR="00740E36" w:rsidRDefault="00740E36" w:rsidP="005231EB">
            <w:proofErr w:type="spellStart"/>
            <w:r>
              <w:t>i</w:t>
            </w:r>
            <w:proofErr w:type="spellEnd"/>
            <w:r>
              <w:t xml:space="preserve">) the histology of the pancreas </w:t>
            </w:r>
          </w:p>
          <w:p w14:paraId="3A795C68" w14:textId="3A18A0F0" w:rsidR="001D6B2E" w:rsidRDefault="00740E36" w:rsidP="005231EB">
            <w:r>
              <w:t>m) how blood glucose concentration is regulated n) the differences between Type 1 and Type 2 diabetes mellitus.</w:t>
            </w:r>
          </w:p>
          <w:p w14:paraId="5DE2DEF8" w14:textId="32165371" w:rsidR="00740E36" w:rsidRDefault="00740E36" w:rsidP="005231EB">
            <w:proofErr w:type="gramStart"/>
            <w:r>
              <w:t>o)the</w:t>
            </w:r>
            <w:proofErr w:type="gramEnd"/>
            <w:r>
              <w:t xml:space="preserve"> potential treatments for diabetes mellitus.</w:t>
            </w:r>
          </w:p>
          <w:p w14:paraId="1D8BE973" w14:textId="0FDE34D4" w:rsidR="00740E36" w:rsidRPr="00144CCB" w:rsidRDefault="00740E36" w:rsidP="005231EB">
            <w:pPr>
              <w:rPr>
                <w:rFonts w:asciiTheme="minorHAnsi" w:hAnsiTheme="minorHAnsi" w:cstheme="minorHAnsi"/>
                <w:color w:val="333333"/>
                <w:sz w:val="24"/>
                <w:shd w:val="clear" w:color="auto" w:fill="E6E6E6"/>
              </w:rPr>
            </w:pPr>
            <w:r>
              <w:t>p) the effects of hormones and nervous mechanisms on heart rate</w:t>
            </w:r>
          </w:p>
          <w:p w14:paraId="60F06213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799BECF5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07BA8F34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7C421E50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6C7D65CA" w14:textId="77777777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shd w:val="clear" w:color="auto" w:fill="FFFFFF"/>
                <w:lang w:val="en-GB" w:eastAsia="en-GB"/>
              </w:rPr>
            </w:pPr>
          </w:p>
          <w:p w14:paraId="72D12DDF" w14:textId="0F91EEA8" w:rsidR="001D6B2E" w:rsidRPr="00144CCB" w:rsidRDefault="001D6B2E" w:rsidP="005231EB">
            <w:pPr>
              <w:rPr>
                <w:rFonts w:asciiTheme="minorHAnsi" w:hAnsiTheme="minorHAnsi" w:cstheme="minorHAnsi"/>
                <w:sz w:val="24"/>
                <w:lang w:val="en-GB" w:eastAsia="en-GB"/>
              </w:rPr>
            </w:pPr>
          </w:p>
        </w:tc>
        <w:tc>
          <w:tcPr>
            <w:tcW w:w="4102" w:type="dxa"/>
          </w:tcPr>
          <w:p w14:paraId="065A82F5" w14:textId="0695F1C5" w:rsidR="00A63365" w:rsidRPr="00144CCB" w:rsidRDefault="00A63365" w:rsidP="00A63365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144CCB">
              <w:rPr>
                <w:rFonts w:asciiTheme="minorHAnsi" w:eastAsia="Times New Roman" w:hAnsiTheme="minorHAnsi" w:cstheme="minorHAnsi"/>
                <w:sz w:val="24"/>
              </w:rPr>
              <w:lastRenderedPageBreak/>
              <w:t xml:space="preserve">Consult your issued textbooks in the first instance, then look at other textbooks in the library for alternative diagrams, other examples or further explanations. </w:t>
            </w:r>
          </w:p>
          <w:p w14:paraId="0B55AF30" w14:textId="77777777" w:rsidR="00A63365" w:rsidRDefault="008A2D5F" w:rsidP="00740E36">
            <w:hyperlink r:id="rId6" w:history="1">
              <w:r w:rsidR="002E11A9" w:rsidRPr="002E11A9">
                <w:rPr>
                  <w:color w:val="0000FF"/>
                  <w:u w:val="single"/>
                </w:rPr>
                <w:t>https://faculty.washington.edu/chudler/introb.html</w:t>
              </w:r>
            </w:hyperlink>
          </w:p>
          <w:p w14:paraId="29266FB0" w14:textId="3449B947" w:rsidR="002E11A9" w:rsidRPr="00144CCB" w:rsidRDefault="002E11A9" w:rsidP="00740E36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</w:tc>
        <w:tc>
          <w:tcPr>
            <w:tcW w:w="1896" w:type="dxa"/>
          </w:tcPr>
          <w:p w14:paraId="32D480CD" w14:textId="695E4D6F" w:rsidR="00144CCB" w:rsidRDefault="00144CCB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Required practical</w:t>
            </w:r>
          </w:p>
          <w:p w14:paraId="38ED6D53" w14:textId="31089F50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Written Task</w:t>
            </w:r>
          </w:p>
          <w:p w14:paraId="0787DFC6" w14:textId="77777777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Practical write up.</w:t>
            </w:r>
          </w:p>
          <w:p w14:paraId="02A06183" w14:textId="77777777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DC8B44" w14:textId="51398E4C" w:rsidR="00A314A8" w:rsidRPr="00144CCB" w:rsidRDefault="00960C51" w:rsidP="00960C51">
            <w:pPr>
              <w:rPr>
                <w:rFonts w:asciiTheme="minorHAnsi" w:hAnsiTheme="minorHAnsi" w:cstheme="minorHAnsi"/>
                <w:sz w:val="24"/>
              </w:rPr>
            </w:pPr>
            <w:r w:rsidRPr="00144CCB">
              <w:rPr>
                <w:rFonts w:asciiTheme="minorHAnsi" w:hAnsiTheme="minorHAnsi" w:cstheme="minorHAnsi"/>
                <w:sz w:val="24"/>
              </w:rPr>
              <w:lastRenderedPageBreak/>
              <w:t>Production of scientific drawings with annotations</w:t>
            </w:r>
            <w:r w:rsidR="004A0908" w:rsidRPr="00144CCB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2814D2DA" w14:textId="77777777" w:rsidR="004A0908" w:rsidRPr="00144CCB" w:rsidRDefault="004A0908" w:rsidP="00960C51">
            <w:pPr>
              <w:rPr>
                <w:rFonts w:asciiTheme="minorHAnsi" w:hAnsiTheme="minorHAnsi" w:cstheme="minorHAnsi"/>
                <w:sz w:val="24"/>
              </w:rPr>
            </w:pPr>
          </w:p>
          <w:p w14:paraId="08A290F7" w14:textId="42895870" w:rsidR="004A0908" w:rsidRPr="00144CCB" w:rsidRDefault="004A0908" w:rsidP="00960C51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144CCB">
              <w:rPr>
                <w:rFonts w:asciiTheme="minorHAnsi" w:hAnsiTheme="minorHAnsi" w:cstheme="minorHAnsi"/>
                <w:sz w:val="24"/>
              </w:rPr>
              <w:t>End of unit assessment</w:t>
            </w:r>
          </w:p>
        </w:tc>
        <w:tc>
          <w:tcPr>
            <w:tcW w:w="2051" w:type="dxa"/>
          </w:tcPr>
          <w:p w14:paraId="5FA0052E" w14:textId="77777777" w:rsidR="00506E75" w:rsidRPr="00144CCB" w:rsidRDefault="00506E75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14:paraId="22010FBD" w14:textId="0B474E8D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144CCB">
              <w:rPr>
                <w:rFonts w:asciiTheme="minorHAnsi" w:hAnsiTheme="minorHAnsi" w:cstheme="minorHAnsi"/>
                <w:sz w:val="24"/>
                <w:szCs w:val="24"/>
              </w:rPr>
              <w:t>Research and planning on practical work.</w:t>
            </w:r>
          </w:p>
          <w:p w14:paraId="1DC58F3E" w14:textId="77777777" w:rsidR="00960C51" w:rsidRPr="00144CCB" w:rsidRDefault="00960C51" w:rsidP="00960C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09CD01" w14:textId="597BB48E" w:rsidR="00A63365" w:rsidRPr="00144CCB" w:rsidRDefault="00960C51" w:rsidP="00960C51">
            <w:pPr>
              <w:rPr>
                <w:rFonts w:asciiTheme="minorHAnsi" w:hAnsiTheme="minorHAnsi" w:cstheme="minorHAnsi"/>
                <w:sz w:val="24"/>
              </w:rPr>
            </w:pPr>
            <w:r w:rsidRPr="00144CCB">
              <w:rPr>
                <w:rFonts w:asciiTheme="minorHAnsi" w:hAnsiTheme="minorHAnsi" w:cstheme="minorHAnsi"/>
                <w:sz w:val="24"/>
              </w:rPr>
              <w:t xml:space="preserve">A written task on </w:t>
            </w:r>
            <w:r w:rsidR="00C66E3E">
              <w:rPr>
                <w:rFonts w:asciiTheme="minorHAnsi" w:hAnsiTheme="minorHAnsi" w:cstheme="minorHAnsi"/>
                <w:sz w:val="24"/>
              </w:rPr>
              <w:t xml:space="preserve">effects of drugs on </w:t>
            </w:r>
            <w:r w:rsidR="00C66E3E">
              <w:rPr>
                <w:rFonts w:asciiTheme="minorHAnsi" w:hAnsiTheme="minorHAnsi" w:cstheme="minorHAnsi"/>
                <w:sz w:val="24"/>
              </w:rPr>
              <w:lastRenderedPageBreak/>
              <w:t>synaptic transmission.</w:t>
            </w:r>
          </w:p>
          <w:p w14:paraId="2408CDBB" w14:textId="77777777" w:rsidR="00960C51" w:rsidRPr="00144CCB" w:rsidRDefault="00960C51" w:rsidP="00960C51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14:paraId="220A7E99" w14:textId="77777777" w:rsidR="00A63365" w:rsidRPr="00144CCB" w:rsidRDefault="008A2D5F">
            <w:pPr>
              <w:rPr>
                <w:rFonts w:asciiTheme="minorHAnsi" w:eastAsia="Nanum Gothic" w:hAnsiTheme="minorHAnsi" w:cstheme="minorHAnsi"/>
                <w:sz w:val="24"/>
              </w:rPr>
            </w:pPr>
            <w:hyperlink r:id="rId7" w:history="1">
              <w:r w:rsidR="00A314A8" w:rsidRPr="00144CCB">
                <w:rPr>
                  <w:rStyle w:val="Hyperlink"/>
                  <w:rFonts w:asciiTheme="minorHAnsi" w:eastAsia="Nanum Gothic" w:hAnsiTheme="minorHAnsi" w:cstheme="minorHAnsi"/>
                  <w:sz w:val="24"/>
                </w:rPr>
                <w:t>www.seneca.co.uk</w:t>
              </w:r>
            </w:hyperlink>
          </w:p>
          <w:p w14:paraId="07A78841" w14:textId="06E7A312" w:rsidR="00A314A8" w:rsidRPr="00144CCB" w:rsidRDefault="008A2D5F">
            <w:pPr>
              <w:rPr>
                <w:rFonts w:asciiTheme="minorHAnsi" w:eastAsia="Nanum Gothic" w:hAnsiTheme="minorHAnsi" w:cstheme="minorHAnsi"/>
                <w:sz w:val="24"/>
              </w:rPr>
            </w:pPr>
            <w:hyperlink r:id="rId8" w:history="1">
              <w:r w:rsidR="002E11A9" w:rsidRPr="002E11A9">
                <w:rPr>
                  <w:color w:val="0000FF"/>
                  <w:u w:val="single"/>
                </w:rPr>
                <w:t>http://www.sumanasinc.com/webcontent/animations/neurobiology.html</w:t>
              </w:r>
            </w:hyperlink>
          </w:p>
        </w:tc>
        <w:tc>
          <w:tcPr>
            <w:tcW w:w="4624" w:type="dxa"/>
          </w:tcPr>
          <w:p w14:paraId="46474E98" w14:textId="6BD0163D" w:rsidR="00960C51" w:rsidRDefault="008A2D5F" w:rsidP="00A63365">
            <w:pPr>
              <w:tabs>
                <w:tab w:val="left" w:pos="1276"/>
              </w:tabs>
              <w:ind w:left="1276" w:hanging="1276"/>
            </w:pPr>
            <w:hyperlink r:id="rId9" w:history="1">
              <w:r w:rsidR="002E11A9" w:rsidRPr="002E11A9">
                <w:rPr>
                  <w:color w:val="0000FF"/>
                  <w:u w:val="single"/>
                </w:rPr>
                <w:t>http://www.conncad.com/gallery/spines_boutons_synapses.html</w:t>
              </w:r>
            </w:hyperlink>
          </w:p>
          <w:p w14:paraId="28F2242A" w14:textId="77777777" w:rsidR="002E11A9" w:rsidRPr="00144CCB" w:rsidRDefault="002E11A9" w:rsidP="00A6336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</w:p>
          <w:p w14:paraId="7C80289E" w14:textId="77777777" w:rsidR="00960C51" w:rsidRPr="00144CCB" w:rsidRDefault="00960C51" w:rsidP="00A6336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</w:p>
          <w:p w14:paraId="232FAADF" w14:textId="04C3EEA7" w:rsidR="004A0908" w:rsidRPr="00144CCB" w:rsidRDefault="008A2D5F" w:rsidP="004A090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4A0908" w:rsidRPr="00144CCB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</w:t>
              </w:r>
              <w:hyperlink r:id="rId11" w:history="1">
                <w:r w:rsidR="002E11A9" w:rsidRPr="002E11A9">
                  <w:rPr>
                    <w:rFonts w:ascii="Comic Sans MS" w:eastAsia="Cambria" w:hAnsi="Comic Sans MS"/>
                    <w:color w:val="0000FF"/>
                    <w:szCs w:val="24"/>
                    <w:u w:val="single"/>
                    <w:lang w:val="en-US"/>
                  </w:rPr>
                  <w:t>http://outreach.mcb.harvard.edu/animations/synapse.swf</w:t>
                </w:r>
              </w:hyperlink>
            </w:hyperlink>
          </w:p>
          <w:p w14:paraId="5FE6B757" w14:textId="77777777" w:rsidR="004A0908" w:rsidRPr="00144CCB" w:rsidRDefault="004A0908" w:rsidP="004A090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65CFC5" w14:textId="3F384046" w:rsidR="00506E75" w:rsidRPr="00144CCB" w:rsidRDefault="008A2D5F" w:rsidP="00A6336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sz w:val="24"/>
              </w:rPr>
            </w:pPr>
            <w:hyperlink r:id="rId12" w:history="1">
              <w:r w:rsidR="002E11A9" w:rsidRPr="002E11A9">
                <w:rPr>
                  <w:color w:val="0000FF"/>
                  <w:u w:val="single"/>
                </w:rPr>
                <w:t>https://www.biography.com/actor/christopher-reeve</w:t>
              </w:r>
            </w:hyperlink>
          </w:p>
        </w:tc>
      </w:tr>
    </w:tbl>
    <w:p w14:paraId="33B913CE" w14:textId="77777777" w:rsidR="00E431F6" w:rsidRDefault="00E431F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603D0939" w14:textId="185E5B48" w:rsidR="00E431F6" w:rsidRDefault="00E431F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76E0A069" w14:textId="2276D262" w:rsidR="00740E36" w:rsidRDefault="00740E3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4371C55B" w14:textId="7EAD0008" w:rsidR="00740E36" w:rsidRDefault="00740E3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4DE73A27" w14:textId="3AAEBEC3" w:rsidR="00740E36" w:rsidRDefault="00740E3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5CD91B73" w14:textId="0FFEF81A" w:rsidR="00740E36" w:rsidRDefault="00740E3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4380B172" w14:textId="2F9D63B7" w:rsidR="00740E36" w:rsidRDefault="00740E3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440728CA" w14:textId="61B4A7E5" w:rsidR="00C66E3E" w:rsidRDefault="00C66E3E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6A99E636" w14:textId="2D21A6A5" w:rsidR="00C66E3E" w:rsidRDefault="00C66E3E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7F02D989" w14:textId="2B60558E" w:rsidR="00C66E3E" w:rsidRDefault="00C66E3E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29BEFAEF" w14:textId="77777777" w:rsidR="00C66E3E" w:rsidRDefault="00C66E3E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787E9767" w14:textId="2B8341A1" w:rsidR="00740E36" w:rsidRDefault="00740E3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65799707" w14:textId="04A3C3B5" w:rsidR="00740E36" w:rsidRDefault="00740E3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1997BA44" w14:textId="6CD18F6D" w:rsidR="00740E36" w:rsidRDefault="00740E36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35B2A897" w14:textId="0E56B674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>Pre-assessment content review</w:t>
      </w:r>
    </w:p>
    <w:p w14:paraId="21FA72BD" w14:textId="0EF0FA2E" w:rsidR="00506E75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4877304A" w14:textId="77777777" w:rsidR="00E431F6" w:rsidRPr="00243B1C" w:rsidRDefault="00E431F6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6D00F6EC" w14:textId="77777777" w:rsidTr="00506E75">
        <w:tc>
          <w:tcPr>
            <w:tcW w:w="5205" w:type="dxa"/>
          </w:tcPr>
          <w:p w14:paraId="201073E2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323A79EC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8641DE4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3DB6E6D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42800BA" w14:textId="77777777"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DB08AB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8C6F36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24EB453" w14:textId="77777777"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068CD89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5FA1E47F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14:paraId="60C7D345" w14:textId="77777777"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590DBB69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7EDB98C3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14:paraId="49806714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5331747B" w14:textId="77777777" w:rsidTr="004D4A0A">
        <w:tc>
          <w:tcPr>
            <w:tcW w:w="5205" w:type="dxa"/>
          </w:tcPr>
          <w:p w14:paraId="5DFF3604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22C829CC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3F831A0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394C203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CE39C5E" w14:textId="77777777"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2F2B397" w14:textId="77777777"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3E081D8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16E21B15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14:paraId="7B359F69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2B4E7DE8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7D410458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14:paraId="4250A6B8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14:paraId="7D57646C" w14:textId="77777777" w:rsidTr="004D4A0A">
        <w:tc>
          <w:tcPr>
            <w:tcW w:w="5205" w:type="dxa"/>
          </w:tcPr>
          <w:p w14:paraId="2B18B956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14:paraId="6E8ADF92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0AFE13E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660F571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0B4DBCC" w14:textId="77777777"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5610298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5AD40C2" w14:textId="77777777"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29A2D84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0FD0EF08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14:paraId="5D6EC3B8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14:paraId="2D88034A" w14:textId="77777777" w:rsidTr="00320835">
        <w:tc>
          <w:tcPr>
            <w:tcW w:w="15616" w:type="dxa"/>
            <w:gridSpan w:val="3"/>
          </w:tcPr>
          <w:p w14:paraId="1CB489BC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14:paraId="5514A692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4470E80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50407B7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6A8A856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F4EAF35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8A42E10" w14:textId="77777777"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55F301CD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66990018" w14:textId="77777777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 xml:space="preserve">Revision planning </w:t>
      </w:r>
    </w:p>
    <w:p w14:paraId="16A584C5" w14:textId="77777777"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14:paraId="3240B852" w14:textId="77777777" w:rsidTr="00243B1C">
        <w:tc>
          <w:tcPr>
            <w:tcW w:w="8897" w:type="dxa"/>
          </w:tcPr>
          <w:p w14:paraId="66E32A31" w14:textId="77777777"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14:paraId="33D69595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551AA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14:paraId="7A8ACD1B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14:paraId="39EB89A8" w14:textId="77777777"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14:paraId="1C0CCDD2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14:paraId="46532927" w14:textId="77777777" w:rsidTr="00243B1C">
        <w:tc>
          <w:tcPr>
            <w:tcW w:w="8897" w:type="dxa"/>
          </w:tcPr>
          <w:p w14:paraId="77EC031E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40943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3588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701C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3B78D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696E81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1CD7602" w14:textId="77777777" w:rsidTr="00243B1C">
        <w:tc>
          <w:tcPr>
            <w:tcW w:w="8897" w:type="dxa"/>
          </w:tcPr>
          <w:p w14:paraId="7F5E92B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A3020C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6603C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AC2F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5DB31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8B6A46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FB9E1C8" w14:textId="77777777" w:rsidTr="00243B1C">
        <w:tc>
          <w:tcPr>
            <w:tcW w:w="8897" w:type="dxa"/>
          </w:tcPr>
          <w:p w14:paraId="6234F0D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409025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C667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4351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61E08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24AEED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E86E90E" w14:textId="77777777" w:rsidTr="00243B1C">
        <w:tc>
          <w:tcPr>
            <w:tcW w:w="8897" w:type="dxa"/>
          </w:tcPr>
          <w:p w14:paraId="2917A58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B35E6C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3967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F5CB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63E4D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24FE81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C05C6B7" w14:textId="77777777" w:rsidTr="00243B1C">
        <w:tc>
          <w:tcPr>
            <w:tcW w:w="8897" w:type="dxa"/>
          </w:tcPr>
          <w:p w14:paraId="48A7BB3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5C6140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A613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FBE8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EC917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5954F08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854A9DE" w14:textId="77777777" w:rsidTr="00243B1C">
        <w:tc>
          <w:tcPr>
            <w:tcW w:w="8897" w:type="dxa"/>
          </w:tcPr>
          <w:p w14:paraId="74A5280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EFD94A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D555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FAFC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6BEC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1D1CA9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6A36E1A" w14:textId="77777777" w:rsidTr="00243B1C">
        <w:tc>
          <w:tcPr>
            <w:tcW w:w="8897" w:type="dxa"/>
          </w:tcPr>
          <w:p w14:paraId="33055BED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FA4685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44ACC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A40A0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29FCA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D58E70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268691E" w14:textId="77777777" w:rsidTr="00243B1C">
        <w:tc>
          <w:tcPr>
            <w:tcW w:w="8897" w:type="dxa"/>
          </w:tcPr>
          <w:p w14:paraId="36C3B9A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DB53BB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BFC5D8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15F9C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1C79D9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17B4DE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06F7598" w14:textId="77777777" w:rsidTr="00243B1C">
        <w:tc>
          <w:tcPr>
            <w:tcW w:w="8897" w:type="dxa"/>
          </w:tcPr>
          <w:p w14:paraId="1A95616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FC6FE3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3749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6CEBB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9BDF63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CD5C83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4654674" w14:textId="77777777" w:rsidTr="00243B1C">
        <w:tc>
          <w:tcPr>
            <w:tcW w:w="8897" w:type="dxa"/>
          </w:tcPr>
          <w:p w14:paraId="7EFF333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F5CAD8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7916B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83C3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A375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889AAA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6A27B92" w14:textId="77777777" w:rsidTr="00243B1C">
        <w:tc>
          <w:tcPr>
            <w:tcW w:w="8897" w:type="dxa"/>
          </w:tcPr>
          <w:p w14:paraId="5C4CA2ED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313440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5FF0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4E59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8B7F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817083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A2DBE5B" w14:textId="77777777" w:rsidTr="00243B1C">
        <w:tc>
          <w:tcPr>
            <w:tcW w:w="8897" w:type="dxa"/>
          </w:tcPr>
          <w:p w14:paraId="126B713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EE361B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2954D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A7C8DE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D1B88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BA1D32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1D2E749" w14:textId="77777777" w:rsidTr="00243B1C">
        <w:tc>
          <w:tcPr>
            <w:tcW w:w="8897" w:type="dxa"/>
          </w:tcPr>
          <w:p w14:paraId="37EC7E54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6B72B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FDE62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25DB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264F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1681AA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51C731B" w14:textId="77777777" w:rsidTr="00243B1C">
        <w:tc>
          <w:tcPr>
            <w:tcW w:w="8897" w:type="dxa"/>
          </w:tcPr>
          <w:p w14:paraId="52FFAFF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60E6568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515FB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917CD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52D03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10B99E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5D1CC48" w14:textId="77777777" w:rsidTr="00243B1C">
        <w:tc>
          <w:tcPr>
            <w:tcW w:w="8897" w:type="dxa"/>
          </w:tcPr>
          <w:p w14:paraId="5F78CF7D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8BCD1D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B005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9F92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373ECE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F713A2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2C96AA45" w14:textId="77777777"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2B0ED0D1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726D9ACB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87C8E"/>
    <w:multiLevelType w:val="hybridMultilevel"/>
    <w:tmpl w:val="4CFE3912"/>
    <w:lvl w:ilvl="0" w:tplc="C83A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4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0F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4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8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84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AA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8A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C49D3"/>
    <w:rsid w:val="0011066B"/>
    <w:rsid w:val="001252D3"/>
    <w:rsid w:val="00141629"/>
    <w:rsid w:val="00144CCB"/>
    <w:rsid w:val="00154D9B"/>
    <w:rsid w:val="001A00FC"/>
    <w:rsid w:val="001A492B"/>
    <w:rsid w:val="001D6B2E"/>
    <w:rsid w:val="001F2698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11A9"/>
    <w:rsid w:val="002E45C5"/>
    <w:rsid w:val="002F553A"/>
    <w:rsid w:val="003126A3"/>
    <w:rsid w:val="00323257"/>
    <w:rsid w:val="003976A5"/>
    <w:rsid w:val="003C30CC"/>
    <w:rsid w:val="003C7D1C"/>
    <w:rsid w:val="004003FC"/>
    <w:rsid w:val="00406CED"/>
    <w:rsid w:val="00416663"/>
    <w:rsid w:val="004414BB"/>
    <w:rsid w:val="004A0908"/>
    <w:rsid w:val="004C6EC1"/>
    <w:rsid w:val="00506E75"/>
    <w:rsid w:val="005170D9"/>
    <w:rsid w:val="005226F6"/>
    <w:rsid w:val="005231EB"/>
    <w:rsid w:val="00551683"/>
    <w:rsid w:val="005551D1"/>
    <w:rsid w:val="005A3BCF"/>
    <w:rsid w:val="005D7BB9"/>
    <w:rsid w:val="005E3C99"/>
    <w:rsid w:val="005E4A58"/>
    <w:rsid w:val="0062186D"/>
    <w:rsid w:val="006501D9"/>
    <w:rsid w:val="00651037"/>
    <w:rsid w:val="006510C9"/>
    <w:rsid w:val="0066519C"/>
    <w:rsid w:val="00670F28"/>
    <w:rsid w:val="00683A27"/>
    <w:rsid w:val="0069582A"/>
    <w:rsid w:val="006A1B82"/>
    <w:rsid w:val="006D1E80"/>
    <w:rsid w:val="006F1789"/>
    <w:rsid w:val="006F7E07"/>
    <w:rsid w:val="00700F58"/>
    <w:rsid w:val="007023B8"/>
    <w:rsid w:val="00707FE1"/>
    <w:rsid w:val="0071520A"/>
    <w:rsid w:val="007408EC"/>
    <w:rsid w:val="00740E36"/>
    <w:rsid w:val="00771A7E"/>
    <w:rsid w:val="007B18DC"/>
    <w:rsid w:val="007B2371"/>
    <w:rsid w:val="007C2927"/>
    <w:rsid w:val="007D67D2"/>
    <w:rsid w:val="007E7124"/>
    <w:rsid w:val="008455CC"/>
    <w:rsid w:val="00880EC8"/>
    <w:rsid w:val="00887E2C"/>
    <w:rsid w:val="008A0355"/>
    <w:rsid w:val="008A2D5F"/>
    <w:rsid w:val="008C30B9"/>
    <w:rsid w:val="008D27B1"/>
    <w:rsid w:val="008D43E0"/>
    <w:rsid w:val="008E01AF"/>
    <w:rsid w:val="008F3BCB"/>
    <w:rsid w:val="00927CE4"/>
    <w:rsid w:val="00942349"/>
    <w:rsid w:val="00960C51"/>
    <w:rsid w:val="00997E7F"/>
    <w:rsid w:val="009A34DB"/>
    <w:rsid w:val="009B2F86"/>
    <w:rsid w:val="009B5946"/>
    <w:rsid w:val="009C5702"/>
    <w:rsid w:val="009F39F7"/>
    <w:rsid w:val="00A314A8"/>
    <w:rsid w:val="00A43D25"/>
    <w:rsid w:val="00A63365"/>
    <w:rsid w:val="00A63F6F"/>
    <w:rsid w:val="00A73560"/>
    <w:rsid w:val="00A745D2"/>
    <w:rsid w:val="00A757BA"/>
    <w:rsid w:val="00A863F4"/>
    <w:rsid w:val="00A86A02"/>
    <w:rsid w:val="00AB0A37"/>
    <w:rsid w:val="00AC08B8"/>
    <w:rsid w:val="00AC56A0"/>
    <w:rsid w:val="00AE4546"/>
    <w:rsid w:val="00B05530"/>
    <w:rsid w:val="00B1690E"/>
    <w:rsid w:val="00B30D1E"/>
    <w:rsid w:val="00B35136"/>
    <w:rsid w:val="00B81F30"/>
    <w:rsid w:val="00B933C6"/>
    <w:rsid w:val="00B96098"/>
    <w:rsid w:val="00B96473"/>
    <w:rsid w:val="00BB5432"/>
    <w:rsid w:val="00BF00E9"/>
    <w:rsid w:val="00C23EEE"/>
    <w:rsid w:val="00C50239"/>
    <w:rsid w:val="00C5589F"/>
    <w:rsid w:val="00C66E3E"/>
    <w:rsid w:val="00C81D4F"/>
    <w:rsid w:val="00C87A14"/>
    <w:rsid w:val="00C9104B"/>
    <w:rsid w:val="00CA50D9"/>
    <w:rsid w:val="00CC2660"/>
    <w:rsid w:val="00CD5F8D"/>
    <w:rsid w:val="00D05C26"/>
    <w:rsid w:val="00D11C3B"/>
    <w:rsid w:val="00D1370D"/>
    <w:rsid w:val="00D164ED"/>
    <w:rsid w:val="00D64CE3"/>
    <w:rsid w:val="00D75155"/>
    <w:rsid w:val="00DA1D64"/>
    <w:rsid w:val="00DB23D3"/>
    <w:rsid w:val="00DE12F8"/>
    <w:rsid w:val="00DF743B"/>
    <w:rsid w:val="00E35828"/>
    <w:rsid w:val="00E431F6"/>
    <w:rsid w:val="00E662BF"/>
    <w:rsid w:val="00ED1695"/>
    <w:rsid w:val="00EE2FA5"/>
    <w:rsid w:val="00EF2791"/>
    <w:rsid w:val="00EF4F69"/>
    <w:rsid w:val="00EF6005"/>
    <w:rsid w:val="00F06F6F"/>
    <w:rsid w:val="00F14F0B"/>
    <w:rsid w:val="00F3288E"/>
    <w:rsid w:val="00F35F0E"/>
    <w:rsid w:val="00F40485"/>
    <w:rsid w:val="00F831C7"/>
    <w:rsid w:val="00F936D8"/>
    <w:rsid w:val="00FC20F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E97C9"/>
  <w15:docId w15:val="{3E598ABE-2252-4025-9D94-6211773E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Strong">
    <w:name w:val="Strong"/>
    <w:uiPriority w:val="22"/>
    <w:qFormat/>
    <w:rsid w:val="00960C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6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nasinc.com/webcontent/animations/neurobiolog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eca.co.uk" TargetMode="External"/><Relationship Id="rId12" Type="http://schemas.openxmlformats.org/officeDocument/2006/relationships/hyperlink" Target="https://www.biography.com/actor/christopher-re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.washington.edu/chudler/introb.html" TargetMode="External"/><Relationship Id="rId11" Type="http://schemas.openxmlformats.org/officeDocument/2006/relationships/hyperlink" Target="http://outreach.mcb.harvard.edu/animations/synapse.swf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dailymotion.com/video/x4fjy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ncad.com/gallery/spines_boutons_synapses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FCB755BA</Template>
  <TotalTime>2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E Morrison</cp:lastModifiedBy>
  <cp:revision>3</cp:revision>
  <cp:lastPrinted>2019-10-15T13:14:00Z</cp:lastPrinted>
  <dcterms:created xsi:type="dcterms:W3CDTF">2020-07-14T12:24:00Z</dcterms:created>
  <dcterms:modified xsi:type="dcterms:W3CDTF">2020-07-14T12:25:00Z</dcterms:modified>
</cp:coreProperties>
</file>