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63" w:rsidRPr="0071520A" w:rsidRDefault="0035246E" w:rsidP="00B81F30">
      <w:pPr>
        <w:rPr>
          <w:rFonts w:ascii="Avenir Medium" w:eastAsia="Calibri" w:hAnsi="Avenir Medium"/>
          <w:color w:val="002060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EADDCA" wp14:editId="434B7E07">
                <wp:simplePos x="0" y="0"/>
                <wp:positionH relativeFrom="column">
                  <wp:posOffset>930910</wp:posOffset>
                </wp:positionH>
                <wp:positionV relativeFrom="paragraph">
                  <wp:posOffset>1905</wp:posOffset>
                </wp:positionV>
                <wp:extent cx="8910955" cy="65849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0955" cy="658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4ED" w:rsidRPr="00D164ED" w:rsidRDefault="00D164ED" w:rsidP="00506E75">
                            <w:pPr>
                              <w:ind w:left="720" w:firstLine="720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2060"/>
                                <w:sz w:val="48"/>
                                <w:szCs w:val="16"/>
                              </w:rPr>
                            </w:pPr>
                            <w:r w:rsidRPr="00D164ED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72"/>
                                <w:szCs w:val="16"/>
                              </w:rPr>
                              <w:t xml:space="preserve">LANGDON PARK </w:t>
                            </w:r>
                            <w:r w:rsidRPr="00D164E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72"/>
                                <w:szCs w:val="16"/>
                              </w:rPr>
                              <w:t>SIXTH FORM</w:t>
                            </w:r>
                          </w:p>
                          <w:p w:rsidR="00D164ED" w:rsidRPr="00D164ED" w:rsidRDefault="00D164ED" w:rsidP="00D164ED">
                            <w:pPr>
                              <w:rPr>
                                <w:rFonts w:cstheme="minorHAnsi"/>
                                <w:b/>
                                <w:i/>
                                <w:color w:val="002060"/>
                                <w:sz w:val="5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ADD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3.3pt;margin-top:.15pt;width:701.65pt;height:5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e2LAIAAFEEAAAOAAAAZHJzL2Uyb0RvYy54bWysVMGO2jAQvVfqP1i+lwRKthARVnRXVJXQ&#10;7kpQ7dk4NokUe1zbkNCv79gJLNr2VPVixjOTNzPvjVncd6ohJ2FdDbqg41FKidAcylofCvpjt/40&#10;o8R5pkvWgBYFPQtH75cfPyxak4sJVNCUwhIE0S5vTUEr702eJI5XQjE3AiM0BiVYxTxe7SEpLWsR&#10;XTXJJE3vkhZsaSxw4Rx6H/sgXUZ8KQX3z1I64UlTUOzNx9PGcx/OZLlg+cEyU9V8aIP9QxeK1RqL&#10;XqEemWfkaOs/oFTNLTiQfsRBJSBlzUWcAacZp++m2VbMiDgLkuPMlSb3/2D50+nFkrpE7SjRTKFE&#10;O9F58hU6Mg7stMblmLQ1mOY7dIfMwe/QGYbupFXhF8chGEeez1duAxhH52w+TudZRgnH2F02m86z&#10;AJO8fW2s898EKBKMglrULlLKThvn+9RLSiimYV03DfpZ3mjSIujnLI0fXCMI3misEWboew2W7/bd&#10;MMAeyjPOZaHfC2f4usbiG+b8C7O4CDgKLrd/xkM2gEVgsCipwP76mz/koz4YpaTFxSqo+3lkVlDS&#10;fNeo3Hw8nYZNjJdp9mWCF3sb2d9G9FE9AO4uqoPdRTPk++ZiSgvqFd/AKlTFENMcaxfUX8wH3687&#10;viEuVquYhLtnmN/oreEBOnAYqN11r8yagX+Pyj3BZQVZ/k6GPrcXYnX0IOuoUSC4Z3XgHfc2qjy8&#10;sfAwbu8x6+2fYPkbAAD//wMAUEsDBBQABgAIAAAAIQBVLX9P4AAAAAkBAAAPAAAAZHJzL2Rvd25y&#10;ZXYueG1sTI/BbsIwEETvlfoP1lbqrdjQEEEaB6FIqFLVHqBcetvEJomw12lsIO3X15zobUczmn2T&#10;r0Zr2FkPvnMkYToRwDTVTnXUSNh/bp4WwHxAUmgcaQk/2sOquL/LMVPuQlt93oWGxRLyGUpoQ+gz&#10;zn3daot+4npN0Tu4wWKIcmi4GvASy63hMyFSbrGj+KHFXpetro+7k5XwVm4+cFvN7OLXlK/vh3X/&#10;vf+aS/n4MK5fgAU9hlsYrvgRHYrIVLkTKc9M1EmaxqiEZ2BXe54sl8CqeIlEAC9y/n9B8QcAAP//&#10;AwBQSwECLQAUAAYACAAAACEAtoM4kv4AAADhAQAAEwAAAAAAAAAAAAAAAAAAAAAAW0NvbnRlbnRf&#10;VHlwZXNdLnhtbFBLAQItABQABgAIAAAAIQA4/SH/1gAAAJQBAAALAAAAAAAAAAAAAAAAAC8BAABf&#10;cmVscy8ucmVsc1BLAQItABQABgAIAAAAIQCBiVe2LAIAAFEEAAAOAAAAAAAAAAAAAAAAAC4CAABk&#10;cnMvZTJvRG9jLnhtbFBLAQItABQABgAIAAAAIQBVLX9P4AAAAAkBAAAPAAAAAAAAAAAAAAAAAIYE&#10;AABkcnMvZG93bnJldi54bWxQSwUGAAAAAAQABADzAAAAkwUAAAAA&#10;" filled="f" stroked="f" strokeweight=".5pt">
                <v:textbox>
                  <w:txbxContent>
                    <w:p w:rsidR="00D164ED" w:rsidRPr="00D164ED" w:rsidRDefault="00D164ED" w:rsidP="00506E75">
                      <w:pPr>
                        <w:ind w:left="720" w:firstLine="720"/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color w:val="002060"/>
                          <w:sz w:val="48"/>
                          <w:szCs w:val="16"/>
                        </w:rPr>
                      </w:pPr>
                      <w:r w:rsidRPr="00D164ED">
                        <w:rPr>
                          <w:rFonts w:asciiTheme="minorHAnsi" w:hAnsiTheme="minorHAnsi" w:cstheme="minorHAnsi"/>
                          <w:b/>
                          <w:color w:val="002060"/>
                          <w:sz w:val="72"/>
                          <w:szCs w:val="16"/>
                        </w:rPr>
                        <w:t xml:space="preserve">LANGDON PARK </w:t>
                      </w:r>
                      <w:r w:rsidRPr="00D164ED">
                        <w:rPr>
                          <w:rFonts w:asciiTheme="minorHAnsi" w:hAnsiTheme="minorHAnsi" w:cstheme="minorHAnsi"/>
                          <w:b/>
                          <w:color w:val="FF0000"/>
                          <w:sz w:val="72"/>
                          <w:szCs w:val="16"/>
                        </w:rPr>
                        <w:t>SIXTH FORM</w:t>
                      </w:r>
                    </w:p>
                    <w:p w:rsidR="00D164ED" w:rsidRPr="00D164ED" w:rsidRDefault="00D164ED" w:rsidP="00D164ED">
                      <w:pPr>
                        <w:rPr>
                          <w:rFonts w:cstheme="minorHAnsi"/>
                          <w:b/>
                          <w:i/>
                          <w:color w:val="002060"/>
                          <w:sz w:val="52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2349">
        <w:rPr>
          <w:rFonts w:ascii="Avenir Medium" w:eastAsia="Calibri" w:hAnsi="Avenir Medium"/>
          <w:color w:val="002060"/>
          <w:sz w:val="24"/>
        </w:rPr>
        <w:t xml:space="preserve">         </w:t>
      </w:r>
      <w:r w:rsidRPr="00D164ED">
        <w:rPr>
          <w:rFonts w:asciiTheme="minorHAnsi" w:hAnsiTheme="minorHAnsi" w:cstheme="minorHAnsi"/>
          <w:b/>
          <w:i/>
          <w:noProof/>
          <w:color w:val="002060"/>
          <w:sz w:val="52"/>
          <w:szCs w:val="16"/>
          <w:lang w:val="en-GB" w:eastAsia="en-GB"/>
        </w:rPr>
        <w:drawing>
          <wp:inline distT="0" distB="0" distL="0" distR="0" wp14:anchorId="146AB7A3" wp14:editId="5D1397DE">
            <wp:extent cx="612183" cy="651935"/>
            <wp:effectExtent l="0" t="0" r="0" b="0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57" cy="6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42349">
        <w:rPr>
          <w:rFonts w:ascii="Avenir Medium" w:eastAsia="Calibri" w:hAnsi="Avenir Medium"/>
          <w:color w:val="002060"/>
          <w:sz w:val="24"/>
        </w:rPr>
        <w:t xml:space="preserve">          </w:t>
      </w:r>
    </w:p>
    <w:p w:rsidR="00226084" w:rsidRPr="00CC2660" w:rsidRDefault="00226084" w:rsidP="00B81F30">
      <w:pPr>
        <w:rPr>
          <w:rFonts w:ascii="Avenir Medium" w:hAnsi="Avenir Medium" w:cs="Arial for Autograph Uni"/>
          <w:color w:val="002060"/>
          <w:sz w:val="6"/>
          <w:szCs w:val="10"/>
        </w:rPr>
      </w:pPr>
    </w:p>
    <w:tbl>
      <w:tblPr>
        <w:tblStyle w:val="TableGrid"/>
        <w:tblpPr w:leftFromText="180" w:rightFromText="180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3884"/>
        <w:gridCol w:w="1684"/>
        <w:gridCol w:w="9822"/>
      </w:tblGrid>
      <w:tr w:rsidR="00F5427C" w:rsidRPr="00E35828" w:rsidTr="00F5427C">
        <w:tc>
          <w:tcPr>
            <w:tcW w:w="3884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</w:pPr>
            <w: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Subject: Physics</w:t>
            </w:r>
          </w:p>
        </w:tc>
        <w:tc>
          <w:tcPr>
            <w:tcW w:w="1684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Year: Y12</w:t>
            </w:r>
          </w:p>
        </w:tc>
        <w:tc>
          <w:tcPr>
            <w:tcW w:w="9822" w:type="dxa"/>
          </w:tcPr>
          <w:p w:rsidR="00F5427C" w:rsidRPr="00E35828" w:rsidRDefault="00693DB8" w:rsidP="00F5427C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</w:pPr>
            <w: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Topic: 3.4.1</w:t>
            </w:r>
            <w:r w:rsidR="00143ACD"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 xml:space="preserve"> </w:t>
            </w:r>
            <w:r w:rsidR="00003F37"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Forces</w:t>
            </w:r>
          </w:p>
        </w:tc>
      </w:tr>
    </w:tbl>
    <w:tbl>
      <w:tblPr>
        <w:tblStyle w:val="TableGrid"/>
        <w:tblpPr w:leftFromText="180" w:rightFromText="180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15390"/>
      </w:tblGrid>
      <w:tr w:rsidR="00F5427C" w:rsidRPr="00E35828" w:rsidTr="00F5427C">
        <w:tc>
          <w:tcPr>
            <w:tcW w:w="15390" w:type="dxa"/>
          </w:tcPr>
          <w:p w:rsidR="00F5427C" w:rsidRPr="00E35828" w:rsidRDefault="00F5427C" w:rsidP="00F5427C">
            <w:pPr>
              <w:jc w:val="center"/>
              <w:rPr>
                <w:rFonts w:asciiTheme="minorHAnsi" w:hAnsiTheme="minorHAnsi" w:cs="Calibri"/>
                <w:sz w:val="8"/>
                <w:szCs w:val="8"/>
              </w:rPr>
            </w:pPr>
          </w:p>
          <w:p w:rsidR="00F5427C" w:rsidRPr="00E35828" w:rsidRDefault="00F5427C" w:rsidP="00003F37">
            <w:pPr>
              <w:jc w:val="center"/>
              <w:rPr>
                <w:rFonts w:asciiTheme="minorHAnsi" w:eastAsia="Nanum Gothic" w:hAnsiTheme="minorHAnsi" w:cstheme="minorHAnsi"/>
                <w:sz w:val="8"/>
                <w:szCs w:val="8"/>
              </w:rPr>
            </w:pPr>
            <w:r w:rsidRPr="00D32B9C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What and Why</w:t>
            </w:r>
            <w:r w:rsidRPr="00D32B9C">
              <w:rPr>
                <w:rFonts w:asciiTheme="minorHAnsi" w:hAnsiTheme="minorHAnsi" w:cs="Calibri"/>
                <w:sz w:val="20"/>
                <w:szCs w:val="20"/>
              </w:rPr>
              <w:t xml:space="preserve"> “</w:t>
            </w:r>
            <w:r w:rsidR="00003F37">
              <w:rPr>
                <w:rFonts w:asciiTheme="minorHAnsi" w:hAnsiTheme="minorHAnsi" w:cs="Calibri"/>
                <w:sz w:val="20"/>
                <w:szCs w:val="20"/>
              </w:rPr>
              <w:t>How do forces affect the natural world? We use Newton’s laws of motion to explain the behavior of bodies when they experience forces.</w:t>
            </w:r>
            <w:r w:rsidR="00F04228">
              <w:rPr>
                <w:rFonts w:asciiTheme="minorHAnsi" w:hAnsiTheme="minorHAnsi" w:cs="Calibri"/>
                <w:sz w:val="20"/>
                <w:szCs w:val="20"/>
              </w:rPr>
              <w:t xml:space="preserve"> This is the study of dynamics.</w:t>
            </w:r>
            <w:r w:rsidR="00003F37">
              <w:rPr>
                <w:rFonts w:asciiTheme="minorHAnsi" w:hAnsiTheme="minorHAnsi" w:cs="Calibri"/>
                <w:sz w:val="20"/>
                <w:szCs w:val="20"/>
              </w:rPr>
              <w:t>”</w:t>
            </w:r>
          </w:p>
        </w:tc>
      </w:tr>
    </w:tbl>
    <w:p w:rsidR="00416663" w:rsidRDefault="00416663">
      <w:pPr>
        <w:rPr>
          <w:rFonts w:asciiTheme="minorHAnsi" w:eastAsia="Nanum Gothic" w:hAnsiTheme="minorHAnsi" w:cstheme="minorHAnsi"/>
          <w:color w:val="002060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3853"/>
        <w:gridCol w:w="3847"/>
        <w:gridCol w:w="3844"/>
        <w:gridCol w:w="3846"/>
      </w:tblGrid>
      <w:tr w:rsidR="00F5427C" w:rsidRPr="00E35828" w:rsidTr="00553475">
        <w:trPr>
          <w:trHeight w:val="2259"/>
        </w:trPr>
        <w:tc>
          <w:tcPr>
            <w:tcW w:w="3853" w:type="dxa"/>
          </w:tcPr>
          <w:p w:rsidR="00FD3A08" w:rsidRPr="00FD3A08" w:rsidRDefault="00F5427C" w:rsidP="00FD3A0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Key terms</w:t>
            </w:r>
          </w:p>
          <w:p w:rsidR="004E7000" w:rsidRPr="004E7000" w:rsidRDefault="004E7000" w:rsidP="004E7000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7000">
              <w:rPr>
                <w:rFonts w:asciiTheme="minorHAnsi" w:hAnsiTheme="minorHAnsi"/>
                <w:sz w:val="20"/>
                <w:szCs w:val="20"/>
                <w:lang w:val="en-GB"/>
              </w:rPr>
              <w:t>Acceleration</w:t>
            </w:r>
          </w:p>
          <w:p w:rsidR="004E7000" w:rsidRPr="004E7000" w:rsidRDefault="004E7000" w:rsidP="004E7000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7000">
              <w:rPr>
                <w:rFonts w:asciiTheme="minorHAnsi" w:hAnsiTheme="minorHAnsi"/>
                <w:sz w:val="20"/>
                <w:szCs w:val="20"/>
                <w:lang w:val="en-GB"/>
              </w:rPr>
              <w:t>Braking distance</w:t>
            </w:r>
          </w:p>
          <w:p w:rsidR="004E7000" w:rsidRPr="004E7000" w:rsidRDefault="004E7000" w:rsidP="004E7000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7000">
              <w:rPr>
                <w:rFonts w:asciiTheme="minorHAnsi" w:hAnsiTheme="minorHAnsi"/>
                <w:sz w:val="20"/>
                <w:szCs w:val="20"/>
                <w:lang w:val="en-GB"/>
              </w:rPr>
              <w:t>Centre of Mass</w:t>
            </w:r>
          </w:p>
          <w:p w:rsidR="004E7000" w:rsidRPr="004E7000" w:rsidRDefault="004E7000" w:rsidP="004E7000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7000">
              <w:rPr>
                <w:rFonts w:asciiTheme="minorHAnsi" w:hAnsiTheme="minorHAnsi"/>
                <w:sz w:val="20"/>
                <w:szCs w:val="20"/>
                <w:lang w:val="en-GB"/>
              </w:rPr>
              <w:t>Component of a force</w:t>
            </w:r>
          </w:p>
          <w:p w:rsidR="004E7000" w:rsidRPr="004E7000" w:rsidRDefault="004E7000" w:rsidP="004E7000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7000">
              <w:rPr>
                <w:rFonts w:asciiTheme="minorHAnsi" w:hAnsiTheme="minorHAnsi"/>
                <w:sz w:val="20"/>
                <w:szCs w:val="20"/>
                <w:lang w:val="en-GB"/>
              </w:rPr>
              <w:t>Conservation of momentum</w:t>
            </w:r>
          </w:p>
          <w:p w:rsidR="004E7000" w:rsidRPr="004E7000" w:rsidRDefault="004E7000" w:rsidP="004E7000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7000">
              <w:rPr>
                <w:rFonts w:asciiTheme="minorHAnsi" w:hAnsiTheme="minorHAnsi"/>
                <w:sz w:val="20"/>
                <w:szCs w:val="20"/>
                <w:lang w:val="en-GB"/>
              </w:rPr>
              <w:t>Couple</w:t>
            </w:r>
          </w:p>
          <w:p w:rsidR="004E7000" w:rsidRPr="004E7000" w:rsidRDefault="004E7000" w:rsidP="004E7000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E7000">
              <w:rPr>
                <w:rFonts w:asciiTheme="minorHAnsi" w:hAnsiTheme="minorHAnsi"/>
                <w:sz w:val="20"/>
                <w:szCs w:val="20"/>
                <w:lang w:val="en-GB"/>
              </w:rPr>
              <w:t>Drag</w:t>
            </w:r>
          </w:p>
          <w:p w:rsidR="00F5427C" w:rsidRPr="00E35828" w:rsidRDefault="00F5427C" w:rsidP="00FD3A08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</w:tc>
        <w:tc>
          <w:tcPr>
            <w:tcW w:w="3847" w:type="dxa"/>
          </w:tcPr>
          <w:p w:rsidR="004E7000" w:rsidRPr="004E7000" w:rsidRDefault="004E7000" w:rsidP="004E7000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4E7000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Effort</w:t>
            </w:r>
          </w:p>
          <w:p w:rsidR="004E7000" w:rsidRPr="004E7000" w:rsidRDefault="004E7000" w:rsidP="004E7000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4E7000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Elastic collision</w:t>
            </w:r>
          </w:p>
          <w:p w:rsidR="004E7000" w:rsidRPr="004E7000" w:rsidRDefault="004E7000" w:rsidP="004E7000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4E7000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Equilibrium</w:t>
            </w:r>
          </w:p>
          <w:p w:rsidR="004E7000" w:rsidRPr="004E7000" w:rsidRDefault="004E7000" w:rsidP="004E7000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4E7000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Impact force</w:t>
            </w:r>
          </w:p>
          <w:p w:rsidR="004E7000" w:rsidRPr="004E7000" w:rsidRDefault="004E7000" w:rsidP="004E7000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4E7000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Impact time</w:t>
            </w:r>
          </w:p>
          <w:p w:rsidR="004E7000" w:rsidRPr="004E7000" w:rsidRDefault="004E7000" w:rsidP="004E7000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4E7000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Impulse</w:t>
            </w:r>
          </w:p>
          <w:p w:rsidR="004E7000" w:rsidRPr="004E7000" w:rsidRDefault="004E7000" w:rsidP="004E7000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4E7000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Inelastic collision</w:t>
            </w:r>
          </w:p>
          <w:p w:rsidR="004E7000" w:rsidRPr="004E7000" w:rsidRDefault="004E7000" w:rsidP="004E7000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4E7000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Inertia</w:t>
            </w:r>
          </w:p>
          <w:p w:rsidR="00FD3A08" w:rsidRPr="00FD3A08" w:rsidRDefault="00FD3A08" w:rsidP="00FD3A08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</w:p>
          <w:p w:rsidR="00F5427C" w:rsidRPr="00E35828" w:rsidRDefault="00F5427C" w:rsidP="00FD3A08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</w:tc>
        <w:tc>
          <w:tcPr>
            <w:tcW w:w="3844" w:type="dxa"/>
          </w:tcPr>
          <w:p w:rsidR="004E7000" w:rsidRPr="004E7000" w:rsidRDefault="004E7000" w:rsidP="004E7000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4E7000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Lever</w:t>
            </w:r>
          </w:p>
          <w:p w:rsidR="004E7000" w:rsidRPr="004E7000" w:rsidRDefault="004E7000" w:rsidP="004E7000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4E7000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Load</w:t>
            </w:r>
          </w:p>
          <w:p w:rsidR="004E7000" w:rsidRPr="004E7000" w:rsidRDefault="004E7000" w:rsidP="004E7000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4E7000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Mass</w:t>
            </w:r>
          </w:p>
          <w:p w:rsidR="004E7000" w:rsidRPr="004E7000" w:rsidRDefault="004E7000" w:rsidP="004E7000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4E7000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Moment</w:t>
            </w:r>
          </w:p>
          <w:p w:rsidR="004E7000" w:rsidRPr="004E7000" w:rsidRDefault="004E7000" w:rsidP="004E7000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4E7000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Momentum</w:t>
            </w:r>
          </w:p>
          <w:p w:rsidR="004E7000" w:rsidRPr="004E7000" w:rsidRDefault="004E7000" w:rsidP="004E7000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4E7000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Newton’s laws of motion</w:t>
            </w:r>
          </w:p>
          <w:p w:rsidR="004E7000" w:rsidRPr="004E7000" w:rsidRDefault="004E7000" w:rsidP="004E7000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4E7000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Pivot</w:t>
            </w:r>
          </w:p>
          <w:p w:rsidR="004E7000" w:rsidRPr="004E7000" w:rsidRDefault="004E7000" w:rsidP="004E7000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4E7000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Principle of Moments</w:t>
            </w:r>
          </w:p>
          <w:p w:rsidR="00FD3A08" w:rsidRPr="00FD3A08" w:rsidRDefault="00FD3A08" w:rsidP="00FD3A08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</w:p>
          <w:p w:rsidR="00F5427C" w:rsidRPr="00F0499C" w:rsidRDefault="00F5427C" w:rsidP="00CE0799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</w:p>
        </w:tc>
        <w:tc>
          <w:tcPr>
            <w:tcW w:w="3846" w:type="dxa"/>
          </w:tcPr>
          <w:p w:rsidR="004E7000" w:rsidRPr="004E7000" w:rsidRDefault="004E7000" w:rsidP="004E7000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4E7000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Resistive force</w:t>
            </w:r>
          </w:p>
          <w:p w:rsidR="004E7000" w:rsidRPr="004E7000" w:rsidRDefault="004E7000" w:rsidP="004E7000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4E7000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Resultant force</w:t>
            </w:r>
          </w:p>
          <w:p w:rsidR="004E7000" w:rsidRPr="004E7000" w:rsidRDefault="004E7000" w:rsidP="004E7000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4E7000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Stability</w:t>
            </w:r>
          </w:p>
          <w:p w:rsidR="004E7000" w:rsidRPr="004E7000" w:rsidRDefault="004E7000" w:rsidP="004E7000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4E7000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Stopping distance</w:t>
            </w:r>
          </w:p>
          <w:p w:rsidR="004E7000" w:rsidRPr="004E7000" w:rsidRDefault="004E7000" w:rsidP="004E7000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4E7000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Tension</w:t>
            </w:r>
          </w:p>
          <w:p w:rsidR="004E7000" w:rsidRPr="004E7000" w:rsidRDefault="004E7000" w:rsidP="004E7000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4E7000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Terminal speed</w:t>
            </w:r>
          </w:p>
          <w:p w:rsidR="004E7000" w:rsidRPr="004E7000" w:rsidRDefault="004E7000" w:rsidP="004E7000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4E7000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Thinking distance</w:t>
            </w:r>
          </w:p>
          <w:p w:rsidR="004E7000" w:rsidRPr="004E7000" w:rsidRDefault="004E7000" w:rsidP="004E7000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4E7000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Velocity</w:t>
            </w:r>
          </w:p>
          <w:p w:rsidR="00F5427C" w:rsidRPr="00E35828" w:rsidRDefault="004E7000" w:rsidP="004E7000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4E7000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Weight</w:t>
            </w:r>
          </w:p>
        </w:tc>
      </w:tr>
    </w:tbl>
    <w:p w:rsidR="00506E75" w:rsidRPr="00E35828" w:rsidRDefault="00506E75">
      <w:pPr>
        <w:rPr>
          <w:rFonts w:asciiTheme="minorHAnsi" w:eastAsia="Nanum Gothic" w:hAnsiTheme="minorHAnsi" w:cstheme="minorHAnsi"/>
          <w:sz w:val="24"/>
          <w:szCs w:val="28"/>
        </w:rPr>
      </w:pPr>
    </w:p>
    <w:tbl>
      <w:tblPr>
        <w:tblStyle w:val="TableGrid"/>
        <w:tblpPr w:leftFromText="180" w:rightFromText="180" w:vertAnchor="text" w:horzAnchor="margin" w:tblpY="21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4253"/>
        <w:gridCol w:w="2551"/>
        <w:gridCol w:w="2410"/>
        <w:gridCol w:w="2779"/>
      </w:tblGrid>
      <w:tr w:rsidR="00CE0552" w:rsidRPr="00CA50D9" w:rsidTr="00553475">
        <w:tc>
          <w:tcPr>
            <w:tcW w:w="3397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Specification point</w:t>
            </w:r>
          </w:p>
        </w:tc>
        <w:tc>
          <w:tcPr>
            <w:tcW w:w="4253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Pre-reading</w:t>
            </w:r>
          </w:p>
        </w:tc>
        <w:tc>
          <w:tcPr>
            <w:tcW w:w="2551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Application and Assessment (date)</w:t>
            </w:r>
          </w:p>
        </w:tc>
        <w:tc>
          <w:tcPr>
            <w:tcW w:w="2410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 xml:space="preserve">Home learning </w:t>
            </w:r>
          </w:p>
        </w:tc>
        <w:tc>
          <w:tcPr>
            <w:tcW w:w="2779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Extension – Cultural Capital and Reading</w:t>
            </w:r>
          </w:p>
        </w:tc>
      </w:tr>
      <w:tr w:rsidR="00CE0552" w:rsidRPr="00CA50D9" w:rsidTr="00553475">
        <w:trPr>
          <w:trHeight w:val="4170"/>
        </w:trPr>
        <w:tc>
          <w:tcPr>
            <w:tcW w:w="3397" w:type="dxa"/>
          </w:tcPr>
          <w:p w:rsidR="00F5427C" w:rsidRDefault="00553475" w:rsidP="00F542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3.4.1.5</w:t>
            </w:r>
            <w:r w:rsidR="00F5427C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Pr="00553475">
              <w:rPr>
                <w:rFonts w:asciiTheme="minorHAnsi" w:hAnsiTheme="minorHAnsi"/>
                <w:sz w:val="20"/>
                <w:szCs w:val="20"/>
              </w:rPr>
              <w:t>I can apply Newton’s laws of motion to various dynamic situations and draw a free-body diagram of forces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Apply the equation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F=ma</m:t>
              </m:r>
            </m:oMath>
          </w:p>
          <w:p w:rsidR="00553475" w:rsidRPr="00553475" w:rsidRDefault="00553475" w:rsidP="00F542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resolve forces when a body is in equilibrium.</w:t>
            </w:r>
          </w:p>
          <w:p w:rsidR="00F5427C" w:rsidRDefault="00553475" w:rsidP="00F5427C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3.4.1</w:t>
            </w:r>
            <w:r w:rsidR="00F5427C" w:rsidRPr="0035246E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.2</w:t>
            </w:r>
            <w:r w:rsidR="00AE21C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I can </w:t>
            </w:r>
            <w:r w:rsidR="00E34CC0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apply the moments equation 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a</w:t>
            </w:r>
            <w:r w:rsidR="00E34CC0">
              <w:rPr>
                <w:rFonts w:asciiTheme="minorHAnsi" w:hAnsiTheme="minorHAnsi" w:cs="Calibri"/>
                <w:color w:val="000000"/>
                <w:sz w:val="20"/>
                <w:szCs w:val="20"/>
              </w:rPr>
              <w:t>nd use the principle of moments in calculations</w:t>
            </w:r>
          </w:p>
          <w:p w:rsidR="00553475" w:rsidRPr="00F5427C" w:rsidRDefault="00553475" w:rsidP="00F5427C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I understand the concept of Centre of Mass and a Couple</w:t>
            </w:r>
          </w:p>
          <w:p w:rsidR="00F5427C" w:rsidRDefault="00553475" w:rsidP="003036CF">
            <w:pPr>
              <w:pStyle w:val="Pa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3.4.1.6</w:t>
            </w:r>
            <w:r w:rsidR="00F5427C" w:rsidRPr="00F5427C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="00F5427C" w:rsidRPr="00F5427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036CF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>
              <w:rPr>
                <w:rFonts w:asciiTheme="minorHAnsi" w:hAnsiTheme="minorHAnsi"/>
                <w:sz w:val="20"/>
                <w:szCs w:val="20"/>
              </w:rPr>
              <w:t>ca</w:t>
            </w:r>
            <w:r w:rsidR="00E34CC0">
              <w:rPr>
                <w:rFonts w:asciiTheme="minorHAnsi" w:hAnsiTheme="minorHAnsi"/>
                <w:sz w:val="20"/>
                <w:szCs w:val="20"/>
              </w:rPr>
              <w:t>n use the equation for momentum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apply the conservation of momentum to collisions and explosion situations.</w:t>
            </w:r>
          </w:p>
          <w:p w:rsidR="003036CF" w:rsidRPr="003036CF" w:rsidRDefault="00553475" w:rsidP="006F0BA6">
            <w:pPr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 w:eastAsia="en-GB"/>
              </w:rPr>
              <w:t>Use</w:t>
            </w:r>
            <w:r w:rsidR="009A4782">
              <w:rPr>
                <w:rFonts w:asciiTheme="minorHAnsi" w:hAnsiTheme="minorHAnsi"/>
                <w:sz w:val="20"/>
                <w:szCs w:val="20"/>
                <w:lang w:val="en-GB" w:eastAsia="en-GB"/>
              </w:rPr>
              <w:t xml:space="preserve"> the force as a rate of change of momentum</w:t>
            </w:r>
            <w:r>
              <w:rPr>
                <w:rFonts w:asciiTheme="minorHAnsi" w:hAnsiTheme="minorHAnsi"/>
                <w:sz w:val="20"/>
                <w:szCs w:val="20"/>
                <w:lang w:val="en-GB" w:eastAsia="en-GB"/>
              </w:rPr>
              <w:t xml:space="preserve"> </w:t>
            </w:r>
            <w:r w:rsidR="00E34CC0">
              <w:rPr>
                <w:rFonts w:asciiTheme="minorHAnsi" w:hAnsiTheme="minorHAnsi"/>
                <w:sz w:val="20"/>
                <w:szCs w:val="20"/>
                <w:lang w:val="en-GB" w:eastAsia="en-GB"/>
              </w:rPr>
              <w:t>and apply it to the</w:t>
            </w:r>
            <w:r w:rsidR="006F0BA6">
              <w:rPr>
                <w:rFonts w:asciiTheme="minorHAnsi" w:hAnsiTheme="minorHAnsi"/>
                <w:sz w:val="20"/>
                <w:szCs w:val="20"/>
                <w:lang w:val="en-GB" w:eastAsia="en-GB"/>
              </w:rPr>
              <w:t xml:space="preserve"> impulse equation.</w:t>
            </w:r>
          </w:p>
        </w:tc>
        <w:tc>
          <w:tcPr>
            <w:tcW w:w="4253" w:type="dxa"/>
          </w:tcPr>
          <w:p w:rsidR="00FC49DA" w:rsidRPr="00A63365" w:rsidRDefault="00E20DBB" w:rsidP="00F5427C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>Use the Oxford AQA AS textbook</w:t>
            </w:r>
            <w:r w:rsidR="0005386E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p.</w:t>
            </w:r>
            <w:r w:rsidR="00553475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105-115, p138-151, </w:t>
            </w:r>
            <w:r w:rsidR="009A4782">
              <w:rPr>
                <w:rFonts w:asciiTheme="minorHAnsi" w:eastAsia="Times New Roman" w:hAnsiTheme="minorHAnsi" w:cs="Tahoma"/>
                <w:sz w:val="20"/>
                <w:szCs w:val="20"/>
              </w:rPr>
              <w:t>and p154</w:t>
            </w:r>
            <w:r w:rsidR="00553475">
              <w:rPr>
                <w:rFonts w:asciiTheme="minorHAnsi" w:eastAsia="Times New Roman" w:hAnsiTheme="minorHAnsi" w:cs="Tahoma"/>
                <w:sz w:val="20"/>
                <w:szCs w:val="20"/>
              </w:rPr>
              <w:t>-167</w:t>
            </w:r>
            <w:r w:rsidR="00FC49DA">
              <w:rPr>
                <w:rFonts w:asciiTheme="minorHAnsi" w:eastAsia="Times New Roman" w:hAnsiTheme="minorHAnsi" w:cs="Tahoma"/>
                <w:sz w:val="20"/>
                <w:szCs w:val="20"/>
              </w:rPr>
              <w:t>.</w:t>
            </w:r>
            <w:r w:rsidR="00F5427C" w:rsidRPr="00A63365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</w:t>
            </w:r>
            <w:r w:rsidR="00FC49DA">
              <w:rPr>
                <w:rFonts w:asciiTheme="minorHAnsi" w:eastAsia="Times New Roman" w:hAnsiTheme="minorHAnsi" w:cs="Tahoma"/>
                <w:sz w:val="20"/>
                <w:szCs w:val="20"/>
              </w:rPr>
              <w:t>L</w:t>
            </w:r>
            <w:r w:rsidR="00F5427C" w:rsidRPr="00A63365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ook at other textbooks in the library for alternative </w:t>
            </w:r>
            <w:r w:rsidR="009A6B2C">
              <w:rPr>
                <w:rFonts w:asciiTheme="minorHAnsi" w:eastAsia="Times New Roman" w:hAnsiTheme="minorHAnsi" w:cs="Tahoma"/>
                <w:sz w:val="20"/>
                <w:szCs w:val="20"/>
              </w:rPr>
              <w:t>ideas</w:t>
            </w:r>
            <w:r w:rsidR="00FC49DA">
              <w:rPr>
                <w:rFonts w:asciiTheme="minorHAnsi" w:eastAsia="Times New Roman" w:hAnsiTheme="minorHAnsi" w:cs="Tahoma"/>
                <w:sz w:val="20"/>
                <w:szCs w:val="20"/>
              </w:rPr>
              <w:t>, explanations</w:t>
            </w:r>
            <w:r w:rsidR="009A6B2C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and </w:t>
            </w:r>
            <w:r w:rsidR="00F5427C" w:rsidRPr="00A63365">
              <w:rPr>
                <w:rFonts w:asciiTheme="minorHAnsi" w:eastAsia="Times New Roman" w:hAnsiTheme="minorHAnsi" w:cs="Tahoma"/>
                <w:sz w:val="20"/>
                <w:szCs w:val="20"/>
              </w:rPr>
              <w:t>diagrams</w:t>
            </w:r>
            <w:r w:rsidR="00FC49DA">
              <w:rPr>
                <w:rFonts w:asciiTheme="minorHAnsi" w:eastAsia="Times New Roman" w:hAnsiTheme="minorHAnsi" w:cs="Tahoma"/>
                <w:sz w:val="20"/>
                <w:szCs w:val="20"/>
              </w:rPr>
              <w:t>.</w:t>
            </w:r>
          </w:p>
          <w:p w:rsidR="00F5427C" w:rsidRDefault="00E20DBB" w:rsidP="00F5427C">
            <w:pPr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 xml:space="preserve">YouTube </w:t>
            </w:r>
            <w:r w:rsidR="00F5427C" w:rsidRPr="00A63365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Videos</w:t>
            </w:r>
            <w:r w:rsidR="009A6B2C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:</w:t>
            </w:r>
          </w:p>
          <w:p w:rsidR="00E20DBB" w:rsidRDefault="00E20DBB" w:rsidP="00F5427C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E20DBB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(1) </w:t>
            </w:r>
            <w:hyperlink r:id="rId6" w:tooltip="Newton's Laws: Crash Course Physics #5" w:history="1">
              <w:r w:rsidR="00CB234B" w:rsidRPr="00CB234B">
                <w:rPr>
                  <w:rStyle w:val="Hyperlink"/>
                  <w:rFonts w:asciiTheme="minorHAnsi" w:eastAsia="Times New Roman" w:hAnsiTheme="minorHAnsi" w:cs="Tahoma"/>
                  <w:sz w:val="20"/>
                  <w:szCs w:val="20"/>
                  <w:lang w:val="en-GB"/>
                </w:rPr>
                <w:t>Newton's Laws: Crash Course Physics #5</w:t>
              </w:r>
            </w:hyperlink>
          </w:p>
          <w:p w:rsidR="00E20DBB" w:rsidRDefault="00CB234B" w:rsidP="00F5427C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(2) </w:t>
            </w:r>
            <w:hyperlink r:id="rId7" w:tooltip="AS Physics Solving Moments Problems" w:history="1">
              <w:r w:rsidRPr="00CB234B">
                <w:rPr>
                  <w:rStyle w:val="Hyperlink"/>
                  <w:rFonts w:asciiTheme="minorHAnsi" w:eastAsia="Times New Roman" w:hAnsiTheme="minorHAnsi" w:cs="Tahoma"/>
                  <w:sz w:val="20"/>
                  <w:szCs w:val="20"/>
                  <w:lang w:val="en-GB"/>
                </w:rPr>
                <w:t>AS Physics Solving Moments Problems</w:t>
              </w:r>
            </w:hyperlink>
          </w:p>
          <w:p w:rsidR="00CB234B" w:rsidRDefault="00B53DD6" w:rsidP="00CB234B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(3) </w:t>
            </w:r>
            <w:hyperlink r:id="rId8" w:tooltip="Introduction to Impulse &amp; Momentum - Physics" w:history="1">
              <w:r w:rsidR="00CB234B" w:rsidRPr="00CB234B">
                <w:rPr>
                  <w:rStyle w:val="Hyperlink"/>
                  <w:rFonts w:asciiTheme="minorHAnsi" w:eastAsia="Times New Roman" w:hAnsiTheme="minorHAnsi" w:cs="Tahoma"/>
                  <w:sz w:val="20"/>
                  <w:szCs w:val="20"/>
                  <w:lang w:val="en-GB"/>
                </w:rPr>
                <w:t>Introduction to Impulse &amp; Momentum - Physics</w:t>
              </w:r>
            </w:hyperlink>
          </w:p>
          <w:p w:rsidR="00CB234B" w:rsidRPr="00CB234B" w:rsidRDefault="00CB234B" w:rsidP="00CB234B">
            <w:pPr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</w:pPr>
          </w:p>
          <w:p w:rsidR="00F5427C" w:rsidRDefault="00F5427C" w:rsidP="00F5427C">
            <w:pPr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 w:rsidRPr="00A63365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Websites</w:t>
            </w:r>
            <w:r w:rsidR="00E20DBB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:</w:t>
            </w:r>
          </w:p>
          <w:p w:rsidR="00DC7F42" w:rsidRDefault="006F0BA6" w:rsidP="00F5427C">
            <w:pPr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="00CB234B" w:rsidRPr="00CB234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https://www.alevelphysicsonline.com/forces</w:t>
              </w:r>
            </w:hyperlink>
          </w:p>
          <w:p w:rsidR="00DC7F42" w:rsidRDefault="00DC7F42" w:rsidP="00DC7F42">
            <w:pPr>
              <w:rPr>
                <w:rStyle w:val="Hyperlink"/>
              </w:rPr>
            </w:pPr>
          </w:p>
          <w:p w:rsidR="00CB234B" w:rsidRDefault="006F0BA6" w:rsidP="00DC7F42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hyperlink r:id="rId10" w:history="1">
              <w:r w:rsidR="00CB234B" w:rsidRPr="00CB234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https://interestingengineering.com/momentum-in-physics-newtons-laws-of-motion-collisions-and-more</w:t>
              </w:r>
            </w:hyperlink>
          </w:p>
          <w:p w:rsidR="00F5427C" w:rsidRPr="00A63365" w:rsidRDefault="00F5427C" w:rsidP="00F5427C">
            <w:pPr>
              <w:ind w:left="567"/>
              <w:rPr>
                <w:rFonts w:asciiTheme="minorHAnsi" w:eastAsia="Times New Roman" w:hAnsiTheme="minorHAnsi" w:cs="Tahoma"/>
                <w:color w:val="00008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5427C" w:rsidRPr="00FC49DA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FC49DA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Practicals:</w:t>
            </w:r>
          </w:p>
          <w:p w:rsidR="00EC2831" w:rsidRDefault="00EC2831" w:rsidP="00CB234B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(1) </w:t>
            </w:r>
            <w:r w:rsidR="00CB234B">
              <w:rPr>
                <w:rFonts w:asciiTheme="minorHAnsi" w:eastAsia="Nanum Gothic" w:hAnsiTheme="minorHAnsi" w:cstheme="minorHAnsi"/>
                <w:sz w:val="20"/>
                <w:szCs w:val="20"/>
              </w:rPr>
              <w:t>Investigate forces in equilibrium</w:t>
            </w:r>
          </w:p>
          <w:p w:rsidR="00B53DD6" w:rsidRDefault="00EC2831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(2) </w:t>
            </w:r>
            <w:r w:rsidR="00CB234B">
              <w:rPr>
                <w:rFonts w:asciiTheme="minorHAnsi" w:eastAsia="Nanum Gothic" w:hAnsiTheme="minorHAnsi" w:cstheme="minorHAnsi"/>
                <w:sz w:val="20"/>
                <w:szCs w:val="20"/>
              </w:rPr>
              <w:t>Observe and obtain data for terminal velocity experiment</w:t>
            </w:r>
          </w:p>
          <w:p w:rsidR="00B53DD6" w:rsidRDefault="00B53DD6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(3) </w:t>
            </w:r>
            <w:r w:rsidR="00CB234B">
              <w:rPr>
                <w:rFonts w:asciiTheme="minorHAnsi" w:eastAsia="Nanum Gothic" w:hAnsiTheme="minorHAnsi" w:cstheme="minorHAnsi"/>
                <w:sz w:val="20"/>
                <w:szCs w:val="20"/>
              </w:rPr>
              <w:t>use a linear air track and light-gates to investigate the conservation of momentum</w:t>
            </w:r>
          </w:p>
          <w:p w:rsidR="00EC2831" w:rsidRDefault="00EC2831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:rsidR="00FC49DA" w:rsidRDefault="00F5427C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FC49DA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Assessment</w:t>
            </w:r>
            <w:r w:rsidR="00FC49DA">
              <w:rPr>
                <w:rFonts w:asciiTheme="minorHAnsi" w:eastAsia="Nanum Gothic" w:hAnsiTheme="minorHAnsi" w:cstheme="minorHAnsi"/>
                <w:sz w:val="20"/>
                <w:szCs w:val="20"/>
              </w:rPr>
              <w:t>:</w:t>
            </w:r>
          </w:p>
          <w:p w:rsidR="00F5427C" w:rsidRPr="00E35828" w:rsidRDefault="00CB234B" w:rsidP="00E05CD0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Minitest on </w:t>
            </w:r>
            <w:r w:rsidR="00E05CD0">
              <w:rPr>
                <w:rFonts w:asciiTheme="minorHAnsi" w:eastAsia="Nanum Gothic" w:hAnsiTheme="minorHAnsi" w:cstheme="minorHAnsi"/>
                <w:sz w:val="20"/>
                <w:szCs w:val="20"/>
              </w:rPr>
              <w:t>Forces (2</w:t>
            </w:r>
            <w:r w:rsidR="00E05CD0" w:rsidRPr="00E05CD0">
              <w:rPr>
                <w:rFonts w:asciiTheme="minorHAnsi" w:eastAsia="Nanum Gothic" w:hAnsiTheme="minorHAnsi" w:cstheme="minorHAnsi"/>
                <w:sz w:val="20"/>
                <w:szCs w:val="20"/>
                <w:vertAlign w:val="superscript"/>
              </w:rPr>
              <w:t>nd</w:t>
            </w:r>
            <w:r w:rsidR="00E05CD0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 week Dec)</w:t>
            </w:r>
          </w:p>
        </w:tc>
        <w:tc>
          <w:tcPr>
            <w:tcW w:w="2410" w:type="dxa"/>
          </w:tcPr>
          <w:p w:rsidR="00B53DD6" w:rsidRDefault="00FC49DA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>(1</w:t>
            </w:r>
            <w:r w:rsidR="00EC2831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) </w:t>
            </w:r>
            <w:r w:rsidR="00BB0535">
              <w:rPr>
                <w:rFonts w:asciiTheme="minorHAnsi" w:eastAsia="Nanum Gothic" w:hAnsiTheme="minorHAnsi" w:cstheme="minorHAnsi"/>
                <w:sz w:val="20"/>
                <w:szCs w:val="20"/>
              </w:rPr>
              <w:t>Investigate moments and the idea of a force multiplier</w:t>
            </w:r>
          </w:p>
          <w:p w:rsidR="00BB0535" w:rsidRDefault="00EC2831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>(2</w:t>
            </w:r>
            <w:r w:rsidR="00141BDA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) </w:t>
            </w:r>
            <w:r w:rsidR="00517A7F">
              <w:rPr>
                <w:rFonts w:asciiTheme="minorHAnsi" w:eastAsia="Nanum Gothic" w:hAnsiTheme="minorHAnsi" w:cstheme="minorHAnsi"/>
                <w:sz w:val="20"/>
                <w:szCs w:val="20"/>
              </w:rPr>
              <w:t>Write about vehicle stopping distances and safety features of vehicles</w:t>
            </w:r>
          </w:p>
          <w:p w:rsidR="00517A7F" w:rsidRDefault="00517A7F" w:rsidP="00517A7F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:rsidR="00517A7F" w:rsidRDefault="00517A7F" w:rsidP="00517A7F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:rsidR="00F5427C" w:rsidRPr="00E35828" w:rsidRDefault="00F5427C" w:rsidP="00517A7F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E35828">
              <w:rPr>
                <w:rFonts w:asciiTheme="minorHAnsi" w:eastAsia="Nanum Gothic" w:hAnsiTheme="minorHAnsi" w:cstheme="minorHAnsi"/>
                <w:sz w:val="20"/>
                <w:szCs w:val="20"/>
              </w:rPr>
              <w:t>Make notes on each topic</w:t>
            </w:r>
            <w:r w:rsidR="00EF04A9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 and complete the exam style practice questions</w:t>
            </w:r>
          </w:p>
        </w:tc>
        <w:tc>
          <w:tcPr>
            <w:tcW w:w="2779" w:type="dxa"/>
          </w:tcPr>
          <w:p w:rsidR="00517A7F" w:rsidRDefault="00EC2831" w:rsidP="00517A7F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(1) </w:t>
            </w:r>
            <w:r w:rsidR="00517A7F" w:rsidRPr="00517A7F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 </w:t>
            </w:r>
            <w:r w:rsidR="00517A7F" w:rsidRPr="00517A7F">
              <w:rPr>
                <w:rFonts w:asciiTheme="minorHAnsi" w:eastAsia="Times New Roman" w:hAnsiTheme="minorHAnsi" w:cs="Tahoma"/>
                <w:sz w:val="20"/>
                <w:szCs w:val="20"/>
              </w:rPr>
              <w:t>Present a short talk on</w:t>
            </w:r>
          </w:p>
          <w:p w:rsidR="00517A7F" w:rsidRDefault="00517A7F" w:rsidP="00517A7F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517A7F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reducing impact forces in</w:t>
            </w:r>
          </w:p>
          <w:p w:rsidR="00517A7F" w:rsidRPr="00517A7F" w:rsidRDefault="00517A7F" w:rsidP="00517A7F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517A7F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various situations</w:t>
            </w:r>
          </w:p>
          <w:p w:rsidR="00141BDA" w:rsidRDefault="00141BDA" w:rsidP="00517A7F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777FD5" w:rsidRDefault="00777FD5" w:rsidP="00777FD5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777FD5" w:rsidRDefault="00777FD5" w:rsidP="00777FD5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</w:pPr>
            <w:r w:rsidRPr="00777FD5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  <w:t>Reading:</w:t>
            </w:r>
          </w:p>
          <w:p w:rsidR="00517A7F" w:rsidRPr="00517A7F" w:rsidRDefault="00517A7F" w:rsidP="00517A7F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bCs/>
                <w:sz w:val="20"/>
                <w:szCs w:val="20"/>
                <w:lang w:val="en-GB"/>
              </w:rPr>
            </w:pPr>
            <w:r w:rsidRPr="00517A7F">
              <w:rPr>
                <w:rFonts w:asciiTheme="minorHAnsi" w:eastAsia="Times New Roman" w:hAnsiTheme="minorHAnsi" w:cs="Tahoma"/>
                <w:bCs/>
                <w:sz w:val="20"/>
                <w:szCs w:val="20"/>
                <w:lang w:val="en-GB"/>
              </w:rPr>
              <w:t>Isaac Newton Paperback</w:t>
            </w:r>
          </w:p>
          <w:p w:rsidR="00517A7F" w:rsidRPr="00517A7F" w:rsidRDefault="00517A7F" w:rsidP="00517A7F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</w:pPr>
            <w:r w:rsidRPr="00517A7F">
              <w:rPr>
                <w:rFonts w:asciiTheme="minorHAnsi" w:eastAsia="Times New Roman" w:hAnsiTheme="minorHAnsi" w:cs="Tahoma"/>
                <w:bCs/>
                <w:sz w:val="20"/>
                <w:szCs w:val="20"/>
                <w:lang w:val="en-GB"/>
              </w:rPr>
              <w:t>by James Gleick</w:t>
            </w:r>
          </w:p>
          <w:p w:rsidR="00517A7F" w:rsidRPr="00777FD5" w:rsidRDefault="00517A7F" w:rsidP="00777FD5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</w:pPr>
          </w:p>
          <w:p w:rsidR="00777FD5" w:rsidRPr="00777FD5" w:rsidRDefault="00777FD5" w:rsidP="00777FD5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CE0552" w:rsidRPr="00CE0552" w:rsidRDefault="00CE0552" w:rsidP="00CE0552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</w:tc>
      </w:tr>
    </w:tbl>
    <w:p w:rsidR="00A63365" w:rsidRPr="00CA50D9" w:rsidRDefault="00A6336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  <w:bookmarkStart w:id="0" w:name="_GoBack"/>
      <w:bookmarkEnd w:id="0"/>
    </w:p>
    <w:p w:rsidR="00777FD5" w:rsidRDefault="00777FD5">
      <w:pPr>
        <w:rPr>
          <w:rFonts w:asciiTheme="minorHAnsi" w:eastAsia="Nanum Gothic" w:hAnsiTheme="minorHAnsi" w:cstheme="minorHAnsi"/>
          <w:b/>
          <w:color w:val="002060"/>
          <w:szCs w:val="20"/>
        </w:rPr>
      </w:pPr>
    </w:p>
    <w:p w:rsidR="00506E75" w:rsidRPr="00E35828" w:rsidRDefault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Pre-assessment content review</w:t>
      </w:r>
    </w:p>
    <w:p w:rsidR="00506E75" w:rsidRPr="00243B1C" w:rsidRDefault="00506E75">
      <w:pPr>
        <w:rPr>
          <w:rFonts w:asciiTheme="minorHAnsi" w:eastAsia="Nanum Gothic" w:hAnsiTheme="minorHAnsi" w:cstheme="minorHAnsi"/>
          <w:color w:val="00206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29"/>
        <w:gridCol w:w="5131"/>
      </w:tblGrid>
      <w:tr w:rsidR="00506E75" w:rsidRPr="00CA50D9" w:rsidTr="00506E75">
        <w:tc>
          <w:tcPr>
            <w:tcW w:w="5205" w:type="dxa"/>
          </w:tcPr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feel secure in</w:t>
            </w: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CA50D9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need to focus on</w:t>
            </w:r>
          </w:p>
        </w:tc>
        <w:tc>
          <w:tcPr>
            <w:tcW w:w="5206" w:type="dxa"/>
          </w:tcPr>
          <w:p w:rsidR="00506E75" w:rsidRPr="00CA50D9" w:rsidRDefault="00506E75" w:rsidP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</w:tbl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:rsidR="00506E75" w:rsidRPr="00E35828" w:rsidRDefault="00506E75" w:rsidP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Pre-assessment skills review</w:t>
      </w:r>
    </w:p>
    <w:p w:rsidR="00506E75" w:rsidRPr="00CA50D9" w:rsidRDefault="00506E75" w:rsidP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29"/>
        <w:gridCol w:w="5131"/>
      </w:tblGrid>
      <w:tr w:rsidR="00506E75" w:rsidRPr="00CA50D9" w:rsidTr="004D4A0A">
        <w:tc>
          <w:tcPr>
            <w:tcW w:w="5205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feel secure in</w:t>
            </w: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CA50D9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need to focus on</w:t>
            </w:r>
          </w:p>
        </w:tc>
        <w:tc>
          <w:tcPr>
            <w:tcW w:w="5206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</w:tbl>
    <w:p w:rsidR="00506E75" w:rsidRPr="00243B1C" w:rsidRDefault="00506E75">
      <w:pPr>
        <w:rPr>
          <w:rFonts w:asciiTheme="minorHAnsi" w:eastAsia="Nanum Gothic" w:hAnsiTheme="minorHAnsi" w:cstheme="minorHAnsi"/>
          <w:color w:val="002060"/>
          <w:szCs w:val="20"/>
        </w:rPr>
      </w:pPr>
    </w:p>
    <w:p w:rsidR="00506E75" w:rsidRPr="00E35828" w:rsidRDefault="00506E75" w:rsidP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Post-assessment review</w:t>
      </w:r>
    </w:p>
    <w:p w:rsidR="00506E75" w:rsidRPr="00CA50D9" w:rsidRDefault="00506E75" w:rsidP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6"/>
        <w:gridCol w:w="5126"/>
        <w:gridCol w:w="5128"/>
      </w:tblGrid>
      <w:tr w:rsidR="00506E75" w:rsidRPr="00CA50D9" w:rsidTr="004D4A0A">
        <w:tc>
          <w:tcPr>
            <w:tcW w:w="5205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Weaknesses in content knowledge</w:t>
            </w: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CA50D9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Skills I need to focus on</w:t>
            </w:r>
          </w:p>
        </w:tc>
        <w:tc>
          <w:tcPr>
            <w:tcW w:w="5206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  <w:tr w:rsidR="00243B1C" w:rsidRPr="00CA50D9" w:rsidTr="00320835">
        <w:tc>
          <w:tcPr>
            <w:tcW w:w="15616" w:type="dxa"/>
            <w:gridSpan w:val="3"/>
          </w:tcPr>
          <w:p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Retest / review – teacher and student comment</w:t>
            </w:r>
          </w:p>
          <w:p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243B1C" w:rsidRPr="00CA50D9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</w:tbl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:rsidR="00506E75" w:rsidRPr="00E35828" w:rsidRDefault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 xml:space="preserve">Revision planning </w:t>
      </w:r>
    </w:p>
    <w:p w:rsidR="00243B1C" w:rsidRDefault="00243B1C">
      <w:pPr>
        <w:rPr>
          <w:rFonts w:asciiTheme="minorHAnsi" w:eastAsia="Nanum Gothic" w:hAnsiTheme="minorHAnsi" w:cstheme="minorHAnsi"/>
          <w:color w:val="00206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2"/>
        <w:gridCol w:w="1547"/>
        <w:gridCol w:w="1686"/>
        <w:gridCol w:w="1681"/>
        <w:gridCol w:w="1744"/>
      </w:tblGrid>
      <w:tr w:rsidR="00243B1C" w:rsidTr="00243B1C">
        <w:tc>
          <w:tcPr>
            <w:tcW w:w="8897" w:type="dxa"/>
          </w:tcPr>
          <w:p w:rsid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Spec point</w:t>
            </w:r>
          </w:p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Notes complete</w:t>
            </w:r>
          </w:p>
        </w:tc>
        <w:tc>
          <w:tcPr>
            <w:tcW w:w="1701" w:type="dxa"/>
          </w:tcPr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Revision materials</w:t>
            </w:r>
          </w:p>
        </w:tc>
        <w:tc>
          <w:tcPr>
            <w:tcW w:w="1701" w:type="dxa"/>
          </w:tcPr>
          <w:p w:rsidR="00243B1C" w:rsidRPr="00243B1C" w:rsidRDefault="00243B1C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 xml:space="preserve">Past paper Qs </w:t>
            </w:r>
          </w:p>
        </w:tc>
        <w:tc>
          <w:tcPr>
            <w:tcW w:w="1758" w:type="dxa"/>
          </w:tcPr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Timed conditions</w:t>
            </w: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</w:tbl>
    <w:p w:rsidR="00243B1C" w:rsidRPr="00243B1C" w:rsidRDefault="00243B1C">
      <w:pPr>
        <w:rPr>
          <w:rFonts w:asciiTheme="minorHAnsi" w:eastAsia="Nanum Gothic" w:hAnsiTheme="minorHAnsi" w:cstheme="minorHAnsi"/>
          <w:color w:val="002060"/>
          <w:szCs w:val="20"/>
        </w:rPr>
      </w:pPr>
    </w:p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sectPr w:rsidR="00506E75" w:rsidRPr="00CA50D9" w:rsidSect="00506E75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rial for Autograph Uni">
    <w:charset w:val="00"/>
    <w:family w:val="swiss"/>
    <w:pitch w:val="variable"/>
    <w:sig w:usb0="A00020BF" w:usb1="9000E0FF" w:usb2="00000000" w:usb3="00000000" w:csb0="00000049" w:csb1="00000000"/>
  </w:font>
  <w:font w:name="Nanum Gothic">
    <w:charset w:val="81"/>
    <w:family w:val="auto"/>
    <w:pitch w:val="variable"/>
    <w:sig w:usb0="900002A7" w:usb1="29D7FCFB" w:usb2="00000010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0pt;height:174pt;visibility:visible;mso-wrap-style:square" o:bullet="t" fillcolor="#4f81bd">
        <v:imagedata r:id="rId1" o:title=""/>
        <o:lock v:ext="edit" grouping="t"/>
      </v:shape>
    </w:pict>
  </w:numPicBullet>
  <w:abstractNum w:abstractNumId="0" w15:restartNumberingAfterBreak="0">
    <w:nsid w:val="05C50186"/>
    <w:multiLevelType w:val="hybridMultilevel"/>
    <w:tmpl w:val="45CAA84E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E4B52"/>
    <w:multiLevelType w:val="hybridMultilevel"/>
    <w:tmpl w:val="AD2018D2"/>
    <w:lvl w:ilvl="0" w:tplc="24565D8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2B478A"/>
    <w:multiLevelType w:val="hybridMultilevel"/>
    <w:tmpl w:val="87987568"/>
    <w:lvl w:ilvl="0" w:tplc="B6824E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C404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102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082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2CEB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BC6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72F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E097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CCC5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F30239C"/>
    <w:multiLevelType w:val="hybridMultilevel"/>
    <w:tmpl w:val="AE3A6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EB6422"/>
    <w:multiLevelType w:val="hybridMultilevel"/>
    <w:tmpl w:val="314C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C022B"/>
    <w:multiLevelType w:val="hybridMultilevel"/>
    <w:tmpl w:val="D3E21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5F0F68"/>
    <w:multiLevelType w:val="hybridMultilevel"/>
    <w:tmpl w:val="29F4FA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83454"/>
    <w:multiLevelType w:val="hybridMultilevel"/>
    <w:tmpl w:val="E15AC016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54532"/>
    <w:multiLevelType w:val="hybridMultilevel"/>
    <w:tmpl w:val="B2FAA6D2"/>
    <w:lvl w:ilvl="0" w:tplc="24565D8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255A31"/>
    <w:multiLevelType w:val="hybridMultilevel"/>
    <w:tmpl w:val="C118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074B2"/>
    <w:multiLevelType w:val="hybridMultilevel"/>
    <w:tmpl w:val="32204B4C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F7989"/>
    <w:multiLevelType w:val="hybridMultilevel"/>
    <w:tmpl w:val="B9BAA4C0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555BC"/>
    <w:multiLevelType w:val="hybridMultilevel"/>
    <w:tmpl w:val="CC962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80697"/>
    <w:multiLevelType w:val="hybridMultilevel"/>
    <w:tmpl w:val="FA80A7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3879A2"/>
    <w:multiLevelType w:val="hybridMultilevel"/>
    <w:tmpl w:val="3E9C5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405CE"/>
    <w:multiLevelType w:val="hybridMultilevel"/>
    <w:tmpl w:val="A67C788C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0"/>
  </w:num>
  <w:num w:numId="5">
    <w:abstractNumId w:val="7"/>
  </w:num>
  <w:num w:numId="6">
    <w:abstractNumId w:val="9"/>
  </w:num>
  <w:num w:numId="7">
    <w:abstractNumId w:val="11"/>
  </w:num>
  <w:num w:numId="8">
    <w:abstractNumId w:val="15"/>
  </w:num>
  <w:num w:numId="9">
    <w:abstractNumId w:val="5"/>
  </w:num>
  <w:num w:numId="10">
    <w:abstractNumId w:val="3"/>
  </w:num>
  <w:num w:numId="11">
    <w:abstractNumId w:val="4"/>
  </w:num>
  <w:num w:numId="12">
    <w:abstractNumId w:val="8"/>
  </w:num>
  <w:num w:numId="13">
    <w:abstractNumId w:val="1"/>
  </w:num>
  <w:num w:numId="14">
    <w:abstractNumId w:val="13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30"/>
    <w:rsid w:val="00003F37"/>
    <w:rsid w:val="00007A7E"/>
    <w:rsid w:val="0005386E"/>
    <w:rsid w:val="00064326"/>
    <w:rsid w:val="00070983"/>
    <w:rsid w:val="000C49D3"/>
    <w:rsid w:val="0011066B"/>
    <w:rsid w:val="001252D3"/>
    <w:rsid w:val="00141BDA"/>
    <w:rsid w:val="00143ACD"/>
    <w:rsid w:val="00151AF6"/>
    <w:rsid w:val="00154D9B"/>
    <w:rsid w:val="001A00FC"/>
    <w:rsid w:val="001A492B"/>
    <w:rsid w:val="00207B80"/>
    <w:rsid w:val="00216EA2"/>
    <w:rsid w:val="00226084"/>
    <w:rsid w:val="00237731"/>
    <w:rsid w:val="00243B1C"/>
    <w:rsid w:val="00275AFD"/>
    <w:rsid w:val="0029360E"/>
    <w:rsid w:val="002B2A63"/>
    <w:rsid w:val="002B54F6"/>
    <w:rsid w:val="002C4B96"/>
    <w:rsid w:val="002D0081"/>
    <w:rsid w:val="002E45C5"/>
    <w:rsid w:val="002F553A"/>
    <w:rsid w:val="003036CF"/>
    <w:rsid w:val="003126A3"/>
    <w:rsid w:val="00314127"/>
    <w:rsid w:val="00323257"/>
    <w:rsid w:val="0035246E"/>
    <w:rsid w:val="003976A5"/>
    <w:rsid w:val="003B3E7D"/>
    <w:rsid w:val="003C30CC"/>
    <w:rsid w:val="003C7D1C"/>
    <w:rsid w:val="004003FC"/>
    <w:rsid w:val="00406CED"/>
    <w:rsid w:val="00416663"/>
    <w:rsid w:val="004B4E3D"/>
    <w:rsid w:val="004C6EC1"/>
    <w:rsid w:val="004E7000"/>
    <w:rsid w:val="004F4AB2"/>
    <w:rsid w:val="00506E75"/>
    <w:rsid w:val="005170D9"/>
    <w:rsid w:val="00517A7F"/>
    <w:rsid w:val="005226F6"/>
    <w:rsid w:val="00551683"/>
    <w:rsid w:val="00553475"/>
    <w:rsid w:val="005551D1"/>
    <w:rsid w:val="005A3BCF"/>
    <w:rsid w:val="005D7BB9"/>
    <w:rsid w:val="005E3C99"/>
    <w:rsid w:val="005E4A58"/>
    <w:rsid w:val="005F157B"/>
    <w:rsid w:val="0062186D"/>
    <w:rsid w:val="00651037"/>
    <w:rsid w:val="006510C9"/>
    <w:rsid w:val="00670F28"/>
    <w:rsid w:val="00683A27"/>
    <w:rsid w:val="00693DB8"/>
    <w:rsid w:val="0069582A"/>
    <w:rsid w:val="006A1B82"/>
    <w:rsid w:val="006D1E80"/>
    <w:rsid w:val="006F0BA6"/>
    <w:rsid w:val="006F1789"/>
    <w:rsid w:val="006F7E07"/>
    <w:rsid w:val="00700F58"/>
    <w:rsid w:val="007023B8"/>
    <w:rsid w:val="00707FE1"/>
    <w:rsid w:val="0071520A"/>
    <w:rsid w:val="007408EC"/>
    <w:rsid w:val="00771A7E"/>
    <w:rsid w:val="00777FD5"/>
    <w:rsid w:val="007B18DC"/>
    <w:rsid w:val="007B2371"/>
    <w:rsid w:val="007C2927"/>
    <w:rsid w:val="007D67D2"/>
    <w:rsid w:val="007E7124"/>
    <w:rsid w:val="008455CC"/>
    <w:rsid w:val="00880EC8"/>
    <w:rsid w:val="008943B2"/>
    <w:rsid w:val="008A0355"/>
    <w:rsid w:val="008C30B9"/>
    <w:rsid w:val="008D43E0"/>
    <w:rsid w:val="008E01AF"/>
    <w:rsid w:val="008E39A3"/>
    <w:rsid w:val="008F3BCB"/>
    <w:rsid w:val="00927CE4"/>
    <w:rsid w:val="00942349"/>
    <w:rsid w:val="00997E7F"/>
    <w:rsid w:val="009A34DB"/>
    <w:rsid w:val="009A4782"/>
    <w:rsid w:val="009A6B2C"/>
    <w:rsid w:val="009B2F86"/>
    <w:rsid w:val="009B5946"/>
    <w:rsid w:val="009C5702"/>
    <w:rsid w:val="009F39F7"/>
    <w:rsid w:val="00A314A8"/>
    <w:rsid w:val="00A43D25"/>
    <w:rsid w:val="00A63365"/>
    <w:rsid w:val="00A757BA"/>
    <w:rsid w:val="00A863F4"/>
    <w:rsid w:val="00A86A02"/>
    <w:rsid w:val="00AB0A37"/>
    <w:rsid w:val="00AC08B8"/>
    <w:rsid w:val="00AC56A0"/>
    <w:rsid w:val="00AE21CF"/>
    <w:rsid w:val="00AE4546"/>
    <w:rsid w:val="00B05530"/>
    <w:rsid w:val="00B11107"/>
    <w:rsid w:val="00B1690E"/>
    <w:rsid w:val="00B35136"/>
    <w:rsid w:val="00B53DD6"/>
    <w:rsid w:val="00B81F30"/>
    <w:rsid w:val="00B933C6"/>
    <w:rsid w:val="00B96098"/>
    <w:rsid w:val="00B96473"/>
    <w:rsid w:val="00BB0535"/>
    <w:rsid w:val="00BB39B6"/>
    <w:rsid w:val="00BB5432"/>
    <w:rsid w:val="00BF00E9"/>
    <w:rsid w:val="00C23EEE"/>
    <w:rsid w:val="00C27C55"/>
    <w:rsid w:val="00C50239"/>
    <w:rsid w:val="00C5589F"/>
    <w:rsid w:val="00C81D4F"/>
    <w:rsid w:val="00C87A14"/>
    <w:rsid w:val="00C9104B"/>
    <w:rsid w:val="00CA50D9"/>
    <w:rsid w:val="00CB234B"/>
    <w:rsid w:val="00CC2660"/>
    <w:rsid w:val="00CD5F8D"/>
    <w:rsid w:val="00CE0552"/>
    <w:rsid w:val="00CE0799"/>
    <w:rsid w:val="00D05C26"/>
    <w:rsid w:val="00D11C3B"/>
    <w:rsid w:val="00D1370D"/>
    <w:rsid w:val="00D164ED"/>
    <w:rsid w:val="00D32B9C"/>
    <w:rsid w:val="00D64CE3"/>
    <w:rsid w:val="00D75155"/>
    <w:rsid w:val="00D90B00"/>
    <w:rsid w:val="00DA1D64"/>
    <w:rsid w:val="00DB23D3"/>
    <w:rsid w:val="00DC7F42"/>
    <w:rsid w:val="00DE12F8"/>
    <w:rsid w:val="00E05CD0"/>
    <w:rsid w:val="00E20DBB"/>
    <w:rsid w:val="00E344F2"/>
    <w:rsid w:val="00E34CC0"/>
    <w:rsid w:val="00E35828"/>
    <w:rsid w:val="00E662BF"/>
    <w:rsid w:val="00EC2831"/>
    <w:rsid w:val="00ED1695"/>
    <w:rsid w:val="00EE2FA5"/>
    <w:rsid w:val="00EF04A9"/>
    <w:rsid w:val="00EF2791"/>
    <w:rsid w:val="00EF4F69"/>
    <w:rsid w:val="00EF6005"/>
    <w:rsid w:val="00F04228"/>
    <w:rsid w:val="00F0499C"/>
    <w:rsid w:val="00F06F6F"/>
    <w:rsid w:val="00F14F0B"/>
    <w:rsid w:val="00F3288E"/>
    <w:rsid w:val="00F5427C"/>
    <w:rsid w:val="00F75A39"/>
    <w:rsid w:val="00F831C7"/>
    <w:rsid w:val="00F936D8"/>
    <w:rsid w:val="00FC20FE"/>
    <w:rsid w:val="00FC49DA"/>
    <w:rsid w:val="00FD3A08"/>
    <w:rsid w:val="00FE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776A86-7371-46EC-81F9-55F1ADE9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F30"/>
    <w:rPr>
      <w:rFonts w:ascii="Comic Sans MS" w:eastAsia="Cambria" w:hAnsi="Comic Sans MS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A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23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1F30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C502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0F5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49"/>
    <w:rPr>
      <w:rFonts w:ascii="Tahoma" w:eastAsia="Cambria" w:hAnsi="Tahoma" w:cs="Tahoma"/>
      <w:sz w:val="16"/>
      <w:szCs w:val="16"/>
    </w:rPr>
  </w:style>
  <w:style w:type="paragraph" w:customStyle="1" w:styleId="Default">
    <w:name w:val="Default"/>
    <w:rsid w:val="001A00FC"/>
    <w:pPr>
      <w:autoSpaceDE w:val="0"/>
      <w:autoSpaceDN w:val="0"/>
      <w:adjustRightInd w:val="0"/>
    </w:pPr>
    <w:rPr>
      <w:rFonts w:ascii="Tahoma" w:hAnsi="Tahoma" w:cs="Tahoma"/>
      <w:color w:val="000000"/>
      <w:lang w:val="en-GB"/>
    </w:rPr>
  </w:style>
  <w:style w:type="paragraph" w:customStyle="1" w:styleId="dblue">
    <w:name w:val="dblue"/>
    <w:basedOn w:val="Normal"/>
    <w:rsid w:val="001252D3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table" w:styleId="TableGrid">
    <w:name w:val="Table Grid"/>
    <w:basedOn w:val="TableNormal"/>
    <w:uiPriority w:val="39"/>
    <w:unhideWhenUsed/>
    <w:rsid w:val="00506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6E75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Pa51">
    <w:name w:val="Pa5+1"/>
    <w:basedOn w:val="Normal"/>
    <w:next w:val="Normal"/>
    <w:uiPriority w:val="99"/>
    <w:rsid w:val="00A63365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F5427C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234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517A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3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1872">
                  <w:marLeft w:val="-18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1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6411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1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2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7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0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ODlmGK7pl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oZEV8-PQS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KKM8Y-u7d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interestingengineering.com/momentum-in-physics-newtons-laws-of-motion-collisions-and-mo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evelphysicsonline.com/force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Jane Gordon</dc:creator>
  <cp:lastModifiedBy>N Hazari</cp:lastModifiedBy>
  <cp:revision>10</cp:revision>
  <cp:lastPrinted>2019-10-15T13:14:00Z</cp:lastPrinted>
  <dcterms:created xsi:type="dcterms:W3CDTF">2020-06-26T13:48:00Z</dcterms:created>
  <dcterms:modified xsi:type="dcterms:W3CDTF">2020-07-09T14:21:00Z</dcterms:modified>
</cp:coreProperties>
</file>