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552"/>
        <w:gridCol w:w="1417"/>
        <w:gridCol w:w="2127"/>
        <w:gridCol w:w="1559"/>
        <w:gridCol w:w="1843"/>
        <w:gridCol w:w="2268"/>
      </w:tblGrid>
      <w:tr w:rsidR="000354B5" w14:paraId="7B5ECE88" w14:textId="77777777" w:rsidTr="002F238A">
        <w:tc>
          <w:tcPr>
            <w:tcW w:w="2943" w:type="dxa"/>
            <w:shd w:val="clear" w:color="auto" w:fill="auto"/>
          </w:tcPr>
          <w:p w14:paraId="7BDA3CB2" w14:textId="097DB2C8" w:rsidR="000354B5" w:rsidRPr="00FF68F5" w:rsidRDefault="002F238A" w:rsidP="000E212A">
            <w:pPr>
              <w:pStyle w:val="NoSpacing"/>
            </w:pPr>
            <w:r>
              <w:t xml:space="preserve">Year </w:t>
            </w:r>
            <w:r w:rsidR="00B55333">
              <w:t>8</w:t>
            </w:r>
            <w:r w:rsidR="000354B5">
              <w:t xml:space="preserve"> </w:t>
            </w:r>
            <w:r>
              <w:t xml:space="preserve">Term </w:t>
            </w:r>
            <w:r w:rsidR="00375921">
              <w:t>Unit 1</w:t>
            </w:r>
            <w:r w:rsidR="000354B5">
              <w:t xml:space="preserve"> - </w:t>
            </w:r>
            <w:r w:rsidR="00760F99">
              <w:t>Drama</w:t>
            </w:r>
          </w:p>
        </w:tc>
        <w:tc>
          <w:tcPr>
            <w:tcW w:w="11766" w:type="dxa"/>
            <w:gridSpan w:val="6"/>
            <w:shd w:val="clear" w:color="auto" w:fill="auto"/>
          </w:tcPr>
          <w:p w14:paraId="7E576F89" w14:textId="77777777" w:rsidR="000354B5" w:rsidRDefault="000354B5" w:rsidP="002F238A">
            <w:pPr>
              <w:pStyle w:val="NoSpacing"/>
            </w:pPr>
          </w:p>
        </w:tc>
      </w:tr>
      <w:tr w:rsidR="000354B5" w:rsidRPr="005A7068" w14:paraId="76198578" w14:textId="77777777" w:rsidTr="002F238A">
        <w:tc>
          <w:tcPr>
            <w:tcW w:w="14709" w:type="dxa"/>
            <w:gridSpan w:val="7"/>
            <w:shd w:val="clear" w:color="auto" w:fill="auto"/>
          </w:tcPr>
          <w:p w14:paraId="7F2629AB" w14:textId="40395986" w:rsidR="000354B5" w:rsidRPr="005A7068" w:rsidRDefault="000354B5" w:rsidP="00B55333">
            <w:pPr>
              <w:pStyle w:val="NoSpacing"/>
              <w:rPr>
                <w:b/>
              </w:rPr>
            </w:pPr>
            <w:r w:rsidRPr="005A7068">
              <w:rPr>
                <w:b/>
                <w:sz w:val="44"/>
              </w:rPr>
              <w:t xml:space="preserve">Enquiry Question: </w:t>
            </w:r>
            <w:r w:rsidR="00B55333">
              <w:rPr>
                <w:b/>
                <w:sz w:val="44"/>
              </w:rPr>
              <w:t>What is the point in learning the history of anything?</w:t>
            </w:r>
          </w:p>
        </w:tc>
      </w:tr>
      <w:tr w:rsidR="000354B5" w:rsidRPr="006472AF" w14:paraId="51209863" w14:textId="77777777" w:rsidTr="002F238A">
        <w:tc>
          <w:tcPr>
            <w:tcW w:w="14709" w:type="dxa"/>
            <w:gridSpan w:val="7"/>
            <w:shd w:val="clear" w:color="auto" w:fill="auto"/>
          </w:tcPr>
          <w:p w14:paraId="4C2252A4" w14:textId="44F8BCB8" w:rsidR="000354B5" w:rsidRDefault="000354B5" w:rsidP="002F238A">
            <w:pPr>
              <w:pStyle w:val="NoSpacing"/>
              <w:rPr>
                <w:b/>
                <w:sz w:val="32"/>
                <w:szCs w:val="32"/>
              </w:rPr>
            </w:pPr>
            <w:r w:rsidRPr="005A7068">
              <w:rPr>
                <w:b/>
                <w:sz w:val="32"/>
                <w:szCs w:val="32"/>
              </w:rPr>
              <w:t xml:space="preserve">Unit title: </w:t>
            </w:r>
            <w:r w:rsidR="00B55333">
              <w:rPr>
                <w:b/>
                <w:sz w:val="32"/>
                <w:szCs w:val="32"/>
              </w:rPr>
              <w:t>History of Theatre</w:t>
            </w:r>
          </w:p>
          <w:p w14:paraId="5BC935C4" w14:textId="1C00305E" w:rsidR="000E212A" w:rsidRPr="006472AF" w:rsidRDefault="000354B5" w:rsidP="000E212A">
            <w:pPr>
              <w:pStyle w:val="NoSpacing"/>
            </w:pPr>
            <w:r w:rsidRPr="00375921">
              <w:rPr>
                <w:b/>
              </w:rPr>
              <w:t>Why now?</w:t>
            </w:r>
            <w:r>
              <w:t xml:space="preserve">  </w:t>
            </w:r>
            <w:r w:rsidR="00466B86">
              <w:t>Students have a strong set of skills for creating, performing and responding to Drama. This unit is aimed to give them depth of knowledge of Theatre and where it has evolved from. Links are made to different parts of the world, cultures and religion. As a result of learning about Theatre from the past, students are also developing their own theatrical vocabulary, adding to their skills box for future units of work. The unit also highlights cross-curricular links for students with other areas of the curriculum like History, English, PE. The introduction to Greek Theatre leads into a focused unit on the Greek tragedy of Oedipus next term.</w:t>
            </w:r>
          </w:p>
        </w:tc>
      </w:tr>
      <w:tr w:rsidR="000354B5" w14:paraId="4F042374" w14:textId="77777777" w:rsidTr="002F238A">
        <w:tc>
          <w:tcPr>
            <w:tcW w:w="2943" w:type="dxa"/>
            <w:shd w:val="clear" w:color="auto" w:fill="auto"/>
          </w:tcPr>
          <w:p w14:paraId="6A82F54A" w14:textId="77777777" w:rsidR="000354B5" w:rsidRDefault="000354B5" w:rsidP="002F238A">
            <w:pPr>
              <w:pStyle w:val="NoSpacing"/>
              <w:rPr>
                <w:b/>
              </w:rPr>
            </w:pPr>
            <w:r w:rsidRPr="00E47B01">
              <w:rPr>
                <w:b/>
              </w:rPr>
              <w:t>Knowledge</w:t>
            </w:r>
          </w:p>
          <w:p w14:paraId="3D09043B" w14:textId="77777777" w:rsidR="000354B5" w:rsidRPr="00E47B01" w:rsidRDefault="000354B5" w:rsidP="002F238A">
            <w:pPr>
              <w:pStyle w:val="NoSpacing"/>
              <w:rPr>
                <w:b/>
              </w:rPr>
            </w:pPr>
            <w:r>
              <w:t>Students will know about…</w:t>
            </w:r>
          </w:p>
        </w:tc>
        <w:tc>
          <w:tcPr>
            <w:tcW w:w="2552" w:type="dxa"/>
            <w:shd w:val="clear" w:color="auto" w:fill="auto"/>
          </w:tcPr>
          <w:p w14:paraId="1DF417F0" w14:textId="77777777" w:rsidR="000354B5" w:rsidRPr="00E47B01" w:rsidRDefault="000354B5" w:rsidP="002F238A">
            <w:pPr>
              <w:pStyle w:val="NoSpacing"/>
              <w:rPr>
                <w:b/>
              </w:rPr>
            </w:pPr>
            <w:r w:rsidRPr="00E47B01">
              <w:rPr>
                <w:b/>
              </w:rPr>
              <w:t>Application</w:t>
            </w:r>
            <w:r>
              <w:rPr>
                <w:b/>
              </w:rPr>
              <w:t>/Skills</w:t>
            </w:r>
          </w:p>
          <w:p w14:paraId="3847171F" w14:textId="77777777" w:rsidR="000354B5" w:rsidRDefault="000354B5" w:rsidP="002F238A">
            <w:pPr>
              <w:pStyle w:val="NoSpacing"/>
            </w:pPr>
            <w:r>
              <w:t>Students will be able to…</w:t>
            </w:r>
          </w:p>
        </w:tc>
        <w:tc>
          <w:tcPr>
            <w:tcW w:w="1417" w:type="dxa"/>
            <w:shd w:val="clear" w:color="auto" w:fill="auto"/>
          </w:tcPr>
          <w:p w14:paraId="1A4EDE4D" w14:textId="77777777" w:rsidR="000354B5" w:rsidRDefault="000354B5" w:rsidP="002F238A">
            <w:pPr>
              <w:pStyle w:val="NoSpacing"/>
            </w:pPr>
            <w:r>
              <w:t>Vocabulary</w:t>
            </w:r>
          </w:p>
          <w:p w14:paraId="5EB2E1E0" w14:textId="77777777" w:rsidR="000354B5" w:rsidRPr="00E47B01" w:rsidRDefault="000354B5" w:rsidP="002F238A">
            <w:pPr>
              <w:pStyle w:val="NoSpacing"/>
              <w:rPr>
                <w:i/>
              </w:rPr>
            </w:pPr>
            <w:r w:rsidRPr="00E47B01">
              <w:rPr>
                <w:i/>
              </w:rPr>
              <w:t>(Tier 2 and 3)</w:t>
            </w:r>
          </w:p>
        </w:tc>
        <w:tc>
          <w:tcPr>
            <w:tcW w:w="2127" w:type="dxa"/>
            <w:shd w:val="clear" w:color="auto" w:fill="auto"/>
          </w:tcPr>
          <w:p w14:paraId="0F90272B" w14:textId="77777777" w:rsidR="000354B5" w:rsidRDefault="000354B5" w:rsidP="002F238A">
            <w:pPr>
              <w:pStyle w:val="NoSpacing"/>
            </w:pPr>
            <w:r>
              <w:t>Home Learning</w:t>
            </w:r>
          </w:p>
        </w:tc>
        <w:tc>
          <w:tcPr>
            <w:tcW w:w="1559" w:type="dxa"/>
            <w:shd w:val="clear" w:color="auto" w:fill="auto"/>
          </w:tcPr>
          <w:p w14:paraId="283B5977" w14:textId="77777777" w:rsidR="000354B5" w:rsidRDefault="000354B5" w:rsidP="002F238A">
            <w:pPr>
              <w:pStyle w:val="NoSpacing"/>
            </w:pPr>
            <w:r>
              <w:t>Assessment</w:t>
            </w:r>
          </w:p>
        </w:tc>
        <w:tc>
          <w:tcPr>
            <w:tcW w:w="1843" w:type="dxa"/>
            <w:shd w:val="clear" w:color="auto" w:fill="auto"/>
          </w:tcPr>
          <w:p w14:paraId="07E3F098" w14:textId="77777777" w:rsidR="000354B5" w:rsidRDefault="000354B5" w:rsidP="002F238A">
            <w:pPr>
              <w:pStyle w:val="NoSpacing"/>
            </w:pPr>
            <w:r>
              <w:t>Extra Resources</w:t>
            </w:r>
          </w:p>
          <w:p w14:paraId="4E9199D6" w14:textId="77777777" w:rsidR="000354B5" w:rsidRDefault="000354B5" w:rsidP="002F238A">
            <w:pPr>
              <w:pStyle w:val="NoSpacing"/>
            </w:pPr>
            <w:r>
              <w:t>Extended Reading</w:t>
            </w:r>
          </w:p>
        </w:tc>
        <w:tc>
          <w:tcPr>
            <w:tcW w:w="2268" w:type="dxa"/>
            <w:shd w:val="clear" w:color="auto" w:fill="auto"/>
          </w:tcPr>
          <w:p w14:paraId="42C77D6F" w14:textId="77777777" w:rsidR="000354B5" w:rsidRDefault="000354B5" w:rsidP="002F238A">
            <w:pPr>
              <w:pStyle w:val="NoSpacing"/>
            </w:pPr>
            <w:r>
              <w:t>Cultural Capital</w:t>
            </w:r>
          </w:p>
          <w:p w14:paraId="7A23EB3B" w14:textId="77777777" w:rsidR="000354B5" w:rsidRDefault="000354B5" w:rsidP="002F238A">
            <w:pPr>
              <w:pStyle w:val="NoSpacing"/>
            </w:pPr>
          </w:p>
        </w:tc>
      </w:tr>
      <w:tr w:rsidR="003443D9" w14:paraId="16F9AA10" w14:textId="77777777" w:rsidTr="002F238A">
        <w:trPr>
          <w:trHeight w:val="3010"/>
        </w:trPr>
        <w:tc>
          <w:tcPr>
            <w:tcW w:w="2943" w:type="dxa"/>
            <w:shd w:val="clear" w:color="auto" w:fill="auto"/>
          </w:tcPr>
          <w:p w14:paraId="01C8C0E2" w14:textId="0FA83554" w:rsidR="003443D9" w:rsidRDefault="003443D9" w:rsidP="003443D9">
            <w:pPr>
              <w:pStyle w:val="NoSpacing"/>
            </w:pPr>
          </w:p>
          <w:p w14:paraId="06437EAE" w14:textId="6DB7EBE5" w:rsidR="003443D9" w:rsidRDefault="003443D9" w:rsidP="003443D9">
            <w:pPr>
              <w:pStyle w:val="NoSpacing"/>
            </w:pPr>
            <w:r>
              <w:t xml:space="preserve">Rituals &amp; Chants </w:t>
            </w:r>
          </w:p>
          <w:p w14:paraId="797A1B0E" w14:textId="77777777" w:rsidR="003443D9" w:rsidRDefault="003443D9" w:rsidP="003443D9">
            <w:pPr>
              <w:pStyle w:val="NoSpacing"/>
            </w:pPr>
          </w:p>
          <w:p w14:paraId="5C6CEE6E" w14:textId="77777777" w:rsidR="003443D9" w:rsidRDefault="003443D9" w:rsidP="003443D9">
            <w:pPr>
              <w:pStyle w:val="NoSpacing"/>
            </w:pPr>
            <w:r>
              <w:t>Greek Theatre</w:t>
            </w:r>
          </w:p>
          <w:p w14:paraId="629C5BE1" w14:textId="77777777" w:rsidR="003443D9" w:rsidRDefault="003443D9" w:rsidP="003443D9">
            <w:pPr>
              <w:pStyle w:val="NoSpacing"/>
            </w:pPr>
          </w:p>
          <w:p w14:paraId="237DAF91" w14:textId="77777777" w:rsidR="003443D9" w:rsidRDefault="003443D9" w:rsidP="003443D9">
            <w:pPr>
              <w:pStyle w:val="NoSpacing"/>
            </w:pPr>
            <w:r>
              <w:t>Medieval Theatre</w:t>
            </w:r>
          </w:p>
          <w:p w14:paraId="4C739F36" w14:textId="77777777" w:rsidR="003443D9" w:rsidRDefault="003443D9" w:rsidP="003443D9">
            <w:pPr>
              <w:pStyle w:val="NoSpacing"/>
            </w:pPr>
          </w:p>
          <w:p w14:paraId="0AAFA70C" w14:textId="6E3CE50C" w:rsidR="003443D9" w:rsidRDefault="003443D9" w:rsidP="003443D9">
            <w:pPr>
              <w:pStyle w:val="NoSpacing"/>
            </w:pPr>
            <w:r>
              <w:t>Shakespearean Theatre</w:t>
            </w:r>
          </w:p>
          <w:p w14:paraId="312BF0AD" w14:textId="7DBCE54D" w:rsidR="003443D9" w:rsidRDefault="003443D9" w:rsidP="003443D9">
            <w:pPr>
              <w:pStyle w:val="NoSpacing"/>
            </w:pPr>
          </w:p>
          <w:p w14:paraId="52B5AD9D" w14:textId="6D186ED1" w:rsidR="003443D9" w:rsidRDefault="003443D9" w:rsidP="003443D9">
            <w:pPr>
              <w:pStyle w:val="NoSpacing"/>
            </w:pPr>
            <w:r>
              <w:t>Melodrama</w:t>
            </w:r>
          </w:p>
          <w:p w14:paraId="5D603312" w14:textId="4E943026" w:rsidR="003443D9" w:rsidRDefault="003443D9" w:rsidP="003443D9">
            <w:pPr>
              <w:pStyle w:val="NoSpacing"/>
            </w:pPr>
          </w:p>
          <w:p w14:paraId="26081040" w14:textId="079D0F9D" w:rsidR="003443D9" w:rsidRDefault="003443D9" w:rsidP="003443D9">
            <w:pPr>
              <w:pStyle w:val="NoSpacing"/>
            </w:pPr>
            <w:r>
              <w:t>Naturalism</w:t>
            </w:r>
          </w:p>
          <w:p w14:paraId="2F6CBDFF" w14:textId="79C1AFCF" w:rsidR="003443D9" w:rsidRDefault="003443D9" w:rsidP="003443D9">
            <w:pPr>
              <w:pStyle w:val="NoSpacing"/>
            </w:pPr>
          </w:p>
          <w:p w14:paraId="16827FAE" w14:textId="2307085D" w:rsidR="003443D9" w:rsidRDefault="003443D9" w:rsidP="003443D9">
            <w:pPr>
              <w:pStyle w:val="NoSpacing"/>
              <w:rPr>
                <w:sz w:val="20"/>
              </w:rPr>
            </w:pPr>
            <w:r>
              <w:t xml:space="preserve">Abstract </w:t>
            </w:r>
            <w:r w:rsidRPr="003443D9">
              <w:rPr>
                <w:sz w:val="20"/>
              </w:rPr>
              <w:t xml:space="preserve">(Epic Theatre, Physical Theatre, Stylised) – this can change depending on </w:t>
            </w:r>
            <w:r>
              <w:rPr>
                <w:sz w:val="20"/>
              </w:rPr>
              <w:t>appropriate challenge for students.</w:t>
            </w:r>
          </w:p>
          <w:p w14:paraId="5FD88E55" w14:textId="11D935B6" w:rsidR="003443D9" w:rsidRDefault="003443D9" w:rsidP="003443D9">
            <w:pPr>
              <w:pStyle w:val="NoSpacing"/>
              <w:rPr>
                <w:sz w:val="20"/>
              </w:rPr>
            </w:pPr>
          </w:p>
          <w:p w14:paraId="54EE50FF" w14:textId="238F7EE9" w:rsidR="003443D9" w:rsidRDefault="003443D9" w:rsidP="003443D9">
            <w:pPr>
              <w:pStyle w:val="NoSpacing"/>
            </w:pPr>
            <w:r>
              <w:t>-Students will learn basic knowledge and set of skills for each of the above</w:t>
            </w:r>
          </w:p>
          <w:p w14:paraId="530483DA" w14:textId="6F432429" w:rsidR="003443D9" w:rsidRDefault="003443D9" w:rsidP="003443D9">
            <w:pPr>
              <w:pStyle w:val="NoSpacing"/>
            </w:pPr>
          </w:p>
          <w:p w14:paraId="7DCF38DE" w14:textId="115043A7" w:rsidR="003443D9" w:rsidRPr="003443D9" w:rsidRDefault="003443D9" w:rsidP="003443D9">
            <w:pPr>
              <w:pStyle w:val="NoSpacing"/>
            </w:pPr>
            <w:r>
              <w:t>-Students will demonstrate an understanding of each period by completing practical tasks.</w:t>
            </w:r>
          </w:p>
          <w:p w14:paraId="4312934F" w14:textId="77777777" w:rsidR="003443D9" w:rsidRDefault="003443D9" w:rsidP="003443D9">
            <w:pPr>
              <w:pStyle w:val="NoSpacing"/>
            </w:pPr>
          </w:p>
          <w:p w14:paraId="5798D578" w14:textId="732C519A" w:rsidR="003443D9" w:rsidRDefault="003443D9" w:rsidP="003443D9">
            <w:pPr>
              <w:pStyle w:val="NoSpacing"/>
            </w:pPr>
          </w:p>
        </w:tc>
        <w:tc>
          <w:tcPr>
            <w:tcW w:w="2552" w:type="dxa"/>
            <w:shd w:val="clear" w:color="auto" w:fill="auto"/>
          </w:tcPr>
          <w:p w14:paraId="0C1E3474" w14:textId="411539C1" w:rsidR="003443D9" w:rsidRDefault="003443D9" w:rsidP="003443D9">
            <w:pPr>
              <w:pStyle w:val="NoSpacing"/>
            </w:pPr>
            <w:r>
              <w:rPr>
                <w:b/>
              </w:rPr>
              <w:lastRenderedPageBreak/>
              <w:t>Create</w:t>
            </w:r>
            <w:r>
              <w:t xml:space="preserve"> scenes (individually, pairs or group) that highlight their knowledge &amp; understanding of theatre from each of the chosen periods in history.</w:t>
            </w:r>
          </w:p>
          <w:p w14:paraId="1871C293" w14:textId="77777777" w:rsidR="003443D9" w:rsidRDefault="003443D9" w:rsidP="003443D9">
            <w:pPr>
              <w:pStyle w:val="NoSpacing"/>
            </w:pPr>
          </w:p>
          <w:p w14:paraId="5127A56F" w14:textId="6E31F22A" w:rsidR="003443D9" w:rsidRDefault="003443D9" w:rsidP="003443D9">
            <w:pPr>
              <w:pStyle w:val="NoSpacing"/>
            </w:pPr>
            <w:r w:rsidRPr="0018659B">
              <w:rPr>
                <w:b/>
              </w:rPr>
              <w:t>Perform</w:t>
            </w:r>
            <w:r>
              <w:t xml:space="preserve"> using the correct skills for each style of theatre.</w:t>
            </w:r>
          </w:p>
          <w:p w14:paraId="7089AEBE" w14:textId="77777777" w:rsidR="003443D9" w:rsidRDefault="003443D9" w:rsidP="003443D9">
            <w:pPr>
              <w:pStyle w:val="NoSpacing"/>
            </w:pPr>
          </w:p>
          <w:p w14:paraId="6D0199CB" w14:textId="38C71EC1" w:rsidR="003443D9" w:rsidRDefault="003443D9" w:rsidP="003443D9">
            <w:pPr>
              <w:pStyle w:val="NoSpacing"/>
            </w:pPr>
            <w:r w:rsidRPr="0018659B">
              <w:rPr>
                <w:b/>
              </w:rPr>
              <w:t>Respond</w:t>
            </w:r>
            <w:r>
              <w:t xml:space="preserve"> to </w:t>
            </w:r>
            <w:proofErr w:type="spellStart"/>
            <w:r>
              <w:t>each others</w:t>
            </w:r>
            <w:proofErr w:type="spellEnd"/>
            <w:r>
              <w:t xml:space="preserve"> </w:t>
            </w:r>
            <w:proofErr w:type="gramStart"/>
            <w:r>
              <w:t>Drama  by</w:t>
            </w:r>
            <w:proofErr w:type="gramEnd"/>
            <w:r>
              <w:t xml:space="preserve"> giving feedback based on WWW &amp; EBI and the new knowledge and skills set they have learnt each lesson.</w:t>
            </w:r>
          </w:p>
          <w:p w14:paraId="562386A1" w14:textId="77777777" w:rsidR="003443D9" w:rsidRDefault="003443D9" w:rsidP="003443D9">
            <w:pPr>
              <w:pStyle w:val="NoSpacing"/>
            </w:pPr>
          </w:p>
          <w:p w14:paraId="198C5C2A" w14:textId="397ED113" w:rsidR="003443D9" w:rsidRDefault="003443D9" w:rsidP="003443D9">
            <w:pPr>
              <w:pStyle w:val="NoSpacing"/>
            </w:pPr>
          </w:p>
        </w:tc>
        <w:tc>
          <w:tcPr>
            <w:tcW w:w="1417" w:type="dxa"/>
            <w:shd w:val="clear" w:color="auto" w:fill="auto"/>
          </w:tcPr>
          <w:p w14:paraId="683968F7" w14:textId="77777777" w:rsidR="003443D9" w:rsidRPr="0018659B" w:rsidRDefault="003443D9" w:rsidP="003443D9">
            <w:pPr>
              <w:pStyle w:val="NoSpacing"/>
              <w:rPr>
                <w:sz w:val="16"/>
              </w:rPr>
            </w:pPr>
          </w:p>
          <w:p w14:paraId="78202F40" w14:textId="4048A083" w:rsidR="003443D9" w:rsidRDefault="003443D9" w:rsidP="003443D9">
            <w:pPr>
              <w:pStyle w:val="NoSpacing"/>
            </w:pPr>
            <w:r>
              <w:t>Civilisation</w:t>
            </w:r>
          </w:p>
          <w:p w14:paraId="3D428EB1" w14:textId="3D68F29E" w:rsidR="003443D9" w:rsidRDefault="003443D9" w:rsidP="003443D9">
            <w:pPr>
              <w:pStyle w:val="NoSpacing"/>
            </w:pPr>
          </w:p>
          <w:p w14:paraId="7E307AD3" w14:textId="17DD50D4" w:rsidR="003443D9" w:rsidRDefault="003443D9" w:rsidP="003443D9">
            <w:pPr>
              <w:pStyle w:val="NoSpacing"/>
            </w:pPr>
            <w:r>
              <w:t>Ritual</w:t>
            </w:r>
          </w:p>
          <w:p w14:paraId="207298E7" w14:textId="67609F1F" w:rsidR="003443D9" w:rsidRDefault="003443D9" w:rsidP="003443D9">
            <w:pPr>
              <w:pStyle w:val="NoSpacing"/>
            </w:pPr>
          </w:p>
          <w:p w14:paraId="00C553DD" w14:textId="3DF88F17" w:rsidR="003443D9" w:rsidRPr="003443D9" w:rsidRDefault="003443D9" w:rsidP="003443D9">
            <w:pPr>
              <w:pStyle w:val="NoSpacing"/>
              <w:rPr>
                <w:sz w:val="20"/>
              </w:rPr>
            </w:pPr>
            <w:r w:rsidRPr="003443D9">
              <w:rPr>
                <w:sz w:val="20"/>
              </w:rPr>
              <w:t>Amphitheatre</w:t>
            </w:r>
          </w:p>
          <w:p w14:paraId="0396426C" w14:textId="367ECD47" w:rsidR="003443D9" w:rsidRDefault="003443D9" w:rsidP="003443D9">
            <w:pPr>
              <w:pStyle w:val="NoSpacing"/>
            </w:pPr>
          </w:p>
          <w:p w14:paraId="3995DE6E" w14:textId="68951867" w:rsidR="003443D9" w:rsidRDefault="003443D9" w:rsidP="003443D9">
            <w:pPr>
              <w:pStyle w:val="NoSpacing"/>
            </w:pPr>
            <w:r>
              <w:t>Chorus</w:t>
            </w:r>
          </w:p>
          <w:p w14:paraId="3AD60980" w14:textId="4037446C" w:rsidR="003443D9" w:rsidRDefault="003443D9" w:rsidP="003443D9">
            <w:pPr>
              <w:pStyle w:val="NoSpacing"/>
            </w:pPr>
          </w:p>
          <w:p w14:paraId="2348C3AB" w14:textId="658DFCD7" w:rsidR="003443D9" w:rsidRDefault="003443D9" w:rsidP="003443D9">
            <w:pPr>
              <w:pStyle w:val="NoSpacing"/>
            </w:pPr>
            <w:r>
              <w:t>Genre</w:t>
            </w:r>
          </w:p>
          <w:p w14:paraId="1329BDF1" w14:textId="4368875D" w:rsidR="003443D9" w:rsidRDefault="003443D9" w:rsidP="003443D9">
            <w:pPr>
              <w:pStyle w:val="NoSpacing"/>
            </w:pPr>
          </w:p>
          <w:p w14:paraId="1C1DD933" w14:textId="60D6FF2E" w:rsidR="003443D9" w:rsidRDefault="003443D9" w:rsidP="003443D9">
            <w:pPr>
              <w:pStyle w:val="NoSpacing"/>
            </w:pPr>
            <w:r>
              <w:t>Moral</w:t>
            </w:r>
          </w:p>
          <w:p w14:paraId="3308830B" w14:textId="68981615" w:rsidR="003443D9" w:rsidRDefault="003443D9" w:rsidP="003443D9">
            <w:pPr>
              <w:pStyle w:val="NoSpacing"/>
            </w:pPr>
          </w:p>
          <w:p w14:paraId="2D9422B5" w14:textId="6A269387" w:rsidR="003443D9" w:rsidRDefault="003443D9" w:rsidP="003443D9">
            <w:pPr>
              <w:pStyle w:val="NoSpacing"/>
            </w:pPr>
            <w:r>
              <w:t>Morality</w:t>
            </w:r>
          </w:p>
          <w:p w14:paraId="64F69535" w14:textId="62C6F30F" w:rsidR="003443D9" w:rsidRDefault="003443D9" w:rsidP="003443D9">
            <w:pPr>
              <w:pStyle w:val="NoSpacing"/>
            </w:pPr>
          </w:p>
          <w:p w14:paraId="05677A5E" w14:textId="4F6C8557" w:rsidR="003443D9" w:rsidRDefault="003443D9" w:rsidP="003443D9">
            <w:pPr>
              <w:pStyle w:val="NoSpacing"/>
            </w:pPr>
            <w:r>
              <w:t>Cross – Cutting</w:t>
            </w:r>
          </w:p>
          <w:p w14:paraId="75237665" w14:textId="11442AB5" w:rsidR="003443D9" w:rsidRDefault="003443D9" w:rsidP="003443D9">
            <w:pPr>
              <w:pStyle w:val="NoSpacing"/>
            </w:pPr>
          </w:p>
          <w:p w14:paraId="7F271BE5" w14:textId="1E10D862" w:rsidR="003443D9" w:rsidRDefault="003443D9" w:rsidP="003443D9">
            <w:pPr>
              <w:pStyle w:val="NoSpacing"/>
            </w:pPr>
            <w:r>
              <w:t>Narration</w:t>
            </w:r>
          </w:p>
          <w:p w14:paraId="0749E798" w14:textId="39466A57" w:rsidR="003443D9" w:rsidRDefault="003443D9" w:rsidP="003443D9">
            <w:pPr>
              <w:pStyle w:val="NoSpacing"/>
            </w:pPr>
          </w:p>
          <w:p w14:paraId="5D6A6751" w14:textId="288370C8" w:rsidR="003443D9" w:rsidRDefault="003443D9" w:rsidP="003443D9">
            <w:pPr>
              <w:pStyle w:val="NoSpacing"/>
            </w:pPr>
            <w:r>
              <w:t>Sonnet</w:t>
            </w:r>
          </w:p>
          <w:p w14:paraId="558A7BD3" w14:textId="3CBD3F52" w:rsidR="003443D9" w:rsidRDefault="003443D9" w:rsidP="003443D9">
            <w:pPr>
              <w:pStyle w:val="NoSpacing"/>
            </w:pPr>
          </w:p>
          <w:p w14:paraId="4332F552" w14:textId="031E8575" w:rsidR="003443D9" w:rsidRDefault="003443D9" w:rsidP="003443D9">
            <w:pPr>
              <w:pStyle w:val="NoSpacing"/>
            </w:pPr>
            <w:r>
              <w:t>Universal</w:t>
            </w:r>
          </w:p>
          <w:p w14:paraId="44F28B55" w14:textId="27D80DB4" w:rsidR="003443D9" w:rsidRDefault="003443D9" w:rsidP="003443D9">
            <w:pPr>
              <w:pStyle w:val="NoSpacing"/>
            </w:pPr>
          </w:p>
          <w:p w14:paraId="26928A5C" w14:textId="65E4DE9F" w:rsidR="003443D9" w:rsidRDefault="003443D9" w:rsidP="003443D9">
            <w:pPr>
              <w:pStyle w:val="NoSpacing"/>
            </w:pPr>
            <w:r>
              <w:t>Melodrama</w:t>
            </w:r>
          </w:p>
          <w:p w14:paraId="183D6BBB" w14:textId="075AA2FA" w:rsidR="003443D9" w:rsidRDefault="003443D9" w:rsidP="003443D9">
            <w:pPr>
              <w:pStyle w:val="NoSpacing"/>
            </w:pPr>
          </w:p>
          <w:p w14:paraId="3B2B1395" w14:textId="6B840901" w:rsidR="003443D9" w:rsidRDefault="003443D9" w:rsidP="003443D9">
            <w:pPr>
              <w:pStyle w:val="NoSpacing"/>
            </w:pPr>
            <w:r>
              <w:t>Naturalism</w:t>
            </w:r>
          </w:p>
          <w:p w14:paraId="435A54B6" w14:textId="7B70B2F0" w:rsidR="003443D9" w:rsidRDefault="003443D9" w:rsidP="003443D9">
            <w:pPr>
              <w:pStyle w:val="NoSpacing"/>
            </w:pPr>
          </w:p>
          <w:p w14:paraId="2D8DA5D0" w14:textId="77777777" w:rsidR="003443D9" w:rsidRDefault="003443D9" w:rsidP="003443D9">
            <w:pPr>
              <w:pStyle w:val="NoSpacing"/>
            </w:pPr>
          </w:p>
          <w:p w14:paraId="70B24186" w14:textId="77777777" w:rsidR="003443D9" w:rsidRDefault="003443D9" w:rsidP="003443D9">
            <w:pPr>
              <w:pStyle w:val="NoSpacing"/>
            </w:pPr>
          </w:p>
          <w:p w14:paraId="6A7A5B6F" w14:textId="77777777" w:rsidR="003443D9" w:rsidRDefault="003443D9" w:rsidP="003443D9">
            <w:pPr>
              <w:pStyle w:val="NoSpacing"/>
            </w:pPr>
          </w:p>
          <w:p w14:paraId="2E28E59D" w14:textId="77777777" w:rsidR="003443D9" w:rsidRDefault="003443D9" w:rsidP="003443D9">
            <w:pPr>
              <w:pStyle w:val="NoSpacing"/>
            </w:pPr>
          </w:p>
          <w:p w14:paraId="33D0A3A7" w14:textId="77777777" w:rsidR="003443D9" w:rsidRDefault="003443D9" w:rsidP="003443D9">
            <w:pPr>
              <w:pStyle w:val="NoSpacing"/>
            </w:pPr>
          </w:p>
          <w:p w14:paraId="662313C2" w14:textId="77777777" w:rsidR="003443D9" w:rsidRDefault="003443D9" w:rsidP="003443D9">
            <w:pPr>
              <w:pStyle w:val="NoSpacing"/>
            </w:pPr>
          </w:p>
          <w:p w14:paraId="6AB9EE5D" w14:textId="77777777" w:rsidR="003443D9" w:rsidRDefault="003443D9" w:rsidP="003443D9">
            <w:pPr>
              <w:pStyle w:val="NoSpacing"/>
            </w:pPr>
          </w:p>
        </w:tc>
        <w:tc>
          <w:tcPr>
            <w:tcW w:w="2127" w:type="dxa"/>
            <w:shd w:val="clear" w:color="auto" w:fill="auto"/>
          </w:tcPr>
          <w:p w14:paraId="3745BD88" w14:textId="2FE9CD5F" w:rsidR="003443D9" w:rsidRDefault="003443D9" w:rsidP="003443D9">
            <w:pPr>
              <w:pStyle w:val="NoSpacing"/>
            </w:pPr>
            <w:r>
              <w:lastRenderedPageBreak/>
              <w:t>Students will be asked to meet &amp; rehearse with their group outside of lesson, ready for performance.</w:t>
            </w:r>
          </w:p>
          <w:p w14:paraId="71FD8D13" w14:textId="77777777" w:rsidR="003443D9" w:rsidRDefault="003443D9" w:rsidP="003443D9">
            <w:pPr>
              <w:pStyle w:val="NoSpacing"/>
            </w:pPr>
          </w:p>
          <w:p w14:paraId="01B1C0AC" w14:textId="5CE1CBC6" w:rsidR="003443D9" w:rsidRDefault="003443D9" w:rsidP="003443D9">
            <w:pPr>
              <w:pStyle w:val="NoSpacing"/>
            </w:pPr>
            <w:r>
              <w:t>Students will be given independent research tasks to do at home based on each time in history</w:t>
            </w:r>
            <w:r w:rsidR="00375921">
              <w:t>.</w:t>
            </w:r>
          </w:p>
          <w:p w14:paraId="1289E8C2" w14:textId="77777777" w:rsidR="00375921" w:rsidRDefault="00375921" w:rsidP="003443D9">
            <w:pPr>
              <w:pStyle w:val="NoSpacing"/>
            </w:pPr>
            <w:bookmarkStart w:id="0" w:name="_GoBack"/>
            <w:bookmarkEnd w:id="0"/>
          </w:p>
          <w:p w14:paraId="4FB31632" w14:textId="77777777" w:rsidR="00375921" w:rsidRPr="00375921" w:rsidRDefault="00375921" w:rsidP="00375921">
            <w:pPr>
              <w:pStyle w:val="NoSpacing"/>
            </w:pPr>
            <w:r w:rsidRPr="00375921">
              <w:t>Completion of Unit Overview &amp; Self Evaluation.</w:t>
            </w:r>
          </w:p>
          <w:p w14:paraId="24674D17" w14:textId="77777777" w:rsidR="00375921" w:rsidRPr="00375921" w:rsidRDefault="00375921" w:rsidP="00375921">
            <w:pPr>
              <w:pStyle w:val="NoSpacing"/>
            </w:pPr>
          </w:p>
          <w:p w14:paraId="2A05256D" w14:textId="77777777" w:rsidR="00375921" w:rsidRPr="00375921" w:rsidRDefault="00375921" w:rsidP="00375921">
            <w:pPr>
              <w:pStyle w:val="NoSpacing"/>
            </w:pPr>
            <w:r w:rsidRPr="00375921">
              <w:t>Use of Google Classroom.</w:t>
            </w:r>
          </w:p>
          <w:p w14:paraId="2F23FCE6" w14:textId="77777777" w:rsidR="003443D9" w:rsidRDefault="003443D9" w:rsidP="003443D9">
            <w:pPr>
              <w:pStyle w:val="NoSpacing"/>
            </w:pPr>
          </w:p>
          <w:p w14:paraId="0984DEC7" w14:textId="77777777" w:rsidR="003443D9" w:rsidRDefault="003443D9" w:rsidP="003443D9">
            <w:pPr>
              <w:pStyle w:val="NoSpacing"/>
            </w:pPr>
          </w:p>
          <w:p w14:paraId="49634000" w14:textId="77777777" w:rsidR="003443D9" w:rsidRDefault="003443D9" w:rsidP="003443D9">
            <w:pPr>
              <w:pStyle w:val="NoSpacing"/>
            </w:pPr>
          </w:p>
        </w:tc>
        <w:tc>
          <w:tcPr>
            <w:tcW w:w="1559" w:type="dxa"/>
            <w:shd w:val="clear" w:color="auto" w:fill="auto"/>
          </w:tcPr>
          <w:p w14:paraId="3996A4ED" w14:textId="77777777" w:rsidR="003443D9" w:rsidRDefault="003443D9" w:rsidP="003443D9">
            <w:pPr>
              <w:pStyle w:val="NoSpacing"/>
            </w:pPr>
            <w:r>
              <w:t>Regular monitoring of transferable skills in rehearsal.</w:t>
            </w:r>
          </w:p>
          <w:p w14:paraId="6341F6CE" w14:textId="77777777" w:rsidR="003443D9" w:rsidRDefault="003443D9" w:rsidP="003443D9">
            <w:pPr>
              <w:pStyle w:val="NoSpacing"/>
            </w:pPr>
          </w:p>
          <w:p w14:paraId="74A62D73" w14:textId="77777777" w:rsidR="003443D9" w:rsidRDefault="003443D9" w:rsidP="003443D9">
            <w:pPr>
              <w:pStyle w:val="NoSpacing"/>
            </w:pPr>
            <w:r>
              <w:t>Regular monitoring of performance skills (students perform every lesson).</w:t>
            </w:r>
          </w:p>
          <w:p w14:paraId="262A9535" w14:textId="77777777" w:rsidR="003443D9" w:rsidRDefault="003443D9" w:rsidP="003443D9">
            <w:pPr>
              <w:pStyle w:val="NoSpacing"/>
            </w:pPr>
          </w:p>
          <w:p w14:paraId="64E0C247" w14:textId="01965CA2" w:rsidR="003443D9" w:rsidRDefault="003443D9" w:rsidP="003443D9">
            <w:pPr>
              <w:pStyle w:val="NoSpacing"/>
            </w:pPr>
            <w:r>
              <w:t>End of unit performance (recording) &amp; responding assessment.</w:t>
            </w:r>
          </w:p>
        </w:tc>
        <w:tc>
          <w:tcPr>
            <w:tcW w:w="1843" w:type="dxa"/>
            <w:shd w:val="clear" w:color="auto" w:fill="auto"/>
          </w:tcPr>
          <w:p w14:paraId="36A676F6" w14:textId="77777777" w:rsidR="003443D9" w:rsidRPr="006472AF" w:rsidRDefault="003443D9" w:rsidP="003443D9">
            <w:pPr>
              <w:pStyle w:val="NoSpacing"/>
              <w:rPr>
                <w:i/>
              </w:rPr>
            </w:pPr>
          </w:p>
          <w:p w14:paraId="1D392D18" w14:textId="77777777" w:rsidR="003443D9" w:rsidRDefault="003443D9" w:rsidP="003443D9">
            <w:pPr>
              <w:pStyle w:val="NoSpacing"/>
            </w:pPr>
            <w:r>
              <w:t>BBC Bitesize History of Theatre</w:t>
            </w:r>
          </w:p>
          <w:p w14:paraId="17931342" w14:textId="77777777" w:rsidR="003443D9" w:rsidRDefault="003443D9" w:rsidP="003443D9">
            <w:pPr>
              <w:pStyle w:val="NoSpacing"/>
            </w:pPr>
          </w:p>
          <w:p w14:paraId="5A8462ED" w14:textId="77777777" w:rsidR="003443D9" w:rsidRDefault="003443D9" w:rsidP="003443D9">
            <w:pPr>
              <w:pStyle w:val="NoSpacing"/>
            </w:pPr>
            <w:r>
              <w:t>Watch LPS production of ‘Oedipus’ (ask Miss Robinson)</w:t>
            </w:r>
          </w:p>
          <w:p w14:paraId="1703968B" w14:textId="77777777" w:rsidR="003443D9" w:rsidRDefault="003443D9" w:rsidP="003443D9">
            <w:pPr>
              <w:pStyle w:val="NoSpacing"/>
            </w:pPr>
          </w:p>
          <w:p w14:paraId="2B2E85FF" w14:textId="0C2FCB29" w:rsidR="003443D9" w:rsidRDefault="003443D9" w:rsidP="003443D9">
            <w:pPr>
              <w:pStyle w:val="NoSpacing"/>
            </w:pPr>
            <w:r>
              <w:t xml:space="preserve">Watch </w:t>
            </w:r>
            <w:proofErr w:type="spellStart"/>
            <w:r>
              <w:t>youtube</w:t>
            </w:r>
            <w:proofErr w:type="spellEnd"/>
            <w:r>
              <w:t xml:space="preserve"> clips of different examples.</w:t>
            </w:r>
          </w:p>
        </w:tc>
        <w:tc>
          <w:tcPr>
            <w:tcW w:w="2268" w:type="dxa"/>
            <w:shd w:val="clear" w:color="auto" w:fill="auto"/>
          </w:tcPr>
          <w:p w14:paraId="000D5447" w14:textId="77777777" w:rsidR="003443D9" w:rsidRDefault="003443D9" w:rsidP="003443D9">
            <w:pPr>
              <w:pStyle w:val="NoSpacing"/>
            </w:pPr>
            <w:r>
              <w:t xml:space="preserve">Spotlight Centre &amp; The Half Moon Theatre – students are encouraged to sign up to clubs and youth </w:t>
            </w:r>
            <w:proofErr w:type="gramStart"/>
            <w:r>
              <w:t>theatre’s</w:t>
            </w:r>
            <w:proofErr w:type="gramEnd"/>
            <w:r>
              <w:t xml:space="preserve"> at these local organisations that the school is partnered with.</w:t>
            </w:r>
          </w:p>
          <w:p w14:paraId="77BFEEAF" w14:textId="77777777" w:rsidR="003443D9" w:rsidRDefault="003443D9" w:rsidP="003443D9">
            <w:pPr>
              <w:pStyle w:val="NoSpacing"/>
            </w:pPr>
          </w:p>
          <w:p w14:paraId="6BD2F479" w14:textId="4CD1AABC" w:rsidR="003443D9" w:rsidRDefault="00466B86" w:rsidP="003443D9">
            <w:pPr>
              <w:pStyle w:val="NoSpacing"/>
            </w:pPr>
            <w:r>
              <w:t>Workshops with undergraduate students from RCSSD</w:t>
            </w:r>
          </w:p>
        </w:tc>
      </w:tr>
    </w:tbl>
    <w:p w14:paraId="7C151D00" w14:textId="48A87588" w:rsidR="002F238A" w:rsidRDefault="002F238A"/>
    <w:sectPr w:rsidR="002F238A" w:rsidSect="00C236F2">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B5"/>
    <w:rsid w:val="000354B5"/>
    <w:rsid w:val="000E212A"/>
    <w:rsid w:val="00170595"/>
    <w:rsid w:val="0018659B"/>
    <w:rsid w:val="0023022F"/>
    <w:rsid w:val="002F238A"/>
    <w:rsid w:val="003443D9"/>
    <w:rsid w:val="00375921"/>
    <w:rsid w:val="00466B86"/>
    <w:rsid w:val="0061099C"/>
    <w:rsid w:val="006D3989"/>
    <w:rsid w:val="00760F99"/>
    <w:rsid w:val="007810C4"/>
    <w:rsid w:val="007D7D7E"/>
    <w:rsid w:val="007F1EC2"/>
    <w:rsid w:val="00912B88"/>
    <w:rsid w:val="009C39D0"/>
    <w:rsid w:val="009C6686"/>
    <w:rsid w:val="00A46347"/>
    <w:rsid w:val="00AF5436"/>
    <w:rsid w:val="00B55333"/>
    <w:rsid w:val="00C236F2"/>
    <w:rsid w:val="00C57563"/>
    <w:rsid w:val="00D05FEB"/>
    <w:rsid w:val="00D22C2F"/>
    <w:rsid w:val="00DB634E"/>
    <w:rsid w:val="00EF38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99DAC9"/>
  <w14:defaultImageDpi w14:val="32767"/>
  <w15:docId w15:val="{411D8A24-6E53-440C-BDE6-8A7230AF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4B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4B5"/>
    <w:rPr>
      <w:rFonts w:ascii="Calibri" w:eastAsia="Calibri" w:hAnsi="Calibri" w:cs="Times New Roman"/>
      <w:sz w:val="22"/>
      <w:szCs w:val="22"/>
    </w:rPr>
  </w:style>
  <w:style w:type="character" w:styleId="Hyperlink">
    <w:name w:val="Hyperlink"/>
    <w:uiPriority w:val="99"/>
    <w:unhideWhenUsed/>
    <w:rsid w:val="000354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5BC691C7</Template>
  <TotalTime>3</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Anurag Jain</dc:creator>
  <cp:lastModifiedBy>N Robinson</cp:lastModifiedBy>
  <cp:revision>4</cp:revision>
  <cp:lastPrinted>2020-02-14T07:48:00Z</cp:lastPrinted>
  <dcterms:created xsi:type="dcterms:W3CDTF">2020-05-12T13:57:00Z</dcterms:created>
  <dcterms:modified xsi:type="dcterms:W3CDTF">2020-07-16T13:03:00Z</dcterms:modified>
</cp:coreProperties>
</file>