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BC2070" w:rsidRDefault="00942349" w:rsidP="00B81F30">
      <w:pPr>
        <w:rPr>
          <w:rFonts w:ascii="Times New Roman" w:eastAsia="Calibri" w:hAnsi="Times New Roman"/>
          <w:sz w:val="24"/>
        </w:rPr>
      </w:pPr>
      <w:r w:rsidRPr="00BC2070">
        <w:rPr>
          <w:rFonts w:ascii="Times New Roman" w:eastAsia="Calibri" w:hAnsi="Times New Roman"/>
          <w:sz w:val="24"/>
        </w:rPr>
        <w:t xml:space="preserve">                   </w:t>
      </w:r>
    </w:p>
    <w:p w:rsidR="00D164ED" w:rsidRPr="00BC2070" w:rsidRDefault="008A0355" w:rsidP="00D164ED">
      <w:pPr>
        <w:rPr>
          <w:rFonts w:ascii="Times New Roman" w:hAnsi="Times New Roman"/>
          <w:b/>
          <w:i/>
          <w:sz w:val="52"/>
          <w:szCs w:val="16"/>
        </w:rPr>
      </w:pPr>
      <w:r w:rsidRPr="00BC2070">
        <w:rPr>
          <w:rFonts w:ascii="Times New Roman" w:hAnsi="Times New Roman"/>
          <w:noProof/>
          <w:lang w:val="en-GB" w:eastAsia="en-GB"/>
        </w:rPr>
        <mc:AlternateContent>
          <mc:Choice Requires="wps">
            <w:drawing>
              <wp:anchor distT="0" distB="0" distL="114300" distR="114300" simplePos="0" relativeHeight="251664384" behindDoc="0" locked="0" layoutInCell="1" allowOverlap="1" wp14:anchorId="469BD38D" wp14:editId="630FA67B">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8729D4" w:rsidRPr="00D164ED" w:rsidRDefault="008729D4"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729D4" w:rsidRPr="00D164ED" w:rsidRDefault="008729D4"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BD38D"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8729D4" w:rsidRPr="00D164ED" w:rsidRDefault="008729D4"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729D4" w:rsidRPr="00D164ED" w:rsidRDefault="008729D4" w:rsidP="00D164ED">
                      <w:pPr>
                        <w:rPr>
                          <w:rFonts w:cstheme="minorHAnsi"/>
                          <w:b/>
                          <w:i/>
                          <w:color w:val="002060"/>
                          <w:sz w:val="52"/>
                          <w:szCs w:val="16"/>
                        </w:rPr>
                      </w:pPr>
                    </w:p>
                  </w:txbxContent>
                </v:textbox>
                <w10:wrap type="square"/>
              </v:shape>
            </w:pict>
          </mc:Fallback>
        </mc:AlternateContent>
      </w:r>
      <w:r w:rsidR="00D164ED" w:rsidRPr="00BC2070">
        <w:rPr>
          <w:rFonts w:ascii="Times New Roman" w:hAnsi="Times New Roman"/>
          <w:b/>
          <w:i/>
          <w:noProof/>
          <w:sz w:val="52"/>
          <w:szCs w:val="16"/>
          <w:lang w:val="en-GB" w:eastAsia="en-GB"/>
        </w:rPr>
        <w:drawing>
          <wp:inline distT="0" distB="0" distL="0" distR="0" wp14:anchorId="4BEB02FC" wp14:editId="11DE61E1">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BC2070" w:rsidRDefault="00226084" w:rsidP="00B81F30">
      <w:pPr>
        <w:rPr>
          <w:rFonts w:ascii="Times New Roman" w:hAnsi="Times New Roman"/>
          <w:sz w:val="6"/>
          <w:szCs w:val="10"/>
        </w:rPr>
      </w:pPr>
    </w:p>
    <w:p w:rsidR="00416663" w:rsidRPr="00BC2070" w:rsidRDefault="00416663">
      <w:pPr>
        <w:rPr>
          <w:rFonts w:ascii="Times New Roman" w:eastAsia="Nanum Gothic" w:hAnsi="Times New Roman"/>
          <w:sz w:val="28"/>
          <w:szCs w:val="28"/>
        </w:rPr>
      </w:pPr>
    </w:p>
    <w:tbl>
      <w:tblPr>
        <w:tblStyle w:val="TableGrid"/>
        <w:tblW w:w="0" w:type="auto"/>
        <w:tblLook w:val="04A0" w:firstRow="1" w:lastRow="0" w:firstColumn="1" w:lastColumn="0" w:noHBand="0" w:noVBand="1"/>
      </w:tblPr>
      <w:tblGrid>
        <w:gridCol w:w="3936"/>
        <w:gridCol w:w="1701"/>
        <w:gridCol w:w="9979"/>
      </w:tblGrid>
      <w:tr w:rsidR="00E35828" w:rsidRPr="00BC2070" w:rsidTr="00A63365">
        <w:tc>
          <w:tcPr>
            <w:tcW w:w="3936" w:type="dxa"/>
          </w:tcPr>
          <w:p w:rsidR="00506E75" w:rsidRPr="00BC2070" w:rsidRDefault="00506E75" w:rsidP="006647D9">
            <w:pPr>
              <w:rPr>
                <w:rFonts w:ascii="Times New Roman" w:eastAsia="Nanum Gothic" w:hAnsi="Times New Roman"/>
                <w:b/>
                <w:sz w:val="24"/>
                <w:szCs w:val="28"/>
              </w:rPr>
            </w:pPr>
            <w:r w:rsidRPr="00BC2070">
              <w:rPr>
                <w:rFonts w:ascii="Times New Roman" w:eastAsia="Nanum Gothic" w:hAnsi="Times New Roman"/>
                <w:b/>
                <w:sz w:val="24"/>
                <w:szCs w:val="28"/>
              </w:rPr>
              <w:t xml:space="preserve">Subject: </w:t>
            </w:r>
            <w:r w:rsidR="006647D9" w:rsidRPr="00BC2070">
              <w:rPr>
                <w:rFonts w:ascii="Times New Roman" w:eastAsia="Nanum Gothic" w:hAnsi="Times New Roman"/>
                <w:b/>
                <w:sz w:val="24"/>
                <w:szCs w:val="28"/>
              </w:rPr>
              <w:t>Sociology</w:t>
            </w:r>
          </w:p>
        </w:tc>
        <w:tc>
          <w:tcPr>
            <w:tcW w:w="1701" w:type="dxa"/>
          </w:tcPr>
          <w:p w:rsidR="00506E75" w:rsidRPr="00BC2070" w:rsidRDefault="00506E75">
            <w:pPr>
              <w:rPr>
                <w:rFonts w:ascii="Times New Roman" w:eastAsia="Nanum Gothic" w:hAnsi="Times New Roman"/>
                <w:b/>
                <w:sz w:val="24"/>
                <w:szCs w:val="28"/>
              </w:rPr>
            </w:pPr>
            <w:r w:rsidRPr="00BC2070">
              <w:rPr>
                <w:rFonts w:ascii="Times New Roman" w:eastAsia="Nanum Gothic" w:hAnsi="Times New Roman"/>
                <w:b/>
                <w:sz w:val="24"/>
                <w:szCs w:val="28"/>
              </w:rPr>
              <w:t>Year: Y12</w:t>
            </w:r>
          </w:p>
        </w:tc>
        <w:tc>
          <w:tcPr>
            <w:tcW w:w="9979" w:type="dxa"/>
          </w:tcPr>
          <w:p w:rsidR="00506E75" w:rsidRPr="00BC2070" w:rsidRDefault="00506E75" w:rsidP="00F96C8F">
            <w:pPr>
              <w:rPr>
                <w:rFonts w:ascii="Times New Roman" w:eastAsia="Nanum Gothic" w:hAnsi="Times New Roman"/>
                <w:b/>
                <w:sz w:val="24"/>
                <w:szCs w:val="28"/>
              </w:rPr>
            </w:pPr>
            <w:r w:rsidRPr="00BC2070">
              <w:rPr>
                <w:rFonts w:ascii="Times New Roman" w:eastAsia="Nanum Gothic" w:hAnsi="Times New Roman"/>
                <w:b/>
                <w:sz w:val="24"/>
                <w:szCs w:val="28"/>
              </w:rPr>
              <w:t xml:space="preserve">Topic: </w:t>
            </w:r>
            <w:r w:rsidR="00F96C8F" w:rsidRPr="00BC2070">
              <w:rPr>
                <w:rFonts w:ascii="Times New Roman" w:eastAsia="Nanum Gothic" w:hAnsi="Times New Roman"/>
                <w:b/>
                <w:sz w:val="24"/>
                <w:szCs w:val="28"/>
              </w:rPr>
              <w:t>7192</w:t>
            </w:r>
            <w:r w:rsidR="006647D9" w:rsidRPr="00BC2070">
              <w:rPr>
                <w:rFonts w:ascii="Times New Roman" w:eastAsia="Nanum Gothic" w:hAnsi="Times New Roman"/>
                <w:b/>
                <w:sz w:val="24"/>
                <w:szCs w:val="28"/>
              </w:rPr>
              <w:t xml:space="preserve"> </w:t>
            </w:r>
            <w:r w:rsidR="00F96C8F" w:rsidRPr="00BC2070">
              <w:rPr>
                <w:rFonts w:ascii="Times New Roman" w:eastAsia="Nanum Gothic" w:hAnsi="Times New Roman"/>
                <w:b/>
                <w:sz w:val="24"/>
                <w:szCs w:val="28"/>
              </w:rPr>
              <w:t>Topics in Sociology</w:t>
            </w:r>
            <w:r w:rsidR="00F7206D" w:rsidRPr="00BC2070">
              <w:rPr>
                <w:rFonts w:ascii="Times New Roman" w:eastAsia="Nanum Gothic" w:hAnsi="Times New Roman"/>
                <w:b/>
                <w:sz w:val="24"/>
                <w:szCs w:val="28"/>
              </w:rPr>
              <w:t xml:space="preserve"> (Families)</w:t>
            </w:r>
          </w:p>
        </w:tc>
      </w:tr>
    </w:tbl>
    <w:p w:rsidR="00506E75" w:rsidRPr="00BC2070" w:rsidRDefault="00506E75">
      <w:pPr>
        <w:rPr>
          <w:rFonts w:ascii="Times New Roman" w:eastAsia="Nanum Gothic" w:hAnsi="Times New Roman"/>
          <w:sz w:val="24"/>
          <w:szCs w:val="28"/>
        </w:rPr>
      </w:pPr>
    </w:p>
    <w:tbl>
      <w:tblPr>
        <w:tblStyle w:val="TableGrid"/>
        <w:tblW w:w="0" w:type="auto"/>
        <w:tblLook w:val="04A0" w:firstRow="1" w:lastRow="0" w:firstColumn="1" w:lastColumn="0" w:noHBand="0" w:noVBand="1"/>
      </w:tblPr>
      <w:tblGrid>
        <w:gridCol w:w="15616"/>
      </w:tblGrid>
      <w:tr w:rsidR="00E35828" w:rsidRPr="00BC2070" w:rsidTr="00CA50D9">
        <w:tc>
          <w:tcPr>
            <w:tcW w:w="15616" w:type="dxa"/>
          </w:tcPr>
          <w:p w:rsidR="00E35828" w:rsidRPr="00BC2070" w:rsidRDefault="00E35828" w:rsidP="00CA50D9">
            <w:pPr>
              <w:jc w:val="center"/>
              <w:rPr>
                <w:rFonts w:ascii="Times New Roman" w:hAnsi="Times New Roman"/>
                <w:sz w:val="8"/>
                <w:szCs w:val="8"/>
              </w:rPr>
            </w:pPr>
          </w:p>
          <w:p w:rsidR="00BC2070" w:rsidRDefault="00A314A8" w:rsidP="00F96C8F">
            <w:pPr>
              <w:rPr>
                <w:rFonts w:ascii="Times New Roman" w:hAnsi="Times New Roman"/>
                <w:b/>
                <w:i/>
                <w:sz w:val="20"/>
                <w:szCs w:val="20"/>
              </w:rPr>
            </w:pPr>
            <w:r w:rsidRPr="00BC2070">
              <w:rPr>
                <w:rFonts w:ascii="Times New Roman" w:hAnsi="Times New Roman"/>
                <w:b/>
                <w:i/>
                <w:sz w:val="20"/>
                <w:szCs w:val="20"/>
              </w:rPr>
              <w:t>What and Why</w:t>
            </w:r>
            <w:r w:rsidR="006647D9" w:rsidRPr="00BC2070">
              <w:rPr>
                <w:rFonts w:ascii="Times New Roman" w:hAnsi="Times New Roman"/>
                <w:sz w:val="20"/>
                <w:szCs w:val="20"/>
              </w:rPr>
              <w:t>:</w:t>
            </w:r>
            <w:r w:rsidR="00BC2070" w:rsidRPr="00BC2070">
              <w:rPr>
                <w:rFonts w:ascii="Times New Roman" w:hAnsi="Times New Roman"/>
                <w:sz w:val="20"/>
                <w:szCs w:val="20"/>
              </w:rPr>
              <w:t xml:space="preserve"> </w:t>
            </w:r>
            <w:r w:rsidR="00BC2070" w:rsidRPr="00BC2070">
              <w:rPr>
                <w:rFonts w:ascii="Times New Roman" w:hAnsi="Times New Roman"/>
                <w:b/>
                <w:i/>
                <w:sz w:val="20"/>
                <w:szCs w:val="20"/>
              </w:rPr>
              <w:t>Does the family now reflect a contemporary society and what changes have led to this?</w:t>
            </w:r>
          </w:p>
          <w:p w:rsidR="006F0CF2" w:rsidRDefault="006F0CF2" w:rsidP="00170E53">
            <w:pPr>
              <w:jc w:val="center"/>
              <w:rPr>
                <w:rFonts w:ascii="Times New Roman" w:hAnsi="Times New Roman"/>
                <w:sz w:val="20"/>
                <w:szCs w:val="20"/>
              </w:rPr>
            </w:pPr>
            <w:r>
              <w:rPr>
                <w:rFonts w:ascii="Times New Roman" w:hAnsi="Times New Roman"/>
                <w:sz w:val="20"/>
                <w:szCs w:val="20"/>
              </w:rPr>
              <w:t xml:space="preserve">The study of the family is another topic that all students can relate to. The focus of this unit is to try and get students to understand that the experience of family is different for all individuals and as a result there cannot be a universal definition of the term family. The study of this unit should foster a critical awareness of contemporary social processes and change and draw together knowledge learnt in the </w:t>
            </w:r>
            <w:r w:rsidR="00170E53">
              <w:rPr>
                <w:rFonts w:ascii="Times New Roman" w:hAnsi="Times New Roman"/>
                <w:sz w:val="20"/>
                <w:szCs w:val="20"/>
              </w:rPr>
              <w:t>previous</w:t>
            </w:r>
            <w:r>
              <w:rPr>
                <w:rFonts w:ascii="Times New Roman" w:hAnsi="Times New Roman"/>
                <w:sz w:val="20"/>
                <w:szCs w:val="20"/>
              </w:rPr>
              <w:t xml:space="preserve"> unit. In the study of family and </w:t>
            </w:r>
            <w:r w:rsidR="00DF207F">
              <w:rPr>
                <w:rFonts w:ascii="Times New Roman" w:hAnsi="Times New Roman"/>
                <w:sz w:val="20"/>
                <w:szCs w:val="20"/>
              </w:rPr>
              <w:t>households’</w:t>
            </w:r>
            <w:r>
              <w:rPr>
                <w:rFonts w:ascii="Times New Roman" w:hAnsi="Times New Roman"/>
                <w:sz w:val="20"/>
                <w:szCs w:val="20"/>
              </w:rPr>
              <w:t xml:space="preserve"> students should examine topic areas in </w:t>
            </w:r>
            <w:r w:rsidR="00170E53">
              <w:rPr>
                <w:rFonts w:ascii="Times New Roman" w:hAnsi="Times New Roman"/>
                <w:sz w:val="20"/>
                <w:szCs w:val="20"/>
              </w:rPr>
              <w:t>relation</w:t>
            </w:r>
            <w:r>
              <w:rPr>
                <w:rFonts w:ascii="Times New Roman" w:hAnsi="Times New Roman"/>
                <w:sz w:val="20"/>
                <w:szCs w:val="20"/>
              </w:rPr>
              <w:t xml:space="preserve"> to core themes </w:t>
            </w:r>
            <w:proofErr w:type="spellStart"/>
            <w:r w:rsidR="00170E53">
              <w:rPr>
                <w:rFonts w:ascii="Times New Roman" w:hAnsi="Times New Roman"/>
                <w:sz w:val="20"/>
                <w:szCs w:val="20"/>
              </w:rPr>
              <w:t>socialisation</w:t>
            </w:r>
            <w:proofErr w:type="spellEnd"/>
            <w:r>
              <w:rPr>
                <w:rFonts w:ascii="Times New Roman" w:hAnsi="Times New Roman"/>
                <w:sz w:val="20"/>
                <w:szCs w:val="20"/>
              </w:rPr>
              <w:t>, culture and identity; and social differentiation, power and stratification.</w:t>
            </w:r>
          </w:p>
          <w:p w:rsidR="00F96C8F" w:rsidRPr="00BC2070" w:rsidRDefault="00F96C8F" w:rsidP="00BC2070">
            <w:pPr>
              <w:rPr>
                <w:rFonts w:ascii="Times New Roman" w:hAnsi="Times New Roman"/>
                <w:sz w:val="20"/>
                <w:szCs w:val="20"/>
              </w:rPr>
            </w:pPr>
          </w:p>
          <w:p w:rsidR="00F96C8F" w:rsidRPr="00BC2070" w:rsidRDefault="00F96C8F" w:rsidP="00F96C8F">
            <w:pPr>
              <w:jc w:val="center"/>
              <w:rPr>
                <w:rFonts w:ascii="Times New Roman" w:eastAsia="Nanum Gothic" w:hAnsi="Times New Roman"/>
                <w:sz w:val="8"/>
                <w:szCs w:val="8"/>
              </w:rPr>
            </w:pPr>
          </w:p>
        </w:tc>
      </w:tr>
    </w:tbl>
    <w:p w:rsidR="00CA50D9" w:rsidRPr="00BC2070" w:rsidRDefault="00CA50D9">
      <w:pPr>
        <w:rPr>
          <w:rFonts w:ascii="Times New Roman" w:eastAsia="Nanum Gothic" w:hAnsi="Times New Roman"/>
          <w:sz w:val="20"/>
          <w:szCs w:val="20"/>
        </w:rPr>
      </w:pPr>
    </w:p>
    <w:tbl>
      <w:tblPr>
        <w:tblStyle w:val="TableGrid"/>
        <w:tblW w:w="0" w:type="auto"/>
        <w:tblLook w:val="04A0" w:firstRow="1" w:lastRow="0" w:firstColumn="1" w:lastColumn="0" w:noHBand="0" w:noVBand="1"/>
      </w:tblPr>
      <w:tblGrid>
        <w:gridCol w:w="3904"/>
        <w:gridCol w:w="3904"/>
        <w:gridCol w:w="3904"/>
        <w:gridCol w:w="3904"/>
      </w:tblGrid>
      <w:tr w:rsidR="00E35828" w:rsidRPr="00BC2070" w:rsidTr="00104894">
        <w:trPr>
          <w:trHeight w:val="1439"/>
        </w:trPr>
        <w:tc>
          <w:tcPr>
            <w:tcW w:w="3904" w:type="dxa"/>
          </w:tcPr>
          <w:p w:rsidR="00A63365" w:rsidRPr="00BC2070" w:rsidRDefault="00A63365">
            <w:pPr>
              <w:rPr>
                <w:rFonts w:ascii="Times New Roman" w:eastAsia="Nanum Gothic" w:hAnsi="Times New Roman"/>
                <w:b/>
                <w:sz w:val="20"/>
                <w:szCs w:val="22"/>
              </w:rPr>
            </w:pPr>
            <w:r w:rsidRPr="00BC2070">
              <w:rPr>
                <w:rFonts w:ascii="Times New Roman" w:eastAsia="Nanum Gothic" w:hAnsi="Times New Roman"/>
                <w:b/>
                <w:sz w:val="20"/>
                <w:szCs w:val="22"/>
              </w:rPr>
              <w:t>Key terms</w:t>
            </w:r>
          </w:p>
          <w:p w:rsidR="00A63365" w:rsidRPr="00BC2070" w:rsidRDefault="00BA0292"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Social Solidarity</w:t>
            </w:r>
          </w:p>
          <w:p w:rsidR="00BA0292" w:rsidRPr="00BC2070" w:rsidRDefault="00BA0292"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Consensus</w:t>
            </w:r>
          </w:p>
          <w:p w:rsidR="00BA0292"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Patriarchy</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Family Diversity</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 xml:space="preserve">Family Structure </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Socialisation</w:t>
            </w:r>
          </w:p>
        </w:tc>
        <w:tc>
          <w:tcPr>
            <w:tcW w:w="3904" w:type="dxa"/>
          </w:tcPr>
          <w:p w:rsidR="00BA0292" w:rsidRPr="00BC2070" w:rsidRDefault="00BA0292"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Norms</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Values</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Primary Socialisation</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Secondary Socialisation</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Domestic Violence</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 xml:space="preserve">Marriage </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Empty Shell Marriage</w:t>
            </w:r>
          </w:p>
        </w:tc>
        <w:tc>
          <w:tcPr>
            <w:tcW w:w="3904" w:type="dxa"/>
          </w:tcPr>
          <w:p w:rsidR="00BA0292"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Divorce</w:t>
            </w:r>
          </w:p>
          <w:p w:rsidR="00BA0292"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Cohabitation</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Secularisation</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Demography</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Migration</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Ageing population</w:t>
            </w:r>
          </w:p>
          <w:p w:rsidR="00F96C8F" w:rsidRPr="00BC2070" w:rsidRDefault="00F96C8F" w:rsidP="00A63365">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Dependency ratio</w:t>
            </w:r>
          </w:p>
        </w:tc>
        <w:tc>
          <w:tcPr>
            <w:tcW w:w="3904" w:type="dxa"/>
          </w:tcPr>
          <w:p w:rsidR="00F96C8F" w:rsidRPr="00BC2070" w:rsidRDefault="00F96C8F" w:rsidP="00104894">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Birth Rate</w:t>
            </w:r>
          </w:p>
          <w:p w:rsidR="00F96C8F" w:rsidRPr="00BC2070" w:rsidRDefault="00F96C8F" w:rsidP="00104894">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Death Rate</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 xml:space="preserve">Toxic Childhood </w:t>
            </w:r>
          </w:p>
          <w:p w:rsidR="00F96C8F" w:rsidRPr="00BC2070" w:rsidRDefault="00F96C8F" w:rsidP="00F96C8F">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Pester Power</w:t>
            </w:r>
          </w:p>
          <w:p w:rsidR="00A63365" w:rsidRPr="00BC2070" w:rsidRDefault="00F96C8F" w:rsidP="00104894">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Mini Adults</w:t>
            </w:r>
          </w:p>
          <w:p w:rsidR="00F96C8F" w:rsidRPr="00BC2070" w:rsidRDefault="00F96C8F" w:rsidP="00104894">
            <w:pPr>
              <w:tabs>
                <w:tab w:val="right" w:pos="9630"/>
              </w:tabs>
              <w:rPr>
                <w:rFonts w:ascii="Times New Roman" w:eastAsia="Times New Roman" w:hAnsi="Times New Roman"/>
                <w:sz w:val="20"/>
                <w:szCs w:val="22"/>
              </w:rPr>
            </w:pPr>
            <w:r w:rsidRPr="00BC2070">
              <w:rPr>
                <w:rFonts w:ascii="Times New Roman" w:eastAsia="Times New Roman" w:hAnsi="Times New Roman"/>
                <w:sz w:val="20"/>
                <w:szCs w:val="22"/>
              </w:rPr>
              <w:t>Postmodernism</w:t>
            </w:r>
          </w:p>
          <w:p w:rsidR="00F96C8F" w:rsidRPr="00BC2070" w:rsidRDefault="00F96C8F" w:rsidP="00104894">
            <w:pPr>
              <w:tabs>
                <w:tab w:val="right" w:pos="9630"/>
              </w:tabs>
              <w:rPr>
                <w:rFonts w:ascii="Times New Roman" w:eastAsia="Times New Roman" w:hAnsi="Times New Roman"/>
                <w:sz w:val="20"/>
                <w:szCs w:val="22"/>
              </w:rPr>
            </w:pPr>
          </w:p>
        </w:tc>
      </w:tr>
    </w:tbl>
    <w:p w:rsidR="00A63365" w:rsidRPr="00BC2070" w:rsidRDefault="00A63365">
      <w:pPr>
        <w:rPr>
          <w:rFonts w:ascii="Times New Roman" w:eastAsia="Nanum Gothic" w:hAnsi="Times New Roman"/>
          <w:sz w:val="20"/>
          <w:szCs w:val="20"/>
        </w:rPr>
      </w:pPr>
    </w:p>
    <w:tbl>
      <w:tblPr>
        <w:tblStyle w:val="TableGrid"/>
        <w:tblW w:w="0" w:type="auto"/>
        <w:tblLayout w:type="fixed"/>
        <w:tblLook w:val="04A0" w:firstRow="1" w:lastRow="0" w:firstColumn="1" w:lastColumn="0" w:noHBand="0" w:noVBand="1"/>
      </w:tblPr>
      <w:tblGrid>
        <w:gridCol w:w="4503"/>
        <w:gridCol w:w="3260"/>
        <w:gridCol w:w="2931"/>
        <w:gridCol w:w="1721"/>
        <w:gridCol w:w="3201"/>
      </w:tblGrid>
      <w:tr w:rsidR="00BC2070" w:rsidRPr="00BC2070" w:rsidTr="00AE7AEB">
        <w:tc>
          <w:tcPr>
            <w:tcW w:w="4503" w:type="dxa"/>
          </w:tcPr>
          <w:p w:rsidR="00506E75" w:rsidRPr="00BC2070" w:rsidRDefault="00E35828">
            <w:pPr>
              <w:rPr>
                <w:rFonts w:ascii="Times New Roman" w:eastAsia="Nanum Gothic" w:hAnsi="Times New Roman"/>
                <w:b/>
                <w:sz w:val="20"/>
                <w:szCs w:val="20"/>
              </w:rPr>
            </w:pPr>
            <w:r w:rsidRPr="00BC2070">
              <w:rPr>
                <w:rFonts w:ascii="Times New Roman" w:eastAsia="Nanum Gothic" w:hAnsi="Times New Roman"/>
                <w:b/>
                <w:sz w:val="20"/>
                <w:szCs w:val="20"/>
              </w:rPr>
              <w:t>Specification point</w:t>
            </w:r>
          </w:p>
        </w:tc>
        <w:tc>
          <w:tcPr>
            <w:tcW w:w="3260" w:type="dxa"/>
          </w:tcPr>
          <w:p w:rsidR="00506E75" w:rsidRPr="00BC2070" w:rsidRDefault="00506E75">
            <w:pPr>
              <w:rPr>
                <w:rFonts w:ascii="Times New Roman" w:eastAsia="Nanum Gothic" w:hAnsi="Times New Roman"/>
                <w:b/>
                <w:sz w:val="20"/>
                <w:szCs w:val="20"/>
              </w:rPr>
            </w:pPr>
            <w:r w:rsidRPr="00BC2070">
              <w:rPr>
                <w:rFonts w:ascii="Times New Roman" w:eastAsia="Nanum Gothic" w:hAnsi="Times New Roman"/>
                <w:b/>
                <w:sz w:val="20"/>
                <w:szCs w:val="20"/>
              </w:rPr>
              <w:t>Pre-reading</w:t>
            </w:r>
          </w:p>
        </w:tc>
        <w:tc>
          <w:tcPr>
            <w:tcW w:w="2931" w:type="dxa"/>
          </w:tcPr>
          <w:p w:rsidR="00506E75" w:rsidRPr="00BC2070" w:rsidRDefault="00E662BF">
            <w:pPr>
              <w:rPr>
                <w:rFonts w:ascii="Times New Roman" w:eastAsia="Nanum Gothic" w:hAnsi="Times New Roman"/>
                <w:b/>
                <w:sz w:val="20"/>
                <w:szCs w:val="20"/>
              </w:rPr>
            </w:pPr>
            <w:r w:rsidRPr="00BC2070">
              <w:rPr>
                <w:rFonts w:ascii="Times New Roman" w:eastAsia="Nanum Gothic" w:hAnsi="Times New Roman"/>
                <w:b/>
                <w:sz w:val="20"/>
                <w:szCs w:val="20"/>
              </w:rPr>
              <w:t>Application and Assessment (date)</w:t>
            </w:r>
          </w:p>
        </w:tc>
        <w:tc>
          <w:tcPr>
            <w:tcW w:w="1721" w:type="dxa"/>
          </w:tcPr>
          <w:p w:rsidR="00506E75" w:rsidRPr="00BC2070" w:rsidRDefault="00E662BF" w:rsidP="00E662BF">
            <w:pPr>
              <w:rPr>
                <w:rFonts w:ascii="Times New Roman" w:eastAsia="Nanum Gothic" w:hAnsi="Times New Roman"/>
                <w:b/>
                <w:sz w:val="20"/>
                <w:szCs w:val="20"/>
              </w:rPr>
            </w:pPr>
            <w:r w:rsidRPr="00BC2070">
              <w:rPr>
                <w:rFonts w:ascii="Times New Roman" w:eastAsia="Nanum Gothic" w:hAnsi="Times New Roman"/>
                <w:b/>
                <w:sz w:val="20"/>
                <w:szCs w:val="20"/>
              </w:rPr>
              <w:t xml:space="preserve">Home learning </w:t>
            </w:r>
          </w:p>
        </w:tc>
        <w:tc>
          <w:tcPr>
            <w:tcW w:w="3201" w:type="dxa"/>
          </w:tcPr>
          <w:p w:rsidR="00506E75" w:rsidRPr="00BC2070" w:rsidRDefault="00323257">
            <w:pPr>
              <w:rPr>
                <w:rFonts w:ascii="Times New Roman" w:eastAsia="Nanum Gothic" w:hAnsi="Times New Roman"/>
                <w:b/>
                <w:sz w:val="20"/>
                <w:szCs w:val="20"/>
              </w:rPr>
            </w:pPr>
            <w:r w:rsidRPr="00BC2070">
              <w:rPr>
                <w:rFonts w:ascii="Times New Roman" w:eastAsia="Nanum Gothic" w:hAnsi="Times New Roman"/>
                <w:b/>
                <w:sz w:val="20"/>
                <w:szCs w:val="20"/>
              </w:rPr>
              <w:t>Extension – Cultural Capital and Reading</w:t>
            </w:r>
          </w:p>
        </w:tc>
      </w:tr>
      <w:tr w:rsidR="00175977" w:rsidRPr="00BC2070" w:rsidTr="00AE7AEB">
        <w:tc>
          <w:tcPr>
            <w:tcW w:w="4503" w:type="dxa"/>
          </w:tcPr>
          <w:p w:rsidR="00F96C8F" w:rsidRDefault="00F96C8F" w:rsidP="00F96C8F">
            <w:pPr>
              <w:autoSpaceDE w:val="0"/>
              <w:autoSpaceDN w:val="0"/>
              <w:adjustRightInd w:val="0"/>
              <w:rPr>
                <w:rFonts w:ascii="Times New Roman" w:eastAsiaTheme="minorHAnsi" w:hAnsi="Times New Roman"/>
                <w:b/>
                <w:sz w:val="20"/>
                <w:szCs w:val="32"/>
                <w:lang w:val="en-GB"/>
              </w:rPr>
            </w:pPr>
            <w:r w:rsidRPr="004A307F">
              <w:rPr>
                <w:rFonts w:ascii="Times New Roman" w:eastAsiaTheme="minorHAnsi" w:hAnsi="Times New Roman"/>
                <w:b/>
                <w:sz w:val="20"/>
                <w:szCs w:val="32"/>
                <w:lang w:val="en-GB"/>
              </w:rPr>
              <w:t>Families and Households</w:t>
            </w:r>
          </w:p>
          <w:p w:rsidR="004A307F" w:rsidRPr="004A307F" w:rsidRDefault="004A307F" w:rsidP="00F96C8F">
            <w:pPr>
              <w:autoSpaceDE w:val="0"/>
              <w:autoSpaceDN w:val="0"/>
              <w:adjustRightInd w:val="0"/>
              <w:rPr>
                <w:rFonts w:ascii="Times New Roman" w:eastAsiaTheme="minorHAnsi" w:hAnsi="Times New Roman"/>
                <w:b/>
                <w:sz w:val="20"/>
                <w:szCs w:val="32"/>
                <w:lang w:val="en-GB"/>
              </w:rPr>
            </w:pPr>
          </w:p>
          <w:p w:rsidR="00906029" w:rsidRDefault="004A307F" w:rsidP="004A307F">
            <w:pPr>
              <w:pStyle w:val="ListParagraph"/>
              <w:tabs>
                <w:tab w:val="left" w:pos="142"/>
              </w:tabs>
              <w:autoSpaceDE w:val="0"/>
              <w:autoSpaceDN w:val="0"/>
              <w:adjustRightInd w:val="0"/>
              <w:ind w:left="0"/>
              <w:rPr>
                <w:rFonts w:ascii="Times New Roman" w:eastAsiaTheme="minorHAnsi" w:hAnsi="Times New Roman"/>
                <w:sz w:val="20"/>
                <w:szCs w:val="32"/>
                <w:lang w:val="en-GB"/>
              </w:rPr>
            </w:pPr>
            <w:r>
              <w:rPr>
                <w:rFonts w:ascii="Times New Roman" w:eastAsiaTheme="minorHAnsi" w:hAnsi="Times New Roman"/>
                <w:sz w:val="20"/>
                <w:szCs w:val="32"/>
                <w:lang w:val="en-GB"/>
              </w:rPr>
              <w:t>The role and f</w:t>
            </w:r>
            <w:r w:rsidR="00906029">
              <w:rPr>
                <w:rFonts w:ascii="Times New Roman" w:eastAsiaTheme="minorHAnsi" w:hAnsi="Times New Roman"/>
                <w:sz w:val="20"/>
                <w:szCs w:val="32"/>
                <w:lang w:val="en-GB"/>
              </w:rPr>
              <w:t>unctions of the family according to:</w:t>
            </w:r>
          </w:p>
          <w:p w:rsidR="00906029" w:rsidRDefault="00906029" w:rsidP="00906029">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Functionalism</w:t>
            </w:r>
          </w:p>
          <w:p w:rsidR="00906029" w:rsidRDefault="00906029" w:rsidP="00906029">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Marxism</w:t>
            </w:r>
          </w:p>
          <w:p w:rsidR="00906029" w:rsidRDefault="00906029" w:rsidP="00906029">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New Right</w:t>
            </w:r>
          </w:p>
          <w:p w:rsidR="00906029" w:rsidRDefault="00906029" w:rsidP="00906029">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Feminism</w:t>
            </w:r>
          </w:p>
          <w:p w:rsidR="00906029" w:rsidRDefault="00906029" w:rsidP="00906029">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Postmodernism</w:t>
            </w:r>
          </w:p>
          <w:p w:rsidR="00906029" w:rsidRPr="00906029" w:rsidRDefault="00906029" w:rsidP="00906029">
            <w:pPr>
              <w:pStyle w:val="ListParagraph"/>
              <w:tabs>
                <w:tab w:val="left" w:pos="142"/>
              </w:tabs>
              <w:autoSpaceDE w:val="0"/>
              <w:autoSpaceDN w:val="0"/>
              <w:adjustRightInd w:val="0"/>
              <w:rPr>
                <w:rFonts w:ascii="Times New Roman" w:eastAsiaTheme="minorHAnsi" w:hAnsi="Times New Roman"/>
                <w:sz w:val="20"/>
                <w:szCs w:val="32"/>
                <w:lang w:val="en-GB"/>
              </w:rPr>
            </w:pPr>
          </w:p>
          <w:p w:rsidR="00F96C8F" w:rsidRPr="00BC2070" w:rsidRDefault="004A307F" w:rsidP="00F96C8F">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00F96C8F" w:rsidRPr="00BC2070">
              <w:rPr>
                <w:rFonts w:ascii="Times New Roman" w:eastAsiaTheme="minorHAnsi" w:hAnsi="Times New Roman"/>
                <w:sz w:val="20"/>
                <w:szCs w:val="22"/>
                <w:lang w:val="en-GB"/>
              </w:rPr>
              <w:t>he relationship of the family to the social structure and social change, with particular reference to</w:t>
            </w:r>
          </w:p>
          <w:p w:rsidR="00F96C8F" w:rsidRDefault="00F96C8F" w:rsidP="00F96C8F">
            <w:pPr>
              <w:autoSpaceDE w:val="0"/>
              <w:autoSpaceDN w:val="0"/>
              <w:adjustRightInd w:val="0"/>
              <w:rPr>
                <w:rFonts w:ascii="Times New Roman" w:eastAsiaTheme="minorHAnsi" w:hAnsi="Times New Roman"/>
                <w:sz w:val="20"/>
                <w:szCs w:val="22"/>
                <w:lang w:val="en-GB"/>
              </w:rPr>
            </w:pPr>
            <w:r w:rsidRPr="00BC2070">
              <w:rPr>
                <w:rFonts w:ascii="Times New Roman" w:eastAsiaTheme="minorHAnsi" w:hAnsi="Times New Roman"/>
                <w:sz w:val="20"/>
                <w:szCs w:val="22"/>
                <w:lang w:val="en-GB"/>
              </w:rPr>
              <w:t>the economy and to state policies</w:t>
            </w:r>
          </w:p>
          <w:p w:rsidR="004A307F" w:rsidRDefault="004A307F" w:rsidP="004A307F">
            <w:pPr>
              <w:pStyle w:val="ListParagraph"/>
              <w:tabs>
                <w:tab w:val="left" w:pos="142"/>
              </w:tabs>
              <w:autoSpaceDE w:val="0"/>
              <w:autoSpaceDN w:val="0"/>
              <w:adjustRightInd w:val="0"/>
              <w:ind w:left="0"/>
              <w:rPr>
                <w:rFonts w:ascii="Times New Roman" w:eastAsiaTheme="minorHAnsi" w:hAnsi="Times New Roman"/>
                <w:sz w:val="20"/>
                <w:szCs w:val="22"/>
                <w:lang w:val="en-GB"/>
              </w:rPr>
            </w:pPr>
          </w:p>
          <w:p w:rsidR="00906029" w:rsidRDefault="004A307F" w:rsidP="004A307F">
            <w:pPr>
              <w:pStyle w:val="ListParagraph"/>
              <w:tabs>
                <w:tab w:val="left" w:pos="142"/>
              </w:tabs>
              <w:autoSpaceDE w:val="0"/>
              <w:autoSpaceDN w:val="0"/>
              <w:adjustRightInd w:val="0"/>
              <w:ind w:left="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00906029">
              <w:rPr>
                <w:rFonts w:ascii="Times New Roman" w:eastAsiaTheme="minorHAnsi" w:hAnsi="Times New Roman"/>
                <w:sz w:val="20"/>
                <w:szCs w:val="22"/>
                <w:lang w:val="en-GB"/>
              </w:rPr>
              <w:t>he sociology of personal life</w:t>
            </w:r>
            <w:r w:rsidR="00906029" w:rsidRPr="00906029">
              <w:rPr>
                <w:rFonts w:ascii="Times New Roman" w:eastAsiaTheme="minorHAnsi" w:hAnsi="Times New Roman"/>
                <w:sz w:val="20"/>
                <w:szCs w:val="22"/>
                <w:lang w:val="en-GB"/>
              </w:rPr>
              <w:t xml:space="preserve"> and the diversity of contemporary family and household</w:t>
            </w:r>
            <w:r w:rsidR="00906029">
              <w:rPr>
                <w:rFonts w:ascii="Times New Roman" w:eastAsiaTheme="minorHAnsi" w:hAnsi="Times New Roman"/>
                <w:sz w:val="20"/>
                <w:szCs w:val="22"/>
                <w:lang w:val="en-GB"/>
              </w:rPr>
              <w:t xml:space="preserve"> </w:t>
            </w:r>
            <w:r>
              <w:rPr>
                <w:rFonts w:ascii="Times New Roman" w:eastAsiaTheme="minorHAnsi" w:hAnsi="Times New Roman"/>
                <w:sz w:val="20"/>
                <w:szCs w:val="22"/>
                <w:lang w:val="en-GB"/>
              </w:rPr>
              <w:t>structures and changing patterns with reference to:</w:t>
            </w:r>
          </w:p>
          <w:p w:rsidR="00906029" w:rsidRDefault="00906029" w:rsidP="00906029">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Marriage</w:t>
            </w:r>
          </w:p>
          <w:p w:rsidR="00906029" w:rsidRDefault="00906029" w:rsidP="00906029">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lastRenderedPageBreak/>
              <w:t>Cohabitation</w:t>
            </w:r>
          </w:p>
          <w:p w:rsidR="00906029" w:rsidRDefault="00906029" w:rsidP="00906029">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Separation</w:t>
            </w:r>
          </w:p>
          <w:p w:rsidR="00906029" w:rsidRDefault="00906029" w:rsidP="00906029">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Divorce</w:t>
            </w:r>
          </w:p>
          <w:p w:rsidR="00906029" w:rsidRDefault="00F96C8F" w:rsidP="00906029">
            <w:pPr>
              <w:pStyle w:val="ListParagraph"/>
              <w:numPr>
                <w:ilvl w:val="0"/>
                <w:numId w:val="24"/>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 xml:space="preserve">childbearing </w:t>
            </w:r>
          </w:p>
          <w:p w:rsidR="00F96C8F" w:rsidRPr="00906029" w:rsidRDefault="00F96C8F" w:rsidP="00906029">
            <w:pPr>
              <w:pStyle w:val="ListParagraph"/>
              <w:numPr>
                <w:ilvl w:val="0"/>
                <w:numId w:val="24"/>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life course,</w:t>
            </w:r>
          </w:p>
          <w:p w:rsidR="00906029" w:rsidRPr="00906029" w:rsidRDefault="00906029" w:rsidP="00906029">
            <w:pPr>
              <w:pStyle w:val="ListParagraph"/>
              <w:tabs>
                <w:tab w:val="left" w:pos="142"/>
              </w:tabs>
              <w:autoSpaceDE w:val="0"/>
              <w:autoSpaceDN w:val="0"/>
              <w:adjustRightInd w:val="0"/>
              <w:ind w:left="0"/>
              <w:rPr>
                <w:rFonts w:ascii="Times New Roman" w:eastAsiaTheme="minorHAnsi" w:hAnsi="Times New Roman"/>
                <w:sz w:val="20"/>
                <w:szCs w:val="22"/>
                <w:lang w:val="en-GB"/>
              </w:rPr>
            </w:pPr>
          </w:p>
          <w:p w:rsidR="00F96C8F" w:rsidRDefault="004A307F" w:rsidP="00F96C8F">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G</w:t>
            </w:r>
            <w:r w:rsidR="00F96C8F" w:rsidRPr="00BC2070">
              <w:rPr>
                <w:rFonts w:ascii="Times New Roman" w:eastAsiaTheme="minorHAnsi" w:hAnsi="Times New Roman"/>
                <w:sz w:val="20"/>
                <w:szCs w:val="22"/>
                <w:lang w:val="en-GB"/>
              </w:rPr>
              <w:t>ender roles, domestic labour and power relationships within the family in contemporary society</w:t>
            </w:r>
          </w:p>
          <w:p w:rsidR="00906029" w:rsidRPr="00BC2070" w:rsidRDefault="00906029" w:rsidP="00F96C8F">
            <w:pPr>
              <w:autoSpaceDE w:val="0"/>
              <w:autoSpaceDN w:val="0"/>
              <w:adjustRightInd w:val="0"/>
              <w:rPr>
                <w:rFonts w:ascii="Times New Roman" w:eastAsiaTheme="minorHAnsi" w:hAnsi="Times New Roman"/>
                <w:sz w:val="20"/>
                <w:szCs w:val="22"/>
                <w:lang w:val="en-GB"/>
              </w:rPr>
            </w:pPr>
          </w:p>
          <w:p w:rsidR="00F96C8F" w:rsidRDefault="004A307F" w:rsidP="00F96C8F">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00F96C8F" w:rsidRPr="00BC2070">
              <w:rPr>
                <w:rFonts w:ascii="Times New Roman" w:eastAsiaTheme="minorHAnsi" w:hAnsi="Times New Roman"/>
                <w:sz w:val="20"/>
                <w:szCs w:val="22"/>
                <w:lang w:val="en-GB"/>
              </w:rPr>
              <w:t>he nature of childhood, and changes in the status of children in the family and society</w:t>
            </w:r>
            <w:r>
              <w:rPr>
                <w:rFonts w:ascii="Times New Roman" w:eastAsiaTheme="minorHAnsi" w:hAnsi="Times New Roman"/>
                <w:sz w:val="20"/>
                <w:szCs w:val="22"/>
                <w:lang w:val="en-GB"/>
              </w:rPr>
              <w:t>.</w:t>
            </w:r>
          </w:p>
          <w:p w:rsidR="00906029" w:rsidRPr="00BC2070" w:rsidRDefault="00906029" w:rsidP="00F96C8F">
            <w:pPr>
              <w:autoSpaceDE w:val="0"/>
              <w:autoSpaceDN w:val="0"/>
              <w:adjustRightInd w:val="0"/>
              <w:rPr>
                <w:rFonts w:ascii="Times New Roman" w:eastAsiaTheme="minorHAnsi" w:hAnsi="Times New Roman"/>
                <w:sz w:val="20"/>
                <w:szCs w:val="22"/>
                <w:lang w:val="en-GB"/>
              </w:rPr>
            </w:pPr>
          </w:p>
          <w:p w:rsidR="00906029" w:rsidRDefault="004A307F" w:rsidP="00F96C8F">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D</w:t>
            </w:r>
            <w:r w:rsidR="00F96C8F" w:rsidRPr="00BC2070">
              <w:rPr>
                <w:rFonts w:ascii="Times New Roman" w:eastAsiaTheme="minorHAnsi" w:hAnsi="Times New Roman"/>
                <w:sz w:val="20"/>
                <w:szCs w:val="22"/>
                <w:lang w:val="en-GB"/>
              </w:rPr>
              <w:t>emographic trends in</w:t>
            </w:r>
            <w:r>
              <w:rPr>
                <w:rFonts w:ascii="Times New Roman" w:eastAsiaTheme="minorHAnsi" w:hAnsi="Times New Roman"/>
                <w:sz w:val="20"/>
                <w:szCs w:val="22"/>
                <w:lang w:val="en-GB"/>
              </w:rPr>
              <w:t xml:space="preserve"> the United Kingdom since 1900, with reference to:</w:t>
            </w:r>
          </w:p>
          <w:p w:rsidR="00906029" w:rsidRDefault="00906029" w:rsidP="00906029">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birth rates</w:t>
            </w:r>
          </w:p>
          <w:p w:rsidR="00906029" w:rsidRDefault="00906029" w:rsidP="00906029">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death rates</w:t>
            </w:r>
            <w:r w:rsidR="00F96C8F" w:rsidRPr="00906029">
              <w:rPr>
                <w:rFonts w:ascii="Times New Roman" w:eastAsiaTheme="minorHAnsi" w:hAnsi="Times New Roman"/>
                <w:sz w:val="20"/>
                <w:szCs w:val="22"/>
                <w:lang w:val="en-GB"/>
              </w:rPr>
              <w:t xml:space="preserve"> </w:t>
            </w:r>
          </w:p>
          <w:p w:rsidR="00906029" w:rsidRDefault="00906029" w:rsidP="00906029">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family size</w:t>
            </w:r>
          </w:p>
          <w:p w:rsidR="00906029" w:rsidRDefault="00F96C8F" w:rsidP="00F96C8F">
            <w:pPr>
              <w:pStyle w:val="ListParagraph"/>
              <w:numPr>
                <w:ilvl w:val="0"/>
                <w:numId w:val="28"/>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life</w:t>
            </w:r>
            <w:r w:rsidR="00906029">
              <w:rPr>
                <w:rFonts w:ascii="Times New Roman" w:eastAsiaTheme="minorHAnsi" w:hAnsi="Times New Roman"/>
                <w:sz w:val="20"/>
                <w:szCs w:val="22"/>
                <w:lang w:val="en-GB"/>
              </w:rPr>
              <w:t xml:space="preserve"> expectancy</w:t>
            </w:r>
          </w:p>
          <w:p w:rsidR="00906029" w:rsidRDefault="00906029" w:rsidP="00F96C8F">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ageing population</w:t>
            </w:r>
          </w:p>
          <w:p w:rsidR="00906029" w:rsidRDefault="00F96C8F" w:rsidP="00F96C8F">
            <w:pPr>
              <w:pStyle w:val="ListParagraph"/>
              <w:numPr>
                <w:ilvl w:val="0"/>
                <w:numId w:val="28"/>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 xml:space="preserve">migration </w:t>
            </w:r>
          </w:p>
          <w:p w:rsidR="00175977" w:rsidRPr="00906029" w:rsidRDefault="00F96C8F" w:rsidP="00F96C8F">
            <w:pPr>
              <w:pStyle w:val="ListParagraph"/>
              <w:numPr>
                <w:ilvl w:val="0"/>
                <w:numId w:val="28"/>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globalisation.</w:t>
            </w:r>
          </w:p>
          <w:p w:rsidR="00F96C8F" w:rsidRPr="00BC2070" w:rsidRDefault="00F96C8F" w:rsidP="00F96C8F">
            <w:pPr>
              <w:rPr>
                <w:rFonts w:ascii="Times New Roman" w:eastAsiaTheme="minorHAnsi" w:hAnsi="Times New Roman"/>
                <w:sz w:val="20"/>
                <w:szCs w:val="22"/>
                <w:lang w:val="en-GB"/>
              </w:rPr>
            </w:pPr>
          </w:p>
          <w:p w:rsidR="00F96C8F" w:rsidRPr="00BC2070" w:rsidRDefault="00F96C8F" w:rsidP="00F96C8F">
            <w:pPr>
              <w:rPr>
                <w:rFonts w:ascii="Times New Roman" w:eastAsiaTheme="minorHAnsi" w:hAnsi="Times New Roman"/>
                <w:szCs w:val="22"/>
                <w:lang w:val="en-GB"/>
              </w:rPr>
            </w:pPr>
          </w:p>
          <w:p w:rsidR="00F96C8F" w:rsidRPr="00BC2070" w:rsidRDefault="00F96C8F" w:rsidP="00F96C8F">
            <w:pPr>
              <w:rPr>
                <w:rFonts w:ascii="Times New Roman" w:hAnsi="Times New Roman"/>
                <w:lang w:val="en-GB" w:eastAsia="en-GB"/>
              </w:rPr>
            </w:pPr>
          </w:p>
        </w:tc>
        <w:tc>
          <w:tcPr>
            <w:tcW w:w="3260" w:type="dxa"/>
          </w:tcPr>
          <w:p w:rsidR="004A307F" w:rsidRDefault="004A307F" w:rsidP="004A307F">
            <w:pPr>
              <w:rPr>
                <w:rFonts w:ascii="Times New Roman" w:eastAsia="Times New Roman" w:hAnsi="Times New Roman"/>
                <w:sz w:val="20"/>
                <w:szCs w:val="20"/>
              </w:rPr>
            </w:pPr>
            <w:r w:rsidRPr="006647D9">
              <w:rPr>
                <w:rFonts w:ascii="Times New Roman" w:eastAsia="Times New Roman" w:hAnsi="Times New Roman"/>
                <w:sz w:val="20"/>
                <w:szCs w:val="20"/>
              </w:rPr>
              <w:lastRenderedPageBreak/>
              <w:t xml:space="preserve">Consult your issued textbooks in the first instance, and then look at other textbooks in the library for </w:t>
            </w:r>
            <w:r>
              <w:rPr>
                <w:rFonts w:ascii="Times New Roman" w:eastAsia="Times New Roman" w:hAnsi="Times New Roman"/>
                <w:sz w:val="20"/>
                <w:szCs w:val="20"/>
              </w:rPr>
              <w:t xml:space="preserve">additional reading. </w:t>
            </w:r>
          </w:p>
          <w:p w:rsidR="004A307F" w:rsidRDefault="004A307F" w:rsidP="004A307F">
            <w:pPr>
              <w:rPr>
                <w:rFonts w:ascii="Times New Roman" w:eastAsia="Times New Roman" w:hAnsi="Times New Roman"/>
                <w:sz w:val="20"/>
                <w:szCs w:val="20"/>
              </w:rPr>
            </w:pPr>
          </w:p>
          <w:p w:rsidR="004A307F" w:rsidRPr="00D8163B" w:rsidRDefault="004A307F" w:rsidP="004A307F">
            <w:pPr>
              <w:rPr>
                <w:rFonts w:ascii="Times New Roman" w:eastAsia="Times New Roman" w:hAnsi="Times New Roman"/>
                <w:b/>
                <w:sz w:val="20"/>
                <w:szCs w:val="20"/>
              </w:rPr>
            </w:pPr>
            <w:r w:rsidRPr="00D8163B">
              <w:rPr>
                <w:rFonts w:ascii="Times New Roman" w:eastAsia="Times New Roman" w:hAnsi="Times New Roman"/>
                <w:b/>
                <w:sz w:val="20"/>
                <w:szCs w:val="20"/>
              </w:rPr>
              <w:t>AQA A Level Sociology Book One Including AS Level – Rob Webb</w:t>
            </w:r>
          </w:p>
          <w:p w:rsidR="004A307F" w:rsidRDefault="004A307F" w:rsidP="004A307F">
            <w:pPr>
              <w:rPr>
                <w:rFonts w:ascii="Times New Roman" w:eastAsia="Times New Roman" w:hAnsi="Times New Roman"/>
                <w:sz w:val="20"/>
                <w:szCs w:val="20"/>
              </w:rPr>
            </w:pPr>
          </w:p>
          <w:p w:rsidR="004A307F" w:rsidRPr="00FE119F" w:rsidRDefault="004A307F" w:rsidP="004A307F">
            <w:pPr>
              <w:rPr>
                <w:rFonts w:ascii="Times New Roman" w:eastAsia="Times New Roman" w:hAnsi="Times New Roman"/>
                <w:b/>
                <w:sz w:val="20"/>
                <w:szCs w:val="20"/>
              </w:rPr>
            </w:pPr>
            <w:r w:rsidRPr="00FE119F">
              <w:rPr>
                <w:rFonts w:ascii="Times New Roman" w:eastAsia="Times New Roman" w:hAnsi="Times New Roman"/>
                <w:b/>
                <w:sz w:val="20"/>
                <w:szCs w:val="20"/>
              </w:rPr>
              <w:t xml:space="preserve">Additional reading list </w:t>
            </w:r>
          </w:p>
          <w:p w:rsidR="004A307F" w:rsidRPr="00B845A5" w:rsidRDefault="004A307F" w:rsidP="004A307F">
            <w:pPr>
              <w:pStyle w:val="ListParagraph"/>
              <w:numPr>
                <w:ilvl w:val="0"/>
                <w:numId w:val="31"/>
              </w:numPr>
              <w:rPr>
                <w:rFonts w:ascii="Times New Roman" w:eastAsia="Times New Roman" w:hAnsi="Times New Roman"/>
                <w:sz w:val="20"/>
                <w:szCs w:val="20"/>
              </w:rPr>
            </w:pPr>
            <w:r w:rsidRPr="00B845A5">
              <w:rPr>
                <w:rFonts w:ascii="Times New Roman" w:eastAsia="Times New Roman" w:hAnsi="Times New Roman"/>
                <w:sz w:val="20"/>
                <w:szCs w:val="20"/>
              </w:rPr>
              <w:t xml:space="preserve">AQA Sociology for A-level Book 1 </w:t>
            </w:r>
            <w:r>
              <w:rPr>
                <w:rFonts w:ascii="Times New Roman" w:eastAsia="Times New Roman" w:hAnsi="Times New Roman"/>
                <w:sz w:val="20"/>
                <w:szCs w:val="20"/>
              </w:rPr>
              <w:t xml:space="preserve">- </w:t>
            </w:r>
            <w:r w:rsidRPr="00B845A5">
              <w:rPr>
                <w:rFonts w:ascii="Times New Roman" w:eastAsia="Times New Roman" w:hAnsi="Times New Roman"/>
                <w:sz w:val="20"/>
                <w:szCs w:val="20"/>
              </w:rPr>
              <w:t xml:space="preserve">by David </w:t>
            </w:r>
            <w:proofErr w:type="spellStart"/>
            <w:r w:rsidRPr="00B845A5">
              <w:rPr>
                <w:rFonts w:ascii="Times New Roman" w:eastAsia="Times New Roman" w:hAnsi="Times New Roman"/>
                <w:sz w:val="20"/>
                <w:szCs w:val="20"/>
              </w:rPr>
              <w:t>Bown</w:t>
            </w:r>
            <w:proofErr w:type="spellEnd"/>
            <w:r w:rsidRPr="00B845A5">
              <w:rPr>
                <w:rFonts w:ascii="Times New Roman" w:eastAsia="Times New Roman" w:hAnsi="Times New Roman"/>
                <w:sz w:val="20"/>
                <w:szCs w:val="20"/>
              </w:rPr>
              <w:t xml:space="preserve">, Laura </w:t>
            </w:r>
            <w:proofErr w:type="spellStart"/>
            <w:r w:rsidRPr="00B845A5">
              <w:rPr>
                <w:rFonts w:ascii="Times New Roman" w:eastAsia="Times New Roman" w:hAnsi="Times New Roman"/>
                <w:sz w:val="20"/>
                <w:szCs w:val="20"/>
              </w:rPr>
              <w:t>Pountney</w:t>
            </w:r>
            <w:proofErr w:type="spellEnd"/>
            <w:r w:rsidRPr="00B845A5">
              <w:rPr>
                <w:rFonts w:ascii="Times New Roman" w:eastAsia="Times New Roman" w:hAnsi="Times New Roman"/>
                <w:sz w:val="20"/>
                <w:szCs w:val="20"/>
              </w:rPr>
              <w:t>, et al.</w:t>
            </w:r>
          </w:p>
          <w:p w:rsidR="004A307F" w:rsidRPr="00A41382" w:rsidRDefault="004A307F" w:rsidP="004A307F">
            <w:pPr>
              <w:pStyle w:val="ListParagraph"/>
              <w:numPr>
                <w:ilvl w:val="0"/>
                <w:numId w:val="31"/>
              </w:numPr>
              <w:rPr>
                <w:rFonts w:ascii="Times New Roman" w:eastAsia="Times New Roman" w:hAnsi="Times New Roman"/>
                <w:sz w:val="20"/>
                <w:szCs w:val="20"/>
              </w:rPr>
            </w:pPr>
            <w:r w:rsidRPr="00B845A5">
              <w:rPr>
                <w:rFonts w:ascii="Times New Roman" w:eastAsia="Times New Roman" w:hAnsi="Times New Roman"/>
                <w:sz w:val="20"/>
                <w:szCs w:val="20"/>
              </w:rPr>
              <w:t xml:space="preserve">Sociology for AQA, Vol. 1: AS and 1st-Year A Level </w:t>
            </w:r>
            <w:r w:rsidRPr="00A41382">
              <w:rPr>
                <w:rFonts w:ascii="Times New Roman" w:eastAsia="Times New Roman" w:hAnsi="Times New Roman"/>
                <w:sz w:val="20"/>
                <w:szCs w:val="20"/>
              </w:rPr>
              <w:t>by Ken Browne</w:t>
            </w:r>
          </w:p>
          <w:p w:rsidR="004A307F" w:rsidRDefault="004A307F" w:rsidP="004A307F">
            <w:pPr>
              <w:pStyle w:val="ListParagraph"/>
              <w:numPr>
                <w:ilvl w:val="0"/>
                <w:numId w:val="31"/>
              </w:numPr>
              <w:rPr>
                <w:rFonts w:ascii="Times New Roman" w:eastAsia="Times New Roman" w:hAnsi="Times New Roman"/>
                <w:sz w:val="20"/>
                <w:szCs w:val="20"/>
              </w:rPr>
            </w:pPr>
            <w:r w:rsidRPr="00B845A5">
              <w:rPr>
                <w:rFonts w:ascii="Times New Roman" w:eastAsia="Times New Roman" w:hAnsi="Times New Roman"/>
                <w:sz w:val="20"/>
                <w:szCs w:val="20"/>
              </w:rPr>
              <w:t>AQA A-level Sociology Themes and Perspectives</w:t>
            </w:r>
          </w:p>
          <w:p w:rsidR="004A307F" w:rsidRDefault="004A307F" w:rsidP="004A307F">
            <w:pPr>
              <w:pStyle w:val="ListParagraph"/>
              <w:numPr>
                <w:ilvl w:val="0"/>
                <w:numId w:val="31"/>
              </w:numPr>
              <w:rPr>
                <w:rFonts w:ascii="Times New Roman" w:eastAsia="Times New Roman" w:hAnsi="Times New Roman"/>
                <w:sz w:val="20"/>
                <w:szCs w:val="20"/>
              </w:rPr>
            </w:pPr>
            <w:r w:rsidRPr="00B845A5">
              <w:rPr>
                <w:rFonts w:ascii="Times New Roman" w:eastAsia="Times New Roman" w:hAnsi="Times New Roman"/>
                <w:sz w:val="20"/>
                <w:szCs w:val="20"/>
              </w:rPr>
              <w:lastRenderedPageBreak/>
              <w:t>AQA A-level Sociology Student Guide 1: Education with theory and methods (</w:t>
            </w:r>
            <w:proofErr w:type="spellStart"/>
            <w:r w:rsidRPr="00B845A5">
              <w:rPr>
                <w:rFonts w:ascii="Times New Roman" w:eastAsia="Times New Roman" w:hAnsi="Times New Roman"/>
                <w:sz w:val="20"/>
                <w:szCs w:val="20"/>
              </w:rPr>
              <w:t>Aqa</w:t>
            </w:r>
            <w:proofErr w:type="spellEnd"/>
            <w:r w:rsidRPr="00B845A5">
              <w:rPr>
                <w:rFonts w:ascii="Times New Roman" w:eastAsia="Times New Roman" w:hAnsi="Times New Roman"/>
                <w:sz w:val="20"/>
                <w:szCs w:val="20"/>
              </w:rPr>
              <w:t xml:space="preserve"> a Level Student Guide 1)</w:t>
            </w:r>
          </w:p>
          <w:p w:rsidR="004A307F" w:rsidRDefault="000663BA" w:rsidP="000663BA">
            <w:pPr>
              <w:pStyle w:val="ListParagraph"/>
              <w:numPr>
                <w:ilvl w:val="0"/>
                <w:numId w:val="31"/>
              </w:numPr>
              <w:rPr>
                <w:rFonts w:ascii="Times New Roman" w:eastAsia="Times New Roman" w:hAnsi="Times New Roman"/>
                <w:sz w:val="20"/>
                <w:szCs w:val="20"/>
              </w:rPr>
            </w:pPr>
            <w:r w:rsidRPr="000663BA">
              <w:rPr>
                <w:rFonts w:ascii="Times New Roman" w:eastAsia="Times New Roman" w:hAnsi="Times New Roman"/>
                <w:sz w:val="20"/>
                <w:szCs w:val="20"/>
              </w:rPr>
              <w:t>NHS faces staggering increase in cost o</w:t>
            </w:r>
            <w:r>
              <w:rPr>
                <w:rFonts w:ascii="Times New Roman" w:eastAsia="Times New Roman" w:hAnsi="Times New Roman"/>
                <w:sz w:val="20"/>
                <w:szCs w:val="20"/>
              </w:rPr>
              <w:t xml:space="preserve">f elderly care, academics warn. </w:t>
            </w:r>
            <w:hyperlink r:id="rId6" w:history="1">
              <w:r w:rsidRPr="00DF1CAF">
                <w:rPr>
                  <w:rStyle w:val="Hyperlink"/>
                  <w:rFonts w:ascii="Times New Roman" w:eastAsia="Times New Roman" w:hAnsi="Times New Roman"/>
                  <w:sz w:val="20"/>
                  <w:szCs w:val="20"/>
                </w:rPr>
                <w:t>https://www.theguardian.com/society/2017/may/24/nhs-faces-staggering-increase-incost-of-elderly-care-academics-warn-dementia</w:t>
              </w:r>
            </w:hyperlink>
            <w:r>
              <w:rPr>
                <w:rFonts w:ascii="Times New Roman" w:eastAsia="Times New Roman" w:hAnsi="Times New Roman"/>
                <w:sz w:val="20"/>
                <w:szCs w:val="20"/>
              </w:rPr>
              <w:t xml:space="preserve"> </w:t>
            </w:r>
          </w:p>
          <w:p w:rsidR="00125966" w:rsidRPr="00125966" w:rsidRDefault="00125966" w:rsidP="00125966">
            <w:pPr>
              <w:pStyle w:val="ListParagraph"/>
              <w:numPr>
                <w:ilvl w:val="0"/>
                <w:numId w:val="31"/>
              </w:numPr>
              <w:rPr>
                <w:rFonts w:ascii="Times New Roman" w:eastAsia="Times New Roman" w:hAnsi="Times New Roman"/>
                <w:sz w:val="20"/>
                <w:szCs w:val="20"/>
              </w:rPr>
            </w:pPr>
            <w:r>
              <w:rPr>
                <w:rFonts w:ascii="Times New Roman" w:eastAsia="Times New Roman" w:hAnsi="Times New Roman"/>
                <w:sz w:val="20"/>
                <w:szCs w:val="20"/>
              </w:rPr>
              <w:t xml:space="preserve">The Domestic division of </w:t>
            </w:r>
            <w:proofErr w:type="spellStart"/>
            <w:r>
              <w:rPr>
                <w:rFonts w:ascii="Times New Roman" w:eastAsia="Times New Roman" w:hAnsi="Times New Roman"/>
                <w:sz w:val="20"/>
                <w:szCs w:val="20"/>
              </w:rPr>
              <w:t>labour</w:t>
            </w:r>
            <w:proofErr w:type="spellEnd"/>
            <w:r>
              <w:rPr>
                <w:rFonts w:ascii="Times New Roman" w:eastAsia="Times New Roman" w:hAnsi="Times New Roman"/>
                <w:sz w:val="20"/>
                <w:szCs w:val="20"/>
              </w:rPr>
              <w:t xml:space="preserve"> - </w:t>
            </w:r>
          </w:p>
          <w:p w:rsidR="00E56355" w:rsidRPr="000663BA" w:rsidRDefault="0058734F" w:rsidP="00125966">
            <w:pPr>
              <w:pStyle w:val="ListParagraph"/>
              <w:rPr>
                <w:rFonts w:ascii="Times New Roman" w:eastAsia="Times New Roman" w:hAnsi="Times New Roman"/>
                <w:sz w:val="20"/>
                <w:szCs w:val="20"/>
              </w:rPr>
            </w:pPr>
            <w:hyperlink r:id="rId7" w:history="1">
              <w:r w:rsidR="00125966" w:rsidRPr="00DF1CAF">
                <w:rPr>
                  <w:rStyle w:val="Hyperlink"/>
                  <w:rFonts w:ascii="Times New Roman" w:eastAsia="Times New Roman" w:hAnsi="Times New Roman"/>
                  <w:sz w:val="20"/>
                  <w:szCs w:val="20"/>
                </w:rPr>
                <w:t>https://www.bl.uk/sisterhood/articles/the-domestic-division-of-labour</w:t>
              </w:r>
            </w:hyperlink>
            <w:r w:rsidR="00125966">
              <w:rPr>
                <w:rFonts w:ascii="Times New Roman" w:eastAsia="Times New Roman" w:hAnsi="Times New Roman"/>
                <w:sz w:val="20"/>
                <w:szCs w:val="20"/>
              </w:rPr>
              <w:t xml:space="preserve">  </w:t>
            </w:r>
          </w:p>
          <w:p w:rsidR="004A307F" w:rsidRDefault="004A307F" w:rsidP="00CE6DD6">
            <w:pPr>
              <w:autoSpaceDE w:val="0"/>
              <w:autoSpaceDN w:val="0"/>
              <w:adjustRightInd w:val="0"/>
              <w:rPr>
                <w:rFonts w:ascii="Times New Roman" w:hAnsi="Times New Roman"/>
                <w:sz w:val="20"/>
              </w:rPr>
            </w:pPr>
          </w:p>
          <w:p w:rsidR="004A307F" w:rsidRDefault="004A307F" w:rsidP="00CE6DD6">
            <w:pPr>
              <w:autoSpaceDE w:val="0"/>
              <w:autoSpaceDN w:val="0"/>
              <w:adjustRightInd w:val="0"/>
              <w:rPr>
                <w:rFonts w:ascii="Times New Roman" w:hAnsi="Times New Roman"/>
                <w:sz w:val="20"/>
              </w:rPr>
            </w:pPr>
          </w:p>
          <w:p w:rsidR="004A307F" w:rsidRDefault="004A307F" w:rsidP="00CE6DD6">
            <w:pPr>
              <w:autoSpaceDE w:val="0"/>
              <w:autoSpaceDN w:val="0"/>
              <w:adjustRightInd w:val="0"/>
              <w:rPr>
                <w:rFonts w:ascii="Times New Roman" w:hAnsi="Times New Roman"/>
                <w:sz w:val="20"/>
              </w:rPr>
            </w:pPr>
          </w:p>
          <w:p w:rsidR="004A307F" w:rsidRDefault="004A307F" w:rsidP="00CE6DD6">
            <w:pPr>
              <w:autoSpaceDE w:val="0"/>
              <w:autoSpaceDN w:val="0"/>
              <w:adjustRightInd w:val="0"/>
              <w:rPr>
                <w:rFonts w:ascii="Times New Roman" w:hAnsi="Times New Roman"/>
                <w:sz w:val="20"/>
              </w:rPr>
            </w:pPr>
          </w:p>
          <w:p w:rsidR="004A307F" w:rsidRDefault="004A307F" w:rsidP="00CE6DD6">
            <w:pPr>
              <w:autoSpaceDE w:val="0"/>
              <w:autoSpaceDN w:val="0"/>
              <w:adjustRightInd w:val="0"/>
              <w:rPr>
                <w:rFonts w:ascii="Times New Roman" w:eastAsiaTheme="minorHAnsi" w:hAnsi="Times New Roman"/>
                <w:color w:val="000000"/>
                <w:sz w:val="20"/>
                <w:szCs w:val="20"/>
                <w:lang w:val="en-GB"/>
              </w:rPr>
            </w:pPr>
          </w:p>
          <w:p w:rsidR="005F2BD9" w:rsidRDefault="005F2BD9" w:rsidP="00CE6DD6">
            <w:pPr>
              <w:autoSpaceDE w:val="0"/>
              <w:autoSpaceDN w:val="0"/>
              <w:adjustRightInd w:val="0"/>
              <w:rPr>
                <w:rFonts w:ascii="Times New Roman" w:eastAsiaTheme="minorHAnsi" w:hAnsi="Times New Roman"/>
                <w:color w:val="000000"/>
                <w:sz w:val="20"/>
                <w:szCs w:val="20"/>
                <w:lang w:val="en-GB"/>
              </w:rPr>
            </w:pPr>
          </w:p>
          <w:p w:rsidR="00044702" w:rsidRPr="00BC2070" w:rsidRDefault="00044702" w:rsidP="00E56355">
            <w:pPr>
              <w:autoSpaceDE w:val="0"/>
              <w:autoSpaceDN w:val="0"/>
              <w:adjustRightInd w:val="0"/>
              <w:rPr>
                <w:rFonts w:ascii="Times New Roman" w:eastAsia="Times New Roman" w:hAnsi="Times New Roman"/>
                <w:sz w:val="20"/>
                <w:szCs w:val="20"/>
              </w:rPr>
            </w:pPr>
          </w:p>
        </w:tc>
        <w:tc>
          <w:tcPr>
            <w:tcW w:w="2931" w:type="dxa"/>
          </w:tcPr>
          <w:p w:rsidR="00044702" w:rsidRPr="00CE6DD6" w:rsidRDefault="00044702" w:rsidP="00044702">
            <w:pPr>
              <w:rPr>
                <w:rFonts w:ascii="Times New Roman" w:eastAsia="Nanum Gothic" w:hAnsi="Times New Roman"/>
                <w:sz w:val="20"/>
                <w:szCs w:val="20"/>
              </w:rPr>
            </w:pPr>
          </w:p>
          <w:p w:rsidR="00386325" w:rsidRPr="00CE6DD6" w:rsidRDefault="00044702" w:rsidP="00044702">
            <w:pPr>
              <w:rPr>
                <w:rFonts w:ascii="Times New Roman" w:eastAsia="Nanum Gothic" w:hAnsi="Times New Roman"/>
                <w:sz w:val="20"/>
                <w:szCs w:val="20"/>
              </w:rPr>
            </w:pPr>
            <w:r w:rsidRPr="00CE6DD6">
              <w:rPr>
                <w:rFonts w:ascii="Times New Roman" w:eastAsia="Nanum Gothic" w:hAnsi="Times New Roman"/>
                <w:sz w:val="20"/>
                <w:szCs w:val="20"/>
              </w:rPr>
              <w:t xml:space="preserve">On all areas, students will complete essay questions either as homework or through assessed timed conditions. This is in addition to class activities and shorter exam questions. </w:t>
            </w:r>
          </w:p>
          <w:p w:rsidR="00386325" w:rsidRPr="00CE6DD6" w:rsidRDefault="00386325" w:rsidP="00044702">
            <w:pPr>
              <w:rPr>
                <w:rFonts w:ascii="Times New Roman" w:eastAsia="Nanum Gothic" w:hAnsi="Times New Roman"/>
                <w:sz w:val="20"/>
                <w:szCs w:val="20"/>
              </w:rPr>
            </w:pPr>
          </w:p>
          <w:p w:rsidR="00044702" w:rsidRPr="00CE6DD6" w:rsidRDefault="00044702" w:rsidP="00044702">
            <w:pPr>
              <w:rPr>
                <w:rFonts w:ascii="Times New Roman" w:eastAsia="Nanum Gothic" w:hAnsi="Times New Roman"/>
                <w:sz w:val="20"/>
                <w:szCs w:val="20"/>
              </w:rPr>
            </w:pPr>
            <w:proofErr w:type="gramStart"/>
            <w:r w:rsidRPr="00CE6DD6">
              <w:rPr>
                <w:rFonts w:ascii="Times New Roman" w:eastAsia="Nanum Gothic" w:hAnsi="Times New Roman"/>
                <w:sz w:val="20"/>
                <w:szCs w:val="20"/>
              </w:rPr>
              <w:t>Additionally</w:t>
            </w:r>
            <w:proofErr w:type="gramEnd"/>
            <w:r w:rsidRPr="00CE6DD6">
              <w:rPr>
                <w:rFonts w:ascii="Times New Roman" w:eastAsia="Nanum Gothic" w:hAnsi="Times New Roman"/>
                <w:sz w:val="20"/>
                <w:szCs w:val="20"/>
              </w:rPr>
              <w:t xml:space="preserve"> at the completion of each section students also have end of Topic assessments also.</w:t>
            </w:r>
          </w:p>
          <w:p w:rsidR="00386325" w:rsidRPr="00CE6DD6" w:rsidRDefault="00386325" w:rsidP="00044702">
            <w:pPr>
              <w:rPr>
                <w:rFonts w:ascii="Times New Roman" w:eastAsia="Nanum Gothic" w:hAnsi="Times New Roman"/>
                <w:sz w:val="20"/>
                <w:szCs w:val="20"/>
              </w:rPr>
            </w:pPr>
          </w:p>
          <w:p w:rsidR="00386325" w:rsidRPr="00CE6DD6" w:rsidRDefault="00386325" w:rsidP="00044702">
            <w:pPr>
              <w:rPr>
                <w:rFonts w:ascii="Times New Roman" w:eastAsia="Nanum Gothic" w:hAnsi="Times New Roman"/>
                <w:sz w:val="20"/>
                <w:szCs w:val="20"/>
              </w:rPr>
            </w:pPr>
            <w:r w:rsidRPr="00CE6DD6">
              <w:rPr>
                <w:rFonts w:ascii="Times New Roman" w:eastAsia="Nanum Gothic" w:hAnsi="Times New Roman"/>
                <w:sz w:val="20"/>
                <w:szCs w:val="20"/>
              </w:rPr>
              <w:t>Check your understanding questions at the end of topics will also be used to assess learning and this allow students to identify with recent learning.</w:t>
            </w:r>
          </w:p>
          <w:p w:rsidR="00386325" w:rsidRPr="00CE6DD6" w:rsidRDefault="00386325" w:rsidP="00044702">
            <w:pPr>
              <w:rPr>
                <w:rFonts w:ascii="Times New Roman" w:eastAsia="Nanum Gothic" w:hAnsi="Times New Roman"/>
                <w:sz w:val="20"/>
                <w:szCs w:val="20"/>
              </w:rPr>
            </w:pPr>
          </w:p>
          <w:p w:rsidR="00386325" w:rsidRPr="00CE6DD6" w:rsidRDefault="00386325" w:rsidP="00044702">
            <w:pPr>
              <w:rPr>
                <w:rFonts w:ascii="Times New Roman" w:eastAsia="Nanum Gothic" w:hAnsi="Times New Roman"/>
                <w:sz w:val="20"/>
                <w:szCs w:val="20"/>
              </w:rPr>
            </w:pPr>
            <w:r w:rsidRPr="00CE6DD6">
              <w:rPr>
                <w:rFonts w:ascii="Times New Roman" w:eastAsia="Nanum Gothic" w:hAnsi="Times New Roman"/>
                <w:sz w:val="20"/>
                <w:szCs w:val="20"/>
              </w:rPr>
              <w:t xml:space="preserve">In addition to this, the use of starters, mini plenary </w:t>
            </w:r>
            <w:r w:rsidR="00DF78EA" w:rsidRPr="00CE6DD6">
              <w:rPr>
                <w:rFonts w:ascii="Times New Roman" w:eastAsia="Nanum Gothic" w:hAnsi="Times New Roman"/>
                <w:sz w:val="20"/>
                <w:szCs w:val="20"/>
              </w:rPr>
              <w:t>activities</w:t>
            </w:r>
            <w:r w:rsidRPr="00CE6DD6">
              <w:rPr>
                <w:rFonts w:ascii="Times New Roman" w:eastAsia="Nanum Gothic" w:hAnsi="Times New Roman"/>
                <w:sz w:val="20"/>
                <w:szCs w:val="20"/>
              </w:rPr>
              <w:t xml:space="preserve"> </w:t>
            </w:r>
            <w:proofErr w:type="spellStart"/>
            <w:r w:rsidRPr="00CE6DD6">
              <w:rPr>
                <w:rFonts w:ascii="Times New Roman" w:eastAsia="Nanum Gothic" w:hAnsi="Times New Roman"/>
                <w:sz w:val="20"/>
                <w:szCs w:val="20"/>
              </w:rPr>
              <w:t>nd</w:t>
            </w:r>
            <w:proofErr w:type="spellEnd"/>
            <w:r w:rsidRPr="00CE6DD6">
              <w:rPr>
                <w:rFonts w:ascii="Times New Roman" w:eastAsia="Nanum Gothic" w:hAnsi="Times New Roman"/>
                <w:sz w:val="20"/>
                <w:szCs w:val="20"/>
              </w:rPr>
              <w:t xml:space="preserve"> </w:t>
            </w:r>
            <w:r w:rsidR="00DF78EA" w:rsidRPr="00CE6DD6">
              <w:rPr>
                <w:rFonts w:ascii="Times New Roman" w:eastAsia="Nanum Gothic" w:hAnsi="Times New Roman"/>
                <w:sz w:val="20"/>
                <w:szCs w:val="20"/>
              </w:rPr>
              <w:t>plenaries</w:t>
            </w:r>
            <w:r w:rsidRPr="00CE6DD6">
              <w:rPr>
                <w:rFonts w:ascii="Times New Roman" w:eastAsia="Nanum Gothic" w:hAnsi="Times New Roman"/>
                <w:sz w:val="20"/>
                <w:szCs w:val="20"/>
              </w:rPr>
              <w:t xml:space="preserve"> will also act as a form of AFL throughout the course of the lesson.</w:t>
            </w:r>
          </w:p>
          <w:p w:rsidR="00386325" w:rsidRPr="00CE6DD6" w:rsidRDefault="00386325" w:rsidP="00044702">
            <w:pPr>
              <w:rPr>
                <w:rFonts w:ascii="Times New Roman" w:eastAsia="Nanum Gothic" w:hAnsi="Times New Roman"/>
                <w:sz w:val="20"/>
                <w:szCs w:val="20"/>
              </w:rPr>
            </w:pPr>
          </w:p>
          <w:p w:rsidR="00A314A8" w:rsidRPr="00CE6DD6" w:rsidRDefault="00A314A8">
            <w:pPr>
              <w:rPr>
                <w:rFonts w:ascii="Times New Roman" w:eastAsia="Nanum Gothic" w:hAnsi="Times New Roman"/>
                <w:sz w:val="20"/>
                <w:szCs w:val="20"/>
              </w:rPr>
            </w:pPr>
          </w:p>
          <w:p w:rsidR="00A314A8" w:rsidRPr="00CE6DD6" w:rsidRDefault="00A314A8">
            <w:pPr>
              <w:rPr>
                <w:rFonts w:ascii="Times New Roman" w:eastAsia="Nanum Gothic" w:hAnsi="Times New Roman"/>
                <w:sz w:val="20"/>
                <w:szCs w:val="20"/>
              </w:rPr>
            </w:pPr>
            <w:r w:rsidRPr="00CE6DD6">
              <w:rPr>
                <w:rFonts w:ascii="Times New Roman" w:eastAsia="Nanum Gothic" w:hAnsi="Times New Roman"/>
                <w:sz w:val="20"/>
                <w:szCs w:val="20"/>
              </w:rPr>
              <w:t xml:space="preserve"> </w:t>
            </w:r>
          </w:p>
        </w:tc>
        <w:tc>
          <w:tcPr>
            <w:tcW w:w="1721" w:type="dxa"/>
          </w:tcPr>
          <w:p w:rsidR="00C472D0" w:rsidRPr="00C472D0" w:rsidRDefault="00C472D0" w:rsidP="00C472D0">
            <w:pPr>
              <w:rPr>
                <w:rFonts w:ascii="Times New Roman" w:eastAsia="Nanum Gothic" w:hAnsi="Times New Roman"/>
                <w:sz w:val="20"/>
                <w:szCs w:val="20"/>
              </w:rPr>
            </w:pPr>
            <w:r w:rsidRPr="00C472D0">
              <w:rPr>
                <w:rFonts w:ascii="Times New Roman" w:eastAsia="Nanum Gothic" w:hAnsi="Times New Roman"/>
                <w:sz w:val="20"/>
                <w:szCs w:val="20"/>
              </w:rPr>
              <w:lastRenderedPageBreak/>
              <w:t xml:space="preserve">Downloading the guardian app and reading one article a day. Looking at the education section once a week to be aware of any updates. </w:t>
            </w:r>
          </w:p>
          <w:p w:rsidR="00C472D0" w:rsidRPr="00C472D0" w:rsidRDefault="00C472D0" w:rsidP="00C472D0">
            <w:pPr>
              <w:rPr>
                <w:rFonts w:ascii="Times New Roman" w:eastAsia="Nanum Gothic" w:hAnsi="Times New Roman"/>
                <w:sz w:val="20"/>
                <w:szCs w:val="20"/>
              </w:rPr>
            </w:pPr>
          </w:p>
          <w:p w:rsidR="00C472D0" w:rsidRPr="00C472D0" w:rsidRDefault="00C472D0" w:rsidP="00C472D0">
            <w:pPr>
              <w:rPr>
                <w:rFonts w:ascii="Times New Roman" w:eastAsia="Nanum Gothic" w:hAnsi="Times New Roman"/>
                <w:sz w:val="20"/>
                <w:szCs w:val="20"/>
              </w:rPr>
            </w:pPr>
            <w:r w:rsidRPr="00C472D0">
              <w:rPr>
                <w:rFonts w:ascii="Times New Roman" w:eastAsia="Nanum Gothic" w:hAnsi="Times New Roman"/>
                <w:sz w:val="20"/>
                <w:szCs w:val="20"/>
              </w:rPr>
              <w:t>Make notes on each topic</w:t>
            </w:r>
          </w:p>
          <w:p w:rsidR="00C472D0" w:rsidRPr="00C472D0" w:rsidRDefault="00C472D0" w:rsidP="00C472D0">
            <w:pPr>
              <w:rPr>
                <w:rFonts w:ascii="Times New Roman" w:eastAsia="Nanum Gothic" w:hAnsi="Times New Roman"/>
                <w:sz w:val="20"/>
                <w:szCs w:val="20"/>
              </w:rPr>
            </w:pPr>
          </w:p>
          <w:p w:rsidR="00C472D0" w:rsidRPr="00C472D0" w:rsidRDefault="00C472D0" w:rsidP="00C472D0">
            <w:pPr>
              <w:rPr>
                <w:rFonts w:ascii="Times New Roman" w:eastAsia="Nanum Gothic" w:hAnsi="Times New Roman"/>
                <w:sz w:val="20"/>
                <w:szCs w:val="20"/>
              </w:rPr>
            </w:pPr>
            <w:r w:rsidRPr="00C472D0">
              <w:rPr>
                <w:rFonts w:ascii="Times New Roman" w:eastAsia="Nanum Gothic" w:hAnsi="Times New Roman"/>
                <w:sz w:val="20"/>
                <w:szCs w:val="20"/>
              </w:rPr>
              <w:t>Forward reading in textbooks and any articles given</w:t>
            </w:r>
          </w:p>
          <w:p w:rsidR="00C472D0" w:rsidRPr="00C472D0" w:rsidRDefault="00C472D0" w:rsidP="00C472D0">
            <w:pPr>
              <w:rPr>
                <w:rFonts w:ascii="Times New Roman" w:eastAsia="Nanum Gothic" w:hAnsi="Times New Roman"/>
                <w:sz w:val="20"/>
                <w:szCs w:val="20"/>
              </w:rPr>
            </w:pPr>
          </w:p>
          <w:p w:rsidR="00DF78EA" w:rsidRPr="00DF78EA" w:rsidRDefault="00C472D0" w:rsidP="00C472D0">
            <w:pPr>
              <w:rPr>
                <w:rFonts w:ascii="Times New Roman" w:eastAsia="Nanum Gothic" w:hAnsi="Times New Roman"/>
                <w:sz w:val="20"/>
                <w:szCs w:val="20"/>
              </w:rPr>
            </w:pPr>
            <w:r w:rsidRPr="00125966">
              <w:rPr>
                <w:rFonts w:ascii="Times New Roman" w:eastAsia="Nanum Gothic" w:hAnsi="Times New Roman"/>
                <w:b/>
                <w:sz w:val="20"/>
                <w:szCs w:val="20"/>
              </w:rPr>
              <w:t xml:space="preserve">AQA A-level </w:t>
            </w:r>
            <w:r w:rsidRPr="00125966">
              <w:rPr>
                <w:rFonts w:ascii="Times New Roman" w:eastAsia="Nanum Gothic" w:hAnsi="Times New Roman"/>
                <w:b/>
                <w:sz w:val="20"/>
                <w:szCs w:val="20"/>
              </w:rPr>
              <w:lastRenderedPageBreak/>
              <w:t>Sociology Themes and Perspectives –</w:t>
            </w:r>
            <w:r w:rsidRPr="00C472D0">
              <w:rPr>
                <w:rFonts w:ascii="Times New Roman" w:eastAsia="Nanum Gothic" w:hAnsi="Times New Roman"/>
                <w:sz w:val="20"/>
                <w:szCs w:val="20"/>
              </w:rPr>
              <w:t xml:space="preserve"> Forward reading in textbooks using the additional reading list.</w:t>
            </w:r>
          </w:p>
        </w:tc>
        <w:tc>
          <w:tcPr>
            <w:tcW w:w="3201" w:type="dxa"/>
          </w:tcPr>
          <w:p w:rsidR="009F261E" w:rsidRPr="006260BD" w:rsidRDefault="009F261E" w:rsidP="00AE7AEB">
            <w:pPr>
              <w:pStyle w:val="NoSpacing"/>
              <w:rPr>
                <w:rFonts w:ascii="Times New Roman" w:eastAsia="Times New Roman" w:hAnsi="Times New Roman"/>
                <w:b/>
                <w:sz w:val="20"/>
                <w:szCs w:val="20"/>
                <w:u w:val="single"/>
              </w:rPr>
            </w:pPr>
            <w:bookmarkStart w:id="0" w:name="_GoBack"/>
            <w:r w:rsidRPr="006260BD">
              <w:rPr>
                <w:rFonts w:ascii="Times New Roman" w:eastAsia="Times New Roman" w:hAnsi="Times New Roman"/>
                <w:b/>
                <w:sz w:val="20"/>
                <w:szCs w:val="20"/>
                <w:u w:val="single"/>
              </w:rPr>
              <w:lastRenderedPageBreak/>
              <w:t>Videos/film/Documentaries</w:t>
            </w:r>
          </w:p>
          <w:p w:rsidR="00DF78EA" w:rsidRDefault="009F261E" w:rsidP="009F261E">
            <w:pPr>
              <w:pStyle w:val="NoSpacing"/>
              <w:numPr>
                <w:ilvl w:val="0"/>
                <w:numId w:val="32"/>
              </w:numPr>
              <w:rPr>
                <w:rFonts w:ascii="Times New Roman" w:eastAsia="Times New Roman" w:hAnsi="Times New Roman"/>
                <w:sz w:val="20"/>
                <w:szCs w:val="20"/>
              </w:rPr>
            </w:pPr>
            <w:r>
              <w:rPr>
                <w:rFonts w:ascii="Times New Roman" w:eastAsia="Times New Roman" w:hAnsi="Times New Roman"/>
                <w:sz w:val="20"/>
                <w:szCs w:val="20"/>
              </w:rPr>
              <w:t xml:space="preserve">This is our family – Sky </w:t>
            </w:r>
            <w:proofErr w:type="spellStart"/>
            <w:r>
              <w:rPr>
                <w:rFonts w:ascii="Times New Roman" w:eastAsia="Times New Roman" w:hAnsi="Times New Roman"/>
                <w:sz w:val="20"/>
                <w:szCs w:val="20"/>
              </w:rPr>
              <w:t>Atlanic</w:t>
            </w:r>
            <w:proofErr w:type="spellEnd"/>
            <w:r>
              <w:rPr>
                <w:rFonts w:ascii="Times New Roman" w:eastAsia="Times New Roman" w:hAnsi="Times New Roman"/>
                <w:sz w:val="20"/>
                <w:szCs w:val="20"/>
              </w:rPr>
              <w:t xml:space="preserve"> </w:t>
            </w:r>
          </w:p>
          <w:p w:rsidR="009F261E" w:rsidRDefault="009F261E" w:rsidP="009F261E">
            <w:pPr>
              <w:pStyle w:val="NoSpacing"/>
              <w:numPr>
                <w:ilvl w:val="0"/>
                <w:numId w:val="32"/>
              </w:numPr>
              <w:rPr>
                <w:rFonts w:ascii="Times New Roman" w:eastAsia="Times New Roman" w:hAnsi="Times New Roman"/>
                <w:sz w:val="20"/>
                <w:szCs w:val="20"/>
              </w:rPr>
            </w:pPr>
            <w:r>
              <w:rPr>
                <w:rFonts w:ascii="Times New Roman" w:eastAsia="Times New Roman" w:hAnsi="Times New Roman"/>
                <w:sz w:val="20"/>
                <w:szCs w:val="20"/>
              </w:rPr>
              <w:t xml:space="preserve">Babies – Netflix </w:t>
            </w:r>
          </w:p>
          <w:p w:rsidR="009F261E" w:rsidRDefault="009F261E" w:rsidP="009F261E">
            <w:pPr>
              <w:pStyle w:val="NoSpacing"/>
              <w:numPr>
                <w:ilvl w:val="0"/>
                <w:numId w:val="32"/>
              </w:numPr>
              <w:rPr>
                <w:rFonts w:ascii="Times New Roman" w:eastAsia="Times New Roman" w:hAnsi="Times New Roman"/>
                <w:sz w:val="20"/>
                <w:szCs w:val="20"/>
              </w:rPr>
            </w:pPr>
            <w:r>
              <w:rPr>
                <w:rFonts w:ascii="Times New Roman" w:eastAsia="Times New Roman" w:hAnsi="Times New Roman"/>
                <w:sz w:val="20"/>
                <w:szCs w:val="20"/>
              </w:rPr>
              <w:t>The Up serie</w:t>
            </w:r>
            <w:r w:rsidR="006260BD">
              <w:rPr>
                <w:rFonts w:ascii="Times New Roman" w:eastAsia="Times New Roman" w:hAnsi="Times New Roman"/>
                <w:sz w:val="20"/>
                <w:szCs w:val="20"/>
              </w:rPr>
              <w:t>s</w:t>
            </w:r>
            <w:r>
              <w:rPr>
                <w:rFonts w:ascii="Times New Roman" w:eastAsia="Times New Roman" w:hAnsi="Times New Roman"/>
                <w:sz w:val="20"/>
                <w:szCs w:val="20"/>
              </w:rPr>
              <w:t xml:space="preserve"> (1964)</w:t>
            </w:r>
          </w:p>
          <w:p w:rsidR="00E56355" w:rsidRDefault="00E56355" w:rsidP="00AE7AEB">
            <w:pPr>
              <w:pStyle w:val="NoSpacing"/>
              <w:rPr>
                <w:rFonts w:ascii="Times New Roman" w:eastAsia="Times New Roman" w:hAnsi="Times New Roman"/>
                <w:sz w:val="20"/>
                <w:szCs w:val="20"/>
              </w:rPr>
            </w:pPr>
          </w:p>
          <w:p w:rsidR="00DF78EA" w:rsidRPr="00D50301" w:rsidRDefault="009F261E" w:rsidP="00DF78EA">
            <w:pPr>
              <w:rPr>
                <w:rFonts w:ascii="Times New Roman" w:hAnsi="Times New Roman"/>
                <w:b/>
                <w:sz w:val="20"/>
                <w:szCs w:val="18"/>
                <w:u w:val="single"/>
              </w:rPr>
            </w:pPr>
            <w:r>
              <w:rPr>
                <w:rFonts w:ascii="Times New Roman" w:hAnsi="Times New Roman"/>
                <w:b/>
                <w:sz w:val="20"/>
                <w:szCs w:val="18"/>
                <w:u w:val="single"/>
              </w:rPr>
              <w:t>Novels</w:t>
            </w:r>
          </w:p>
          <w:p w:rsidR="00DF78EA" w:rsidRPr="009F261E" w:rsidRDefault="00DF78EA" w:rsidP="009F261E">
            <w:pPr>
              <w:pStyle w:val="ListParagraph"/>
              <w:numPr>
                <w:ilvl w:val="0"/>
                <w:numId w:val="33"/>
              </w:numPr>
              <w:rPr>
                <w:rFonts w:ascii="Times New Roman" w:hAnsi="Times New Roman"/>
                <w:sz w:val="20"/>
                <w:szCs w:val="18"/>
              </w:rPr>
            </w:pPr>
            <w:r w:rsidRPr="009F261E">
              <w:rPr>
                <w:rFonts w:ascii="Times New Roman" w:hAnsi="Times New Roman"/>
                <w:sz w:val="20"/>
                <w:szCs w:val="18"/>
              </w:rPr>
              <w:t>Wild Swan by Jung Chan</w:t>
            </w:r>
          </w:p>
          <w:p w:rsidR="00DF78EA" w:rsidRDefault="00DF78EA" w:rsidP="009F261E">
            <w:pPr>
              <w:pStyle w:val="NoSpacing"/>
              <w:numPr>
                <w:ilvl w:val="0"/>
                <w:numId w:val="33"/>
              </w:numPr>
              <w:rPr>
                <w:rFonts w:ascii="Times New Roman" w:hAnsi="Times New Roman"/>
                <w:sz w:val="20"/>
                <w:szCs w:val="18"/>
              </w:rPr>
            </w:pPr>
            <w:r w:rsidRPr="00D50301">
              <w:rPr>
                <w:rFonts w:ascii="Times New Roman" w:hAnsi="Times New Roman"/>
                <w:sz w:val="20"/>
                <w:szCs w:val="18"/>
              </w:rPr>
              <w:t>Handmaid’s Tale by Margaret Atwood</w:t>
            </w:r>
          </w:p>
          <w:p w:rsidR="00F3384C" w:rsidRDefault="00F3384C" w:rsidP="00DF78EA">
            <w:pPr>
              <w:pStyle w:val="NoSpacing"/>
              <w:rPr>
                <w:rFonts w:ascii="Times New Roman" w:hAnsi="Times New Roman"/>
                <w:sz w:val="20"/>
                <w:szCs w:val="18"/>
              </w:rPr>
            </w:pPr>
          </w:p>
          <w:p w:rsidR="006260BD" w:rsidRPr="006260BD" w:rsidRDefault="006260BD" w:rsidP="00F3384C">
            <w:pPr>
              <w:pStyle w:val="NoSpacing"/>
              <w:rPr>
                <w:rFonts w:ascii="Times New Roman" w:eastAsia="Times New Roman" w:hAnsi="Times New Roman"/>
                <w:b/>
                <w:bCs/>
                <w:sz w:val="20"/>
                <w:szCs w:val="20"/>
                <w:u w:val="single"/>
              </w:rPr>
            </w:pPr>
            <w:r w:rsidRPr="006260BD">
              <w:rPr>
                <w:rFonts w:ascii="Times New Roman" w:eastAsia="Times New Roman" w:hAnsi="Times New Roman"/>
                <w:b/>
                <w:bCs/>
                <w:sz w:val="20"/>
                <w:szCs w:val="20"/>
                <w:u w:val="single"/>
              </w:rPr>
              <w:t>Books</w:t>
            </w:r>
          </w:p>
          <w:p w:rsidR="00FC0EF3" w:rsidRPr="00F3384C" w:rsidRDefault="00F3384C" w:rsidP="006260BD">
            <w:pPr>
              <w:pStyle w:val="NoSpacing"/>
              <w:numPr>
                <w:ilvl w:val="0"/>
                <w:numId w:val="34"/>
              </w:numPr>
              <w:rPr>
                <w:rFonts w:ascii="Times New Roman" w:eastAsia="Times New Roman" w:hAnsi="Times New Roman"/>
                <w:sz w:val="20"/>
                <w:szCs w:val="20"/>
              </w:rPr>
            </w:pPr>
            <w:r w:rsidRPr="00F3384C">
              <w:rPr>
                <w:rFonts w:ascii="Times New Roman" w:eastAsia="Times New Roman" w:hAnsi="Times New Roman"/>
                <w:b/>
                <w:bCs/>
                <w:sz w:val="20"/>
                <w:szCs w:val="20"/>
              </w:rPr>
              <w:t xml:space="preserve">Rapoport </w:t>
            </w:r>
            <w:r w:rsidRPr="00F3384C">
              <w:rPr>
                <w:rFonts w:ascii="Times New Roman" w:eastAsia="Times New Roman" w:hAnsi="Times New Roman"/>
                <w:sz w:val="20"/>
                <w:szCs w:val="20"/>
              </w:rPr>
              <w:t xml:space="preserve">and </w:t>
            </w:r>
            <w:r w:rsidRPr="00F3384C">
              <w:rPr>
                <w:rFonts w:ascii="Times New Roman" w:eastAsia="Times New Roman" w:hAnsi="Times New Roman"/>
                <w:b/>
                <w:bCs/>
                <w:sz w:val="20"/>
                <w:szCs w:val="20"/>
              </w:rPr>
              <w:t xml:space="preserve">Rapoport </w:t>
            </w:r>
            <w:r w:rsidRPr="00F3384C">
              <w:rPr>
                <w:rFonts w:ascii="Times New Roman" w:eastAsia="Times New Roman" w:hAnsi="Times New Roman"/>
                <w:i/>
                <w:iCs/>
                <w:sz w:val="20"/>
                <w:szCs w:val="20"/>
              </w:rPr>
              <w:t xml:space="preserve">(British families in transition, 1982) </w:t>
            </w:r>
            <w:r w:rsidR="006260BD">
              <w:rPr>
                <w:rFonts w:ascii="Times New Roman" w:eastAsia="Times New Roman" w:hAnsi="Times New Roman"/>
                <w:sz w:val="20"/>
                <w:szCs w:val="20"/>
              </w:rPr>
              <w:t xml:space="preserve">– family diversity </w:t>
            </w:r>
          </w:p>
          <w:p w:rsidR="00FC0EF3" w:rsidRDefault="00F3384C" w:rsidP="006260BD">
            <w:pPr>
              <w:pStyle w:val="NoSpacing"/>
              <w:numPr>
                <w:ilvl w:val="0"/>
                <w:numId w:val="34"/>
              </w:numPr>
              <w:rPr>
                <w:rFonts w:ascii="Times New Roman" w:eastAsia="Times New Roman" w:hAnsi="Times New Roman"/>
                <w:sz w:val="20"/>
                <w:szCs w:val="20"/>
              </w:rPr>
            </w:pPr>
            <w:r w:rsidRPr="00F3384C">
              <w:rPr>
                <w:rFonts w:ascii="Times New Roman" w:eastAsia="Times New Roman" w:hAnsi="Times New Roman"/>
                <w:b/>
                <w:bCs/>
                <w:sz w:val="20"/>
                <w:szCs w:val="20"/>
              </w:rPr>
              <w:t>Wilmott</w:t>
            </w:r>
            <w:r w:rsidRPr="00F3384C">
              <w:rPr>
                <w:rFonts w:ascii="Times New Roman" w:eastAsia="Times New Roman" w:hAnsi="Times New Roman"/>
                <w:sz w:val="20"/>
                <w:szCs w:val="20"/>
              </w:rPr>
              <w:t xml:space="preserve"> and </w:t>
            </w:r>
            <w:r w:rsidRPr="00F3384C">
              <w:rPr>
                <w:rFonts w:ascii="Times New Roman" w:eastAsia="Times New Roman" w:hAnsi="Times New Roman"/>
                <w:b/>
                <w:bCs/>
                <w:sz w:val="20"/>
                <w:szCs w:val="20"/>
              </w:rPr>
              <w:t xml:space="preserve">Young </w:t>
            </w:r>
            <w:r w:rsidRPr="00F3384C">
              <w:rPr>
                <w:rFonts w:ascii="Times New Roman" w:eastAsia="Times New Roman" w:hAnsi="Times New Roman"/>
                <w:i/>
                <w:iCs/>
                <w:sz w:val="20"/>
                <w:szCs w:val="20"/>
              </w:rPr>
              <w:t xml:space="preserve">(The </w:t>
            </w:r>
            <w:r w:rsidRPr="00F3384C">
              <w:rPr>
                <w:rFonts w:ascii="Times New Roman" w:eastAsia="Times New Roman" w:hAnsi="Times New Roman"/>
                <w:i/>
                <w:iCs/>
                <w:sz w:val="20"/>
                <w:szCs w:val="20"/>
              </w:rPr>
              <w:lastRenderedPageBreak/>
              <w:t xml:space="preserve">Symmetrical Family, 1973) </w:t>
            </w:r>
            <w:r w:rsidR="006260BD">
              <w:rPr>
                <w:rFonts w:ascii="Times New Roman" w:eastAsia="Times New Roman" w:hAnsi="Times New Roman"/>
                <w:sz w:val="20"/>
                <w:szCs w:val="20"/>
              </w:rPr>
              <w:t xml:space="preserve">– The symmetrical family </w:t>
            </w:r>
          </w:p>
          <w:p w:rsidR="00E56355" w:rsidRPr="006260BD" w:rsidRDefault="00F3384C" w:rsidP="00F3384C">
            <w:pPr>
              <w:pStyle w:val="NoSpacing"/>
              <w:numPr>
                <w:ilvl w:val="0"/>
                <w:numId w:val="34"/>
              </w:numPr>
              <w:rPr>
                <w:rFonts w:ascii="Times New Roman" w:eastAsia="Times New Roman" w:hAnsi="Times New Roman"/>
                <w:sz w:val="20"/>
                <w:szCs w:val="20"/>
                <w:lang w:val="en-US"/>
              </w:rPr>
            </w:pPr>
            <w:proofErr w:type="spellStart"/>
            <w:r w:rsidRPr="006260BD">
              <w:rPr>
                <w:rFonts w:ascii="Times New Roman" w:eastAsia="Times New Roman" w:hAnsi="Times New Roman"/>
                <w:b/>
                <w:bCs/>
                <w:sz w:val="20"/>
                <w:szCs w:val="20"/>
                <w:lang w:val="en-US"/>
              </w:rPr>
              <w:t>Zaretsky</w:t>
            </w:r>
            <w:proofErr w:type="spellEnd"/>
            <w:r w:rsidRPr="006260BD">
              <w:rPr>
                <w:rFonts w:ascii="Times New Roman" w:eastAsia="Times New Roman" w:hAnsi="Times New Roman"/>
                <w:b/>
                <w:bCs/>
                <w:sz w:val="20"/>
                <w:szCs w:val="20"/>
                <w:lang w:val="en-US"/>
              </w:rPr>
              <w:t xml:space="preserve"> </w:t>
            </w:r>
            <w:r w:rsidRPr="006260BD">
              <w:rPr>
                <w:rFonts w:ascii="Times New Roman" w:eastAsia="Times New Roman" w:hAnsi="Times New Roman"/>
                <w:i/>
                <w:iCs/>
                <w:sz w:val="20"/>
                <w:szCs w:val="20"/>
                <w:lang w:val="en-US"/>
              </w:rPr>
              <w:t>(Capitalism, the Family and Personal Life, 1976)</w:t>
            </w:r>
            <w:r w:rsidRPr="006260BD">
              <w:rPr>
                <w:rFonts w:ascii="Times New Roman" w:eastAsia="Times New Roman" w:hAnsi="Times New Roman"/>
                <w:sz w:val="20"/>
                <w:szCs w:val="20"/>
                <w:lang w:val="en-US"/>
              </w:rPr>
              <w:t xml:space="preserve"> </w:t>
            </w:r>
          </w:p>
          <w:p w:rsidR="00E56355" w:rsidRDefault="00E56355" w:rsidP="00E56355">
            <w:pPr>
              <w:pStyle w:val="ListParagraph"/>
              <w:numPr>
                <w:ilvl w:val="0"/>
                <w:numId w:val="34"/>
              </w:numPr>
              <w:autoSpaceDE w:val="0"/>
              <w:autoSpaceDN w:val="0"/>
              <w:adjustRightInd w:val="0"/>
              <w:rPr>
                <w:rFonts w:ascii="Times New Roman" w:eastAsiaTheme="minorHAnsi" w:hAnsi="Times New Roman"/>
                <w:color w:val="000000"/>
                <w:sz w:val="20"/>
                <w:szCs w:val="20"/>
                <w:lang w:val="en-GB"/>
              </w:rPr>
            </w:pPr>
            <w:proofErr w:type="spellStart"/>
            <w:r w:rsidRPr="006260BD">
              <w:rPr>
                <w:rFonts w:ascii="Times New Roman" w:eastAsiaTheme="minorHAnsi" w:hAnsi="Times New Roman"/>
                <w:b/>
                <w:bCs/>
                <w:color w:val="000000"/>
                <w:sz w:val="20"/>
                <w:szCs w:val="20"/>
                <w:lang w:val="en-GB"/>
              </w:rPr>
              <w:t>Delphy</w:t>
            </w:r>
            <w:proofErr w:type="spellEnd"/>
            <w:r w:rsidRPr="006260BD">
              <w:rPr>
                <w:rFonts w:ascii="Times New Roman" w:eastAsiaTheme="minorHAnsi" w:hAnsi="Times New Roman"/>
                <w:b/>
                <w:bCs/>
                <w:color w:val="000000"/>
                <w:sz w:val="20"/>
                <w:szCs w:val="20"/>
                <w:lang w:val="en-GB"/>
              </w:rPr>
              <w:t xml:space="preserve"> </w:t>
            </w:r>
            <w:r w:rsidRPr="006260BD">
              <w:rPr>
                <w:rFonts w:ascii="Times New Roman" w:eastAsiaTheme="minorHAnsi" w:hAnsi="Times New Roman"/>
                <w:color w:val="000000"/>
                <w:sz w:val="20"/>
                <w:szCs w:val="20"/>
                <w:lang w:val="en-GB"/>
              </w:rPr>
              <w:t xml:space="preserve">and </w:t>
            </w:r>
            <w:r w:rsidRPr="006260BD">
              <w:rPr>
                <w:rFonts w:ascii="Times New Roman" w:eastAsiaTheme="minorHAnsi" w:hAnsi="Times New Roman"/>
                <w:b/>
                <w:bCs/>
                <w:color w:val="000000"/>
                <w:sz w:val="20"/>
                <w:szCs w:val="20"/>
                <w:lang w:val="en-GB"/>
              </w:rPr>
              <w:t xml:space="preserve">Leonard </w:t>
            </w:r>
            <w:r w:rsidRPr="006260BD">
              <w:rPr>
                <w:rFonts w:ascii="Times New Roman" w:eastAsiaTheme="minorHAnsi" w:hAnsi="Times New Roman"/>
                <w:i/>
                <w:iCs/>
                <w:color w:val="000000"/>
                <w:sz w:val="20"/>
                <w:szCs w:val="20"/>
                <w:lang w:val="en-GB"/>
              </w:rPr>
              <w:t xml:space="preserve">(Familiar Exploitation, 1992) </w:t>
            </w:r>
            <w:r w:rsidR="006260BD">
              <w:rPr>
                <w:rFonts w:ascii="Times New Roman" w:eastAsiaTheme="minorHAnsi" w:hAnsi="Times New Roman"/>
                <w:color w:val="000000"/>
                <w:sz w:val="20"/>
                <w:szCs w:val="20"/>
                <w:lang w:val="en-GB"/>
              </w:rPr>
              <w:t>– The feminist view on the family</w:t>
            </w:r>
          </w:p>
          <w:p w:rsidR="006260BD" w:rsidRPr="006260BD" w:rsidRDefault="006260BD" w:rsidP="006260BD">
            <w:pPr>
              <w:autoSpaceDE w:val="0"/>
              <w:autoSpaceDN w:val="0"/>
              <w:adjustRightInd w:val="0"/>
              <w:rPr>
                <w:rFonts w:ascii="Times New Roman" w:eastAsiaTheme="minorHAnsi" w:hAnsi="Times New Roman"/>
                <w:color w:val="000000"/>
                <w:sz w:val="20"/>
                <w:szCs w:val="20"/>
                <w:u w:val="single"/>
                <w:lang w:val="en-GB"/>
              </w:rPr>
            </w:pPr>
          </w:p>
          <w:p w:rsidR="006260BD" w:rsidRPr="006260BD" w:rsidRDefault="006260BD" w:rsidP="006260BD">
            <w:pPr>
              <w:autoSpaceDE w:val="0"/>
              <w:autoSpaceDN w:val="0"/>
              <w:adjustRightInd w:val="0"/>
              <w:rPr>
                <w:rFonts w:ascii="Times New Roman" w:eastAsiaTheme="minorHAnsi" w:hAnsi="Times New Roman"/>
                <w:b/>
                <w:color w:val="000000"/>
                <w:sz w:val="20"/>
                <w:szCs w:val="20"/>
                <w:u w:val="single"/>
                <w:lang w:val="en-GB"/>
              </w:rPr>
            </w:pPr>
            <w:r w:rsidRPr="006260BD">
              <w:rPr>
                <w:rFonts w:ascii="Times New Roman" w:eastAsiaTheme="minorHAnsi" w:hAnsi="Times New Roman"/>
                <w:b/>
                <w:color w:val="000000"/>
                <w:sz w:val="20"/>
                <w:szCs w:val="20"/>
                <w:u w:val="single"/>
                <w:lang w:val="en-GB"/>
              </w:rPr>
              <w:t xml:space="preserve">Visits </w:t>
            </w:r>
          </w:p>
          <w:p w:rsidR="006260BD" w:rsidRPr="006260BD" w:rsidRDefault="006260BD" w:rsidP="006260BD">
            <w:pPr>
              <w:pStyle w:val="ListParagraph"/>
              <w:numPr>
                <w:ilvl w:val="0"/>
                <w:numId w:val="35"/>
              </w:numPr>
              <w:autoSpaceDE w:val="0"/>
              <w:autoSpaceDN w:val="0"/>
              <w:adjustRightInd w:val="0"/>
              <w:rPr>
                <w:rFonts w:ascii="Times New Roman" w:eastAsiaTheme="minorHAnsi" w:hAnsi="Times New Roman"/>
                <w:color w:val="000000"/>
                <w:sz w:val="20"/>
                <w:szCs w:val="20"/>
                <w:lang w:val="en-GB"/>
              </w:rPr>
            </w:pPr>
            <w:r w:rsidRPr="006260BD">
              <w:rPr>
                <w:rFonts w:ascii="Times New Roman" w:eastAsiaTheme="minorHAnsi" w:hAnsi="Times New Roman"/>
                <w:color w:val="000000"/>
                <w:sz w:val="20"/>
                <w:szCs w:val="20"/>
                <w:lang w:val="en-GB"/>
              </w:rPr>
              <w:t xml:space="preserve">The Freud Museum – The </w:t>
            </w:r>
            <w:proofErr w:type="spellStart"/>
            <w:r w:rsidRPr="006260BD">
              <w:rPr>
                <w:rFonts w:ascii="Times New Roman" w:eastAsiaTheme="minorHAnsi" w:hAnsi="Times New Roman"/>
                <w:color w:val="000000"/>
                <w:sz w:val="20"/>
                <w:szCs w:val="20"/>
                <w:lang w:val="en-GB"/>
              </w:rPr>
              <w:t>Maresfield</w:t>
            </w:r>
            <w:proofErr w:type="spellEnd"/>
            <w:r w:rsidRPr="006260BD">
              <w:rPr>
                <w:rFonts w:ascii="Times New Roman" w:eastAsiaTheme="minorHAnsi" w:hAnsi="Times New Roman"/>
                <w:color w:val="000000"/>
                <w:sz w:val="20"/>
                <w:szCs w:val="20"/>
                <w:lang w:val="en-GB"/>
              </w:rPr>
              <w:t xml:space="preserve"> Gardens </w:t>
            </w:r>
          </w:p>
          <w:p w:rsidR="006260BD" w:rsidRPr="006260BD" w:rsidRDefault="006260BD" w:rsidP="006260BD">
            <w:pPr>
              <w:pStyle w:val="ListParagraph"/>
              <w:numPr>
                <w:ilvl w:val="0"/>
                <w:numId w:val="35"/>
              </w:numPr>
              <w:autoSpaceDE w:val="0"/>
              <w:autoSpaceDN w:val="0"/>
              <w:adjustRightInd w:val="0"/>
              <w:rPr>
                <w:rFonts w:ascii="Times New Roman" w:eastAsiaTheme="minorHAnsi" w:hAnsi="Times New Roman"/>
                <w:color w:val="000000"/>
                <w:sz w:val="20"/>
                <w:szCs w:val="20"/>
                <w:lang w:val="en-GB"/>
              </w:rPr>
            </w:pPr>
            <w:r w:rsidRPr="006260BD">
              <w:rPr>
                <w:rFonts w:ascii="Times New Roman" w:eastAsiaTheme="minorHAnsi" w:hAnsi="Times New Roman"/>
                <w:color w:val="000000"/>
                <w:sz w:val="20"/>
                <w:szCs w:val="20"/>
                <w:lang w:val="en-GB"/>
              </w:rPr>
              <w:t xml:space="preserve">The Holocaust Exhibition – The imperial War Museum </w:t>
            </w:r>
          </w:p>
          <w:p w:rsidR="006260BD" w:rsidRPr="006260BD" w:rsidRDefault="006260BD" w:rsidP="006260BD">
            <w:pPr>
              <w:autoSpaceDE w:val="0"/>
              <w:autoSpaceDN w:val="0"/>
              <w:adjustRightInd w:val="0"/>
              <w:ind w:left="360"/>
              <w:rPr>
                <w:rFonts w:ascii="Times New Roman" w:eastAsiaTheme="minorHAnsi" w:hAnsi="Times New Roman"/>
                <w:color w:val="000000"/>
                <w:sz w:val="20"/>
                <w:szCs w:val="20"/>
                <w:lang w:val="en-GB"/>
              </w:rPr>
            </w:pPr>
          </w:p>
          <w:p w:rsidR="00423C57" w:rsidRPr="00423C57" w:rsidRDefault="00423C57" w:rsidP="00423C57">
            <w:pPr>
              <w:autoSpaceDE w:val="0"/>
              <w:autoSpaceDN w:val="0"/>
              <w:adjustRightInd w:val="0"/>
              <w:rPr>
                <w:rFonts w:ascii="Times New Roman" w:eastAsia="Times New Roman" w:hAnsi="Times New Roman"/>
                <w:b/>
                <w:sz w:val="20"/>
                <w:szCs w:val="20"/>
                <w:u w:val="single"/>
              </w:rPr>
            </w:pPr>
            <w:r w:rsidRPr="00423C57">
              <w:rPr>
                <w:rFonts w:ascii="Times New Roman" w:eastAsia="Times New Roman" w:hAnsi="Times New Roman"/>
                <w:b/>
                <w:sz w:val="20"/>
                <w:szCs w:val="20"/>
                <w:u w:val="single"/>
              </w:rPr>
              <w:t>Websites:</w:t>
            </w:r>
          </w:p>
          <w:p w:rsidR="00423C57" w:rsidRPr="00423C57" w:rsidRDefault="00423C57" w:rsidP="00423C57">
            <w:pPr>
              <w:pStyle w:val="ListParagraph"/>
              <w:numPr>
                <w:ilvl w:val="0"/>
                <w:numId w:val="36"/>
              </w:numPr>
              <w:autoSpaceDE w:val="0"/>
              <w:autoSpaceDN w:val="0"/>
              <w:adjustRightInd w:val="0"/>
              <w:rPr>
                <w:rFonts w:ascii="Times New Roman" w:eastAsia="Times New Roman" w:hAnsi="Times New Roman"/>
                <w:sz w:val="20"/>
                <w:szCs w:val="20"/>
              </w:rPr>
            </w:pPr>
            <w:r w:rsidRPr="00423C57">
              <w:rPr>
                <w:rFonts w:ascii="Times New Roman" w:eastAsia="Times New Roman" w:hAnsi="Times New Roman"/>
                <w:sz w:val="20"/>
                <w:szCs w:val="20"/>
              </w:rPr>
              <w:t>www.britsoc.co.uk (home of the British Sociological Association).</w:t>
            </w:r>
          </w:p>
          <w:p w:rsidR="00423C57" w:rsidRPr="00423C57" w:rsidRDefault="00423C57" w:rsidP="00423C57">
            <w:pPr>
              <w:pStyle w:val="ListParagraph"/>
              <w:numPr>
                <w:ilvl w:val="0"/>
                <w:numId w:val="36"/>
              </w:numPr>
              <w:autoSpaceDE w:val="0"/>
              <w:autoSpaceDN w:val="0"/>
              <w:adjustRightInd w:val="0"/>
              <w:rPr>
                <w:rFonts w:ascii="Times New Roman" w:eastAsia="Times New Roman" w:hAnsi="Times New Roman"/>
                <w:sz w:val="20"/>
                <w:szCs w:val="20"/>
              </w:rPr>
            </w:pPr>
            <w:r w:rsidRPr="00423C57">
              <w:rPr>
                <w:rFonts w:ascii="Times New Roman" w:eastAsia="Times New Roman" w:hAnsi="Times New Roman"/>
                <w:sz w:val="20"/>
                <w:szCs w:val="20"/>
              </w:rPr>
              <w:t xml:space="preserve">https://revisesociology.com/ </w:t>
            </w:r>
          </w:p>
          <w:p w:rsidR="00E56355" w:rsidRPr="00423C57" w:rsidRDefault="00423C57" w:rsidP="00423C57">
            <w:pPr>
              <w:pStyle w:val="ListParagraph"/>
              <w:numPr>
                <w:ilvl w:val="0"/>
                <w:numId w:val="36"/>
              </w:numPr>
              <w:autoSpaceDE w:val="0"/>
              <w:autoSpaceDN w:val="0"/>
              <w:adjustRightInd w:val="0"/>
              <w:rPr>
                <w:rFonts w:ascii="Times New Roman" w:eastAsia="Times New Roman" w:hAnsi="Times New Roman"/>
                <w:sz w:val="20"/>
                <w:szCs w:val="20"/>
              </w:rPr>
            </w:pPr>
            <w:r w:rsidRPr="00423C57">
              <w:rPr>
                <w:rFonts w:ascii="Times New Roman" w:eastAsia="Times New Roman" w:hAnsi="Times New Roman"/>
                <w:sz w:val="20"/>
                <w:szCs w:val="20"/>
              </w:rPr>
              <w:t>http://sociology.org.uk/revision.htm</w:t>
            </w:r>
            <w:bookmarkEnd w:id="0"/>
          </w:p>
        </w:tc>
      </w:tr>
    </w:tbl>
    <w:p w:rsidR="00044702" w:rsidRPr="00BC2070" w:rsidRDefault="00044702">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691D04" w:rsidRDefault="00691D04">
      <w:pPr>
        <w:rPr>
          <w:rFonts w:ascii="Times New Roman" w:eastAsia="Nanum Gothic" w:hAnsi="Times New Roman"/>
          <w:b/>
          <w:szCs w:val="20"/>
        </w:rPr>
      </w:pPr>
    </w:p>
    <w:p w:rsidR="00506E75" w:rsidRPr="00BC2070" w:rsidRDefault="00506E75">
      <w:pPr>
        <w:rPr>
          <w:rFonts w:ascii="Times New Roman" w:eastAsia="Nanum Gothic" w:hAnsi="Times New Roman"/>
          <w:b/>
          <w:szCs w:val="20"/>
        </w:rPr>
      </w:pPr>
      <w:r w:rsidRPr="00BC2070">
        <w:rPr>
          <w:rFonts w:ascii="Times New Roman" w:eastAsia="Nanum Gothic" w:hAnsi="Times New Roman"/>
          <w:b/>
          <w:szCs w:val="20"/>
        </w:rPr>
        <w:t>Pre-assessment content review</w:t>
      </w:r>
    </w:p>
    <w:p w:rsidR="00506E75" w:rsidRPr="00BC2070" w:rsidRDefault="00506E75">
      <w:pPr>
        <w:rPr>
          <w:rFonts w:ascii="Times New Roman" w:eastAsia="Nanum Gothic" w:hAnsi="Times New Roman"/>
          <w:szCs w:val="20"/>
        </w:rPr>
      </w:pPr>
    </w:p>
    <w:tbl>
      <w:tblPr>
        <w:tblStyle w:val="TableGrid"/>
        <w:tblW w:w="0" w:type="auto"/>
        <w:tblLook w:val="04A0" w:firstRow="1" w:lastRow="0" w:firstColumn="1" w:lastColumn="0" w:noHBand="0" w:noVBand="1"/>
      </w:tblPr>
      <w:tblGrid>
        <w:gridCol w:w="5205"/>
        <w:gridCol w:w="5205"/>
        <w:gridCol w:w="5206"/>
      </w:tblGrid>
      <w:tr w:rsidR="00506E75" w:rsidRPr="00BC2070" w:rsidTr="00506E75">
        <w:tc>
          <w:tcPr>
            <w:tcW w:w="5205" w:type="dxa"/>
          </w:tcPr>
          <w:p w:rsidR="00506E75" w:rsidRPr="00BC2070" w:rsidRDefault="00506E75">
            <w:pPr>
              <w:rPr>
                <w:rFonts w:ascii="Times New Roman" w:eastAsia="Nanum Gothic" w:hAnsi="Times New Roman"/>
                <w:sz w:val="20"/>
                <w:szCs w:val="20"/>
              </w:rPr>
            </w:pPr>
            <w:r w:rsidRPr="00BC2070">
              <w:rPr>
                <w:rFonts w:ascii="Times New Roman" w:eastAsia="Nanum Gothic" w:hAnsi="Times New Roman"/>
                <w:sz w:val="20"/>
                <w:szCs w:val="20"/>
              </w:rPr>
              <w:t>I feel secure in</w:t>
            </w:r>
          </w:p>
          <w:p w:rsidR="00506E75" w:rsidRPr="00BC2070" w:rsidRDefault="00506E75">
            <w:pPr>
              <w:rPr>
                <w:rFonts w:ascii="Times New Roman" w:eastAsia="Nanum Gothic" w:hAnsi="Times New Roman"/>
                <w:sz w:val="20"/>
                <w:szCs w:val="20"/>
              </w:rPr>
            </w:pPr>
          </w:p>
          <w:p w:rsidR="00506E75" w:rsidRPr="00BC2070" w:rsidRDefault="00506E75">
            <w:pPr>
              <w:rPr>
                <w:rFonts w:ascii="Times New Roman" w:eastAsia="Nanum Gothic" w:hAnsi="Times New Roman"/>
                <w:sz w:val="20"/>
                <w:szCs w:val="20"/>
              </w:rPr>
            </w:pPr>
          </w:p>
          <w:p w:rsidR="00506E75" w:rsidRPr="00BC2070" w:rsidRDefault="00506E75">
            <w:pPr>
              <w:rPr>
                <w:rFonts w:ascii="Times New Roman" w:eastAsia="Nanum Gothic" w:hAnsi="Times New Roman"/>
                <w:sz w:val="20"/>
                <w:szCs w:val="20"/>
              </w:rPr>
            </w:pPr>
          </w:p>
          <w:p w:rsidR="00506E75" w:rsidRPr="00BC2070" w:rsidRDefault="00506E75">
            <w:pPr>
              <w:rPr>
                <w:rFonts w:ascii="Times New Roman" w:eastAsia="Nanum Gothic" w:hAnsi="Times New Roman"/>
                <w:sz w:val="20"/>
                <w:szCs w:val="20"/>
              </w:rPr>
            </w:pPr>
          </w:p>
          <w:p w:rsidR="00E35828" w:rsidRPr="00BC2070" w:rsidRDefault="00E35828">
            <w:pPr>
              <w:rPr>
                <w:rFonts w:ascii="Times New Roman" w:eastAsia="Nanum Gothic" w:hAnsi="Times New Roman"/>
                <w:sz w:val="20"/>
                <w:szCs w:val="20"/>
              </w:rPr>
            </w:pPr>
          </w:p>
          <w:p w:rsidR="00E35828" w:rsidRPr="00BC2070" w:rsidRDefault="00E35828">
            <w:pPr>
              <w:rPr>
                <w:rFonts w:ascii="Times New Roman" w:eastAsia="Nanum Gothic" w:hAnsi="Times New Roman"/>
                <w:sz w:val="20"/>
                <w:szCs w:val="20"/>
              </w:rPr>
            </w:pPr>
          </w:p>
          <w:p w:rsidR="00E35828" w:rsidRPr="00BC2070" w:rsidRDefault="00E35828">
            <w:pPr>
              <w:rPr>
                <w:rFonts w:ascii="Times New Roman" w:eastAsia="Nanum Gothic" w:hAnsi="Times New Roman"/>
                <w:sz w:val="20"/>
                <w:szCs w:val="20"/>
              </w:rPr>
            </w:pPr>
          </w:p>
          <w:p w:rsidR="00E35828" w:rsidRPr="00BC2070" w:rsidRDefault="00E35828">
            <w:pPr>
              <w:rPr>
                <w:rFonts w:ascii="Times New Roman" w:eastAsia="Nanum Gothic" w:hAnsi="Times New Roman"/>
                <w:sz w:val="20"/>
                <w:szCs w:val="20"/>
              </w:rPr>
            </w:pPr>
          </w:p>
          <w:p w:rsidR="00506E75" w:rsidRPr="00BC2070" w:rsidRDefault="00506E75">
            <w:pPr>
              <w:rPr>
                <w:rFonts w:ascii="Times New Roman" w:eastAsia="Nanum Gothic" w:hAnsi="Times New Roman"/>
                <w:sz w:val="20"/>
                <w:szCs w:val="20"/>
              </w:rPr>
            </w:pPr>
          </w:p>
        </w:tc>
        <w:tc>
          <w:tcPr>
            <w:tcW w:w="5205" w:type="dxa"/>
          </w:tcPr>
          <w:p w:rsidR="00506E75" w:rsidRPr="00BC2070" w:rsidRDefault="00506E75">
            <w:pPr>
              <w:rPr>
                <w:rFonts w:ascii="Times New Roman" w:eastAsia="Nanum Gothic" w:hAnsi="Times New Roman"/>
                <w:sz w:val="20"/>
                <w:szCs w:val="20"/>
              </w:rPr>
            </w:pPr>
            <w:r w:rsidRPr="00BC2070">
              <w:rPr>
                <w:rFonts w:ascii="Times New Roman" w:eastAsia="Nanum Gothic" w:hAnsi="Times New Roman"/>
                <w:sz w:val="20"/>
                <w:szCs w:val="20"/>
              </w:rPr>
              <w:t>I need to focus on</w:t>
            </w:r>
          </w:p>
        </w:tc>
        <w:tc>
          <w:tcPr>
            <w:tcW w:w="5206" w:type="dxa"/>
          </w:tcPr>
          <w:p w:rsidR="00506E75" w:rsidRPr="00BC2070" w:rsidRDefault="00506E75" w:rsidP="00506E75">
            <w:pPr>
              <w:rPr>
                <w:rFonts w:ascii="Times New Roman" w:eastAsia="Nanum Gothic" w:hAnsi="Times New Roman"/>
                <w:sz w:val="20"/>
                <w:szCs w:val="20"/>
              </w:rPr>
            </w:pPr>
            <w:r w:rsidRPr="00BC2070">
              <w:rPr>
                <w:rFonts w:ascii="Times New Roman" w:eastAsia="Nanum Gothic" w:hAnsi="Times New Roman"/>
                <w:sz w:val="20"/>
                <w:szCs w:val="20"/>
              </w:rPr>
              <w:t>My action plan</w:t>
            </w:r>
          </w:p>
        </w:tc>
      </w:tr>
    </w:tbl>
    <w:p w:rsidR="00906029" w:rsidRDefault="00906029" w:rsidP="00506E75">
      <w:pPr>
        <w:rPr>
          <w:rFonts w:ascii="Times New Roman" w:eastAsia="Nanum Gothic" w:hAnsi="Times New Roman"/>
          <w:b/>
          <w:szCs w:val="20"/>
        </w:rPr>
      </w:pPr>
    </w:p>
    <w:p w:rsidR="00906029" w:rsidRDefault="00906029" w:rsidP="00506E75">
      <w:pPr>
        <w:rPr>
          <w:rFonts w:ascii="Times New Roman" w:eastAsia="Nanum Gothic" w:hAnsi="Times New Roman"/>
          <w:b/>
          <w:szCs w:val="20"/>
        </w:rPr>
      </w:pPr>
    </w:p>
    <w:p w:rsidR="00906029" w:rsidRDefault="00906029" w:rsidP="00506E75">
      <w:pPr>
        <w:rPr>
          <w:rFonts w:ascii="Times New Roman" w:eastAsia="Nanum Gothic" w:hAnsi="Times New Roman"/>
          <w:b/>
          <w:szCs w:val="20"/>
        </w:rPr>
      </w:pPr>
    </w:p>
    <w:p w:rsidR="00506E75" w:rsidRPr="00BC2070" w:rsidRDefault="00506E75" w:rsidP="00506E75">
      <w:pPr>
        <w:rPr>
          <w:rFonts w:ascii="Times New Roman" w:eastAsia="Nanum Gothic" w:hAnsi="Times New Roman"/>
          <w:b/>
          <w:szCs w:val="20"/>
        </w:rPr>
      </w:pPr>
      <w:r w:rsidRPr="00BC2070">
        <w:rPr>
          <w:rFonts w:ascii="Times New Roman" w:eastAsia="Nanum Gothic" w:hAnsi="Times New Roman"/>
          <w:b/>
          <w:szCs w:val="20"/>
        </w:rPr>
        <w:t>Pre-assessment skills review</w:t>
      </w:r>
    </w:p>
    <w:p w:rsidR="00506E75" w:rsidRPr="00BC2070" w:rsidRDefault="00506E75" w:rsidP="00506E75">
      <w:pPr>
        <w:rPr>
          <w:rFonts w:ascii="Times New Roman" w:eastAsia="Nanum Gothic" w:hAnsi="Times New Roman"/>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BC2070" w:rsidTr="00BC2070">
        <w:tc>
          <w:tcPr>
            <w:tcW w:w="5205" w:type="dxa"/>
          </w:tcPr>
          <w:p w:rsidR="00506E75" w:rsidRPr="00BC2070" w:rsidRDefault="00506E75" w:rsidP="00BC2070">
            <w:pPr>
              <w:rPr>
                <w:rFonts w:ascii="Times New Roman" w:eastAsia="Nanum Gothic" w:hAnsi="Times New Roman"/>
                <w:sz w:val="20"/>
                <w:szCs w:val="20"/>
              </w:rPr>
            </w:pPr>
            <w:r w:rsidRPr="00BC2070">
              <w:rPr>
                <w:rFonts w:ascii="Times New Roman" w:eastAsia="Nanum Gothic" w:hAnsi="Times New Roman"/>
                <w:sz w:val="20"/>
                <w:szCs w:val="20"/>
              </w:rPr>
              <w:t>I feel secure in</w:t>
            </w:r>
          </w:p>
          <w:p w:rsidR="00506E75" w:rsidRPr="00BC2070" w:rsidRDefault="00506E75" w:rsidP="00BC2070">
            <w:pPr>
              <w:rPr>
                <w:rFonts w:ascii="Times New Roman" w:eastAsia="Nanum Gothic" w:hAnsi="Times New Roman"/>
                <w:sz w:val="20"/>
                <w:szCs w:val="20"/>
              </w:rPr>
            </w:pPr>
          </w:p>
          <w:p w:rsidR="00506E75" w:rsidRDefault="00506E75" w:rsidP="00BC2070">
            <w:pPr>
              <w:rPr>
                <w:rFonts w:ascii="Times New Roman" w:eastAsia="Nanum Gothic" w:hAnsi="Times New Roman"/>
                <w:sz w:val="20"/>
                <w:szCs w:val="20"/>
              </w:rPr>
            </w:pPr>
          </w:p>
          <w:p w:rsidR="00C07CE5" w:rsidRDefault="00C07CE5" w:rsidP="00BC2070">
            <w:pPr>
              <w:rPr>
                <w:rFonts w:ascii="Times New Roman" w:eastAsia="Nanum Gothic" w:hAnsi="Times New Roman"/>
                <w:sz w:val="20"/>
                <w:szCs w:val="20"/>
              </w:rPr>
            </w:pPr>
          </w:p>
          <w:p w:rsidR="00C07CE5" w:rsidRPr="00BC2070" w:rsidRDefault="00C07CE5" w:rsidP="00BC2070">
            <w:pPr>
              <w:rPr>
                <w:rFonts w:ascii="Times New Roman" w:eastAsia="Nanum Gothic" w:hAnsi="Times New Roman"/>
                <w:sz w:val="20"/>
                <w:szCs w:val="20"/>
              </w:rPr>
            </w:pPr>
          </w:p>
          <w:p w:rsidR="00506E75" w:rsidRPr="00BC2070" w:rsidRDefault="00506E75" w:rsidP="00BC2070">
            <w:pPr>
              <w:rPr>
                <w:rFonts w:ascii="Times New Roman" w:eastAsia="Nanum Gothic" w:hAnsi="Times New Roman"/>
                <w:sz w:val="20"/>
                <w:szCs w:val="20"/>
              </w:rPr>
            </w:pPr>
          </w:p>
          <w:p w:rsidR="00506E75" w:rsidRPr="00BC2070" w:rsidRDefault="00506E75" w:rsidP="00BC2070">
            <w:pPr>
              <w:rPr>
                <w:rFonts w:ascii="Times New Roman" w:eastAsia="Nanum Gothic" w:hAnsi="Times New Roman"/>
                <w:sz w:val="20"/>
                <w:szCs w:val="20"/>
              </w:rPr>
            </w:pPr>
          </w:p>
          <w:p w:rsidR="00E35828" w:rsidRDefault="00E35828" w:rsidP="00BC2070">
            <w:pPr>
              <w:rPr>
                <w:rFonts w:ascii="Times New Roman" w:eastAsia="Nanum Gothic" w:hAnsi="Times New Roman"/>
                <w:sz w:val="20"/>
                <w:szCs w:val="20"/>
              </w:rPr>
            </w:pPr>
          </w:p>
          <w:p w:rsidR="00C07CE5" w:rsidRPr="00BC2070" w:rsidRDefault="00C07CE5" w:rsidP="00BC2070">
            <w:pPr>
              <w:rPr>
                <w:rFonts w:ascii="Times New Roman" w:eastAsia="Nanum Gothic" w:hAnsi="Times New Roman"/>
                <w:sz w:val="20"/>
                <w:szCs w:val="20"/>
              </w:rPr>
            </w:pPr>
          </w:p>
          <w:p w:rsidR="00506E75" w:rsidRPr="00BC2070" w:rsidRDefault="00506E75" w:rsidP="00BC2070">
            <w:pPr>
              <w:rPr>
                <w:rFonts w:ascii="Times New Roman" w:eastAsia="Nanum Gothic" w:hAnsi="Times New Roman"/>
                <w:sz w:val="20"/>
                <w:szCs w:val="20"/>
              </w:rPr>
            </w:pPr>
          </w:p>
        </w:tc>
        <w:tc>
          <w:tcPr>
            <w:tcW w:w="5205" w:type="dxa"/>
          </w:tcPr>
          <w:p w:rsidR="00506E75" w:rsidRPr="00BC2070" w:rsidRDefault="00506E75" w:rsidP="00BC2070">
            <w:pPr>
              <w:rPr>
                <w:rFonts w:ascii="Times New Roman" w:eastAsia="Nanum Gothic" w:hAnsi="Times New Roman"/>
                <w:sz w:val="20"/>
                <w:szCs w:val="20"/>
              </w:rPr>
            </w:pPr>
            <w:r w:rsidRPr="00BC2070">
              <w:rPr>
                <w:rFonts w:ascii="Times New Roman" w:eastAsia="Nanum Gothic" w:hAnsi="Times New Roman"/>
                <w:sz w:val="20"/>
                <w:szCs w:val="20"/>
              </w:rPr>
              <w:t>I need to focus on</w:t>
            </w:r>
          </w:p>
        </w:tc>
        <w:tc>
          <w:tcPr>
            <w:tcW w:w="5206" w:type="dxa"/>
          </w:tcPr>
          <w:p w:rsidR="00506E75" w:rsidRPr="00BC2070" w:rsidRDefault="00506E75" w:rsidP="00BC2070">
            <w:pPr>
              <w:rPr>
                <w:rFonts w:ascii="Times New Roman" w:eastAsia="Nanum Gothic" w:hAnsi="Times New Roman"/>
                <w:sz w:val="20"/>
                <w:szCs w:val="20"/>
              </w:rPr>
            </w:pPr>
            <w:r w:rsidRPr="00BC2070">
              <w:rPr>
                <w:rFonts w:ascii="Times New Roman" w:eastAsia="Nanum Gothic" w:hAnsi="Times New Roman"/>
                <w:sz w:val="20"/>
                <w:szCs w:val="20"/>
              </w:rPr>
              <w:t>My action plan</w:t>
            </w:r>
          </w:p>
        </w:tc>
      </w:tr>
    </w:tbl>
    <w:p w:rsidR="00506E75" w:rsidRPr="00BC2070" w:rsidRDefault="00506E75">
      <w:pPr>
        <w:rPr>
          <w:rFonts w:ascii="Times New Roman" w:eastAsia="Nanum Gothic" w:hAnsi="Times New Roman"/>
          <w:szCs w:val="20"/>
        </w:rPr>
      </w:pPr>
    </w:p>
    <w:p w:rsidR="00506E75" w:rsidRPr="00BC2070" w:rsidRDefault="00506E75" w:rsidP="00506E75">
      <w:pPr>
        <w:rPr>
          <w:rFonts w:ascii="Times New Roman" w:eastAsia="Nanum Gothic" w:hAnsi="Times New Roman"/>
          <w:b/>
          <w:szCs w:val="20"/>
        </w:rPr>
      </w:pPr>
      <w:r w:rsidRPr="00BC2070">
        <w:rPr>
          <w:rFonts w:ascii="Times New Roman" w:eastAsia="Nanum Gothic" w:hAnsi="Times New Roman"/>
          <w:b/>
          <w:szCs w:val="20"/>
        </w:rPr>
        <w:t>Post-assessment review</w:t>
      </w:r>
    </w:p>
    <w:p w:rsidR="00506E75" w:rsidRPr="00BC2070" w:rsidRDefault="00506E75" w:rsidP="00506E75">
      <w:pPr>
        <w:rPr>
          <w:rFonts w:ascii="Times New Roman" w:eastAsia="Nanum Gothic" w:hAnsi="Times New Roman"/>
          <w:sz w:val="20"/>
          <w:szCs w:val="20"/>
        </w:rPr>
      </w:pPr>
    </w:p>
    <w:tbl>
      <w:tblPr>
        <w:tblStyle w:val="TableGrid"/>
        <w:tblW w:w="0" w:type="auto"/>
        <w:tblLook w:val="04A0" w:firstRow="1" w:lastRow="0" w:firstColumn="1" w:lastColumn="0" w:noHBand="0" w:noVBand="1"/>
      </w:tblPr>
      <w:tblGrid>
        <w:gridCol w:w="5205"/>
        <w:gridCol w:w="5205"/>
        <w:gridCol w:w="5206"/>
      </w:tblGrid>
      <w:tr w:rsidR="00BC2070" w:rsidRPr="00BC2070" w:rsidTr="00BC2070">
        <w:tc>
          <w:tcPr>
            <w:tcW w:w="5205" w:type="dxa"/>
          </w:tcPr>
          <w:p w:rsidR="00506E75" w:rsidRPr="00BC2070" w:rsidRDefault="00506E75" w:rsidP="00BC2070">
            <w:pPr>
              <w:rPr>
                <w:rFonts w:ascii="Times New Roman" w:eastAsia="Nanum Gothic" w:hAnsi="Times New Roman"/>
                <w:sz w:val="20"/>
                <w:szCs w:val="20"/>
              </w:rPr>
            </w:pPr>
            <w:r w:rsidRPr="00BC2070">
              <w:rPr>
                <w:rFonts w:ascii="Times New Roman" w:eastAsia="Nanum Gothic" w:hAnsi="Times New Roman"/>
                <w:sz w:val="20"/>
                <w:szCs w:val="20"/>
              </w:rPr>
              <w:t>Weaknesses in content knowledge</w:t>
            </w:r>
          </w:p>
          <w:p w:rsidR="00506E75" w:rsidRPr="00BC2070" w:rsidRDefault="00506E75" w:rsidP="00BC2070">
            <w:pPr>
              <w:rPr>
                <w:rFonts w:ascii="Times New Roman" w:eastAsia="Nanum Gothic" w:hAnsi="Times New Roman"/>
                <w:sz w:val="20"/>
                <w:szCs w:val="20"/>
              </w:rPr>
            </w:pPr>
          </w:p>
          <w:p w:rsidR="00506E75" w:rsidRPr="00BC2070" w:rsidRDefault="00506E75" w:rsidP="00BC2070">
            <w:pPr>
              <w:rPr>
                <w:rFonts w:ascii="Times New Roman" w:eastAsia="Nanum Gothic" w:hAnsi="Times New Roman"/>
                <w:sz w:val="20"/>
                <w:szCs w:val="20"/>
              </w:rPr>
            </w:pPr>
          </w:p>
          <w:p w:rsidR="00506E75" w:rsidRPr="00BC2070" w:rsidRDefault="00506E75" w:rsidP="00BC2070">
            <w:pPr>
              <w:rPr>
                <w:rFonts w:ascii="Times New Roman" w:eastAsia="Nanum Gothic" w:hAnsi="Times New Roman"/>
                <w:sz w:val="20"/>
                <w:szCs w:val="20"/>
              </w:rPr>
            </w:pPr>
          </w:p>
          <w:p w:rsidR="00506E75" w:rsidRPr="00BC2070" w:rsidRDefault="00506E75" w:rsidP="00BC2070">
            <w:pPr>
              <w:rPr>
                <w:rFonts w:ascii="Times New Roman" w:eastAsia="Nanum Gothic" w:hAnsi="Times New Roman"/>
                <w:sz w:val="20"/>
                <w:szCs w:val="20"/>
              </w:rPr>
            </w:pPr>
          </w:p>
          <w:p w:rsidR="00E35828" w:rsidRDefault="00E35828" w:rsidP="00BC2070">
            <w:pPr>
              <w:rPr>
                <w:rFonts w:ascii="Times New Roman" w:eastAsia="Nanum Gothic" w:hAnsi="Times New Roman"/>
                <w:sz w:val="20"/>
                <w:szCs w:val="20"/>
              </w:rPr>
            </w:pPr>
          </w:p>
          <w:p w:rsidR="00C07CE5" w:rsidRPr="00BC2070" w:rsidRDefault="00C07CE5" w:rsidP="00BC2070">
            <w:pPr>
              <w:rPr>
                <w:rFonts w:ascii="Times New Roman" w:eastAsia="Nanum Gothic" w:hAnsi="Times New Roman"/>
                <w:sz w:val="20"/>
                <w:szCs w:val="20"/>
              </w:rPr>
            </w:pPr>
          </w:p>
          <w:p w:rsidR="00E35828" w:rsidRPr="00BC2070" w:rsidRDefault="00E35828" w:rsidP="00BC2070">
            <w:pPr>
              <w:rPr>
                <w:rFonts w:ascii="Times New Roman" w:eastAsia="Nanum Gothic" w:hAnsi="Times New Roman"/>
                <w:sz w:val="20"/>
                <w:szCs w:val="20"/>
              </w:rPr>
            </w:pPr>
          </w:p>
          <w:p w:rsidR="00506E75" w:rsidRDefault="00506E75" w:rsidP="00BC2070">
            <w:pPr>
              <w:rPr>
                <w:rFonts w:ascii="Times New Roman" w:eastAsia="Nanum Gothic" w:hAnsi="Times New Roman"/>
                <w:sz w:val="20"/>
                <w:szCs w:val="20"/>
              </w:rPr>
            </w:pPr>
          </w:p>
          <w:p w:rsidR="00C07CE5" w:rsidRDefault="00C07CE5" w:rsidP="00BC2070">
            <w:pPr>
              <w:rPr>
                <w:rFonts w:ascii="Times New Roman" w:eastAsia="Nanum Gothic" w:hAnsi="Times New Roman"/>
                <w:sz w:val="20"/>
                <w:szCs w:val="20"/>
              </w:rPr>
            </w:pPr>
          </w:p>
          <w:p w:rsidR="00C07CE5" w:rsidRPr="00BC2070" w:rsidRDefault="00C07CE5" w:rsidP="00BC2070">
            <w:pPr>
              <w:rPr>
                <w:rFonts w:ascii="Times New Roman" w:eastAsia="Nanum Gothic" w:hAnsi="Times New Roman"/>
                <w:sz w:val="20"/>
                <w:szCs w:val="20"/>
              </w:rPr>
            </w:pPr>
          </w:p>
        </w:tc>
        <w:tc>
          <w:tcPr>
            <w:tcW w:w="5205" w:type="dxa"/>
          </w:tcPr>
          <w:p w:rsidR="00506E75" w:rsidRPr="00BC2070" w:rsidRDefault="00506E75" w:rsidP="00BC2070">
            <w:pPr>
              <w:rPr>
                <w:rFonts w:ascii="Times New Roman" w:eastAsia="Nanum Gothic" w:hAnsi="Times New Roman"/>
                <w:sz w:val="20"/>
                <w:szCs w:val="20"/>
              </w:rPr>
            </w:pPr>
            <w:r w:rsidRPr="00BC2070">
              <w:rPr>
                <w:rFonts w:ascii="Times New Roman" w:eastAsia="Nanum Gothic" w:hAnsi="Times New Roman"/>
                <w:sz w:val="20"/>
                <w:szCs w:val="20"/>
              </w:rPr>
              <w:t>Skills I need to focus on</w:t>
            </w:r>
          </w:p>
        </w:tc>
        <w:tc>
          <w:tcPr>
            <w:tcW w:w="5206" w:type="dxa"/>
          </w:tcPr>
          <w:p w:rsidR="00506E75" w:rsidRPr="00BC2070" w:rsidRDefault="00506E75" w:rsidP="00BC2070">
            <w:pPr>
              <w:rPr>
                <w:rFonts w:ascii="Times New Roman" w:eastAsia="Nanum Gothic" w:hAnsi="Times New Roman"/>
                <w:sz w:val="20"/>
                <w:szCs w:val="20"/>
              </w:rPr>
            </w:pPr>
            <w:r w:rsidRPr="00BC2070">
              <w:rPr>
                <w:rFonts w:ascii="Times New Roman" w:eastAsia="Nanum Gothic" w:hAnsi="Times New Roman"/>
                <w:sz w:val="20"/>
                <w:szCs w:val="20"/>
              </w:rPr>
              <w:t>My action plan</w:t>
            </w:r>
          </w:p>
        </w:tc>
      </w:tr>
      <w:tr w:rsidR="00243B1C" w:rsidRPr="00BC2070" w:rsidTr="00BC2070">
        <w:tc>
          <w:tcPr>
            <w:tcW w:w="15616" w:type="dxa"/>
            <w:gridSpan w:val="3"/>
          </w:tcPr>
          <w:p w:rsidR="00E35828" w:rsidRPr="00BC2070" w:rsidRDefault="00243B1C" w:rsidP="00BC2070">
            <w:pPr>
              <w:rPr>
                <w:rFonts w:ascii="Times New Roman" w:eastAsia="Nanum Gothic" w:hAnsi="Times New Roman"/>
                <w:sz w:val="20"/>
                <w:szCs w:val="20"/>
              </w:rPr>
            </w:pPr>
            <w:r w:rsidRPr="00BC2070">
              <w:rPr>
                <w:rFonts w:ascii="Times New Roman" w:eastAsia="Nanum Gothic" w:hAnsi="Times New Roman"/>
                <w:sz w:val="20"/>
                <w:szCs w:val="20"/>
              </w:rPr>
              <w:t>Retest / revie</w:t>
            </w:r>
            <w:r w:rsidR="00691D04">
              <w:rPr>
                <w:rFonts w:ascii="Times New Roman" w:eastAsia="Nanum Gothic" w:hAnsi="Times New Roman"/>
                <w:sz w:val="20"/>
                <w:szCs w:val="20"/>
              </w:rPr>
              <w:t>w – teacher and student comment</w:t>
            </w:r>
          </w:p>
          <w:p w:rsidR="00243B1C" w:rsidRPr="00BC2070" w:rsidRDefault="00243B1C" w:rsidP="00BC2070">
            <w:pPr>
              <w:rPr>
                <w:rFonts w:ascii="Times New Roman" w:eastAsia="Nanum Gothic" w:hAnsi="Times New Roman"/>
                <w:sz w:val="20"/>
                <w:szCs w:val="20"/>
              </w:rPr>
            </w:pPr>
          </w:p>
        </w:tc>
      </w:tr>
    </w:tbl>
    <w:p w:rsidR="00506E75" w:rsidRPr="00BC2070" w:rsidRDefault="00506E75">
      <w:pPr>
        <w:rPr>
          <w:rFonts w:ascii="Times New Roman" w:eastAsia="Nanum Gothic" w:hAnsi="Times New Roman"/>
          <w:b/>
          <w:szCs w:val="20"/>
        </w:rPr>
      </w:pPr>
      <w:r w:rsidRPr="00BC2070">
        <w:rPr>
          <w:rFonts w:ascii="Times New Roman" w:eastAsia="Nanum Gothic" w:hAnsi="Times New Roman"/>
          <w:b/>
          <w:szCs w:val="20"/>
        </w:rPr>
        <w:t xml:space="preserve">Revision planning </w:t>
      </w:r>
    </w:p>
    <w:p w:rsidR="00243B1C" w:rsidRPr="00BC2070" w:rsidRDefault="00243B1C">
      <w:pPr>
        <w:rPr>
          <w:rFonts w:ascii="Times New Roman" w:eastAsia="Nanum Gothic" w:hAnsi="Times New Roman"/>
          <w:szCs w:val="20"/>
        </w:rPr>
      </w:pPr>
    </w:p>
    <w:tbl>
      <w:tblPr>
        <w:tblStyle w:val="TableGrid"/>
        <w:tblW w:w="0" w:type="auto"/>
        <w:tblLook w:val="04A0" w:firstRow="1" w:lastRow="0" w:firstColumn="1" w:lastColumn="0" w:noHBand="0" w:noVBand="1"/>
      </w:tblPr>
      <w:tblGrid>
        <w:gridCol w:w="8897"/>
        <w:gridCol w:w="1559"/>
        <w:gridCol w:w="1701"/>
        <w:gridCol w:w="1701"/>
        <w:gridCol w:w="1758"/>
      </w:tblGrid>
      <w:tr w:rsidR="00BC2070" w:rsidRPr="00BC2070" w:rsidTr="00243B1C">
        <w:tc>
          <w:tcPr>
            <w:tcW w:w="8897" w:type="dxa"/>
          </w:tcPr>
          <w:p w:rsidR="00243B1C" w:rsidRPr="00BC2070" w:rsidRDefault="00243B1C">
            <w:pPr>
              <w:rPr>
                <w:rFonts w:ascii="Times New Roman" w:eastAsia="Nanum Gothic" w:hAnsi="Times New Roman"/>
                <w:sz w:val="20"/>
                <w:szCs w:val="20"/>
              </w:rPr>
            </w:pPr>
            <w:r w:rsidRPr="00BC2070">
              <w:rPr>
                <w:rFonts w:ascii="Times New Roman" w:eastAsia="Nanum Gothic" w:hAnsi="Times New Roman"/>
                <w:sz w:val="20"/>
                <w:szCs w:val="20"/>
              </w:rPr>
              <w:lastRenderedPageBreak/>
              <w:t>Spec point</w:t>
            </w:r>
          </w:p>
          <w:p w:rsidR="00243B1C" w:rsidRPr="00BC2070" w:rsidRDefault="00243B1C">
            <w:pPr>
              <w:rPr>
                <w:rFonts w:ascii="Times New Roman" w:eastAsia="Nanum Gothic" w:hAnsi="Times New Roman"/>
                <w:sz w:val="20"/>
                <w:szCs w:val="20"/>
              </w:rPr>
            </w:pPr>
          </w:p>
        </w:tc>
        <w:tc>
          <w:tcPr>
            <w:tcW w:w="1559" w:type="dxa"/>
          </w:tcPr>
          <w:p w:rsidR="00243B1C" w:rsidRPr="00BC2070" w:rsidRDefault="00243B1C">
            <w:pPr>
              <w:rPr>
                <w:rFonts w:ascii="Times New Roman" w:eastAsia="Nanum Gothic" w:hAnsi="Times New Roman"/>
                <w:sz w:val="20"/>
                <w:szCs w:val="20"/>
              </w:rPr>
            </w:pPr>
            <w:r w:rsidRPr="00BC2070">
              <w:rPr>
                <w:rFonts w:ascii="Times New Roman" w:eastAsia="Nanum Gothic" w:hAnsi="Times New Roman"/>
                <w:sz w:val="20"/>
                <w:szCs w:val="20"/>
              </w:rPr>
              <w:t>Notes complete</w:t>
            </w:r>
          </w:p>
        </w:tc>
        <w:tc>
          <w:tcPr>
            <w:tcW w:w="1701" w:type="dxa"/>
          </w:tcPr>
          <w:p w:rsidR="00243B1C" w:rsidRPr="00BC2070" w:rsidRDefault="00243B1C">
            <w:pPr>
              <w:rPr>
                <w:rFonts w:ascii="Times New Roman" w:eastAsia="Nanum Gothic" w:hAnsi="Times New Roman"/>
                <w:sz w:val="20"/>
                <w:szCs w:val="20"/>
              </w:rPr>
            </w:pPr>
            <w:r w:rsidRPr="00BC2070">
              <w:rPr>
                <w:rFonts w:ascii="Times New Roman" w:eastAsia="Nanum Gothic" w:hAnsi="Times New Roman"/>
                <w:sz w:val="20"/>
                <w:szCs w:val="20"/>
              </w:rPr>
              <w:t>Revision materials</w:t>
            </w:r>
          </w:p>
        </w:tc>
        <w:tc>
          <w:tcPr>
            <w:tcW w:w="1701" w:type="dxa"/>
          </w:tcPr>
          <w:p w:rsidR="00243B1C" w:rsidRPr="00BC2070" w:rsidRDefault="00243B1C" w:rsidP="00243B1C">
            <w:pPr>
              <w:rPr>
                <w:rFonts w:ascii="Times New Roman" w:eastAsia="Nanum Gothic" w:hAnsi="Times New Roman"/>
                <w:sz w:val="20"/>
                <w:szCs w:val="20"/>
              </w:rPr>
            </w:pPr>
            <w:r w:rsidRPr="00BC2070">
              <w:rPr>
                <w:rFonts w:ascii="Times New Roman" w:eastAsia="Nanum Gothic" w:hAnsi="Times New Roman"/>
                <w:sz w:val="20"/>
                <w:szCs w:val="20"/>
              </w:rPr>
              <w:t xml:space="preserve">Past paper Qs </w:t>
            </w:r>
          </w:p>
        </w:tc>
        <w:tc>
          <w:tcPr>
            <w:tcW w:w="1758" w:type="dxa"/>
          </w:tcPr>
          <w:p w:rsidR="00243B1C" w:rsidRPr="00BC2070" w:rsidRDefault="00243B1C">
            <w:pPr>
              <w:rPr>
                <w:rFonts w:ascii="Times New Roman" w:eastAsia="Nanum Gothic" w:hAnsi="Times New Roman"/>
                <w:sz w:val="20"/>
                <w:szCs w:val="20"/>
              </w:rPr>
            </w:pPr>
            <w:r w:rsidRPr="00BC2070">
              <w:rPr>
                <w:rFonts w:ascii="Times New Roman" w:eastAsia="Nanum Gothic" w:hAnsi="Times New Roman"/>
                <w:sz w:val="20"/>
                <w:szCs w:val="20"/>
              </w:rPr>
              <w:t>Timed conditions</w:t>
            </w:r>
          </w:p>
        </w:tc>
      </w:tr>
      <w:tr w:rsidR="00BC2070" w:rsidRPr="00BC2070" w:rsidTr="00243B1C">
        <w:tc>
          <w:tcPr>
            <w:tcW w:w="8897" w:type="dxa"/>
          </w:tcPr>
          <w:p w:rsidR="00691D04" w:rsidRDefault="00691D04" w:rsidP="00691D04">
            <w:pPr>
              <w:pStyle w:val="ListParagraph"/>
              <w:tabs>
                <w:tab w:val="left" w:pos="142"/>
              </w:tabs>
              <w:autoSpaceDE w:val="0"/>
              <w:autoSpaceDN w:val="0"/>
              <w:adjustRightInd w:val="0"/>
              <w:ind w:left="0"/>
              <w:rPr>
                <w:rFonts w:ascii="Times New Roman" w:eastAsiaTheme="minorHAnsi" w:hAnsi="Times New Roman"/>
                <w:sz w:val="20"/>
                <w:szCs w:val="32"/>
                <w:lang w:val="en-GB"/>
              </w:rPr>
            </w:pPr>
            <w:r>
              <w:rPr>
                <w:rFonts w:ascii="Times New Roman" w:eastAsiaTheme="minorHAnsi" w:hAnsi="Times New Roman"/>
                <w:sz w:val="20"/>
                <w:szCs w:val="32"/>
                <w:lang w:val="en-GB"/>
              </w:rPr>
              <w:t>The role and functions of the family according to:</w:t>
            </w:r>
          </w:p>
          <w:p w:rsidR="00691D04" w:rsidRDefault="00691D04" w:rsidP="00691D04">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Functionalism</w:t>
            </w:r>
          </w:p>
          <w:p w:rsidR="00691D04" w:rsidRDefault="00691D04" w:rsidP="00691D04">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Marxism</w:t>
            </w:r>
          </w:p>
          <w:p w:rsidR="00691D04" w:rsidRDefault="00691D04" w:rsidP="00691D04">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New Right</w:t>
            </w:r>
          </w:p>
          <w:p w:rsidR="00691D04" w:rsidRDefault="00691D04" w:rsidP="00691D04">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Feminism</w:t>
            </w:r>
          </w:p>
          <w:p w:rsidR="00691D04" w:rsidRDefault="00691D04" w:rsidP="00691D04">
            <w:pPr>
              <w:pStyle w:val="ListParagraph"/>
              <w:numPr>
                <w:ilvl w:val="0"/>
                <w:numId w:val="27"/>
              </w:numPr>
              <w:tabs>
                <w:tab w:val="left" w:pos="142"/>
              </w:tabs>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Postmodernism</w:t>
            </w:r>
          </w:p>
          <w:p w:rsidR="00E35828" w:rsidRPr="00906029" w:rsidRDefault="00E35828" w:rsidP="00691D04">
            <w:pPr>
              <w:pStyle w:val="ListParagraph"/>
              <w:tabs>
                <w:tab w:val="left" w:pos="142"/>
              </w:tabs>
              <w:autoSpaceDE w:val="0"/>
              <w:autoSpaceDN w:val="0"/>
              <w:adjustRightInd w:val="0"/>
              <w:rPr>
                <w:rFonts w:ascii="Times New Roman" w:eastAsia="Nanum Gothic" w:hAnsi="Times New Roman"/>
                <w:sz w:val="20"/>
                <w:szCs w:val="20"/>
              </w:rPr>
            </w:pPr>
          </w:p>
        </w:tc>
        <w:tc>
          <w:tcPr>
            <w:tcW w:w="1559" w:type="dxa"/>
          </w:tcPr>
          <w:p w:rsidR="00E35828" w:rsidRPr="00BC2070" w:rsidRDefault="00E35828">
            <w:pPr>
              <w:rPr>
                <w:rFonts w:ascii="Times New Roman" w:eastAsia="Nanum Gothic" w:hAnsi="Times New Roman"/>
                <w:sz w:val="20"/>
                <w:szCs w:val="20"/>
              </w:rPr>
            </w:pPr>
          </w:p>
        </w:tc>
        <w:tc>
          <w:tcPr>
            <w:tcW w:w="1701" w:type="dxa"/>
          </w:tcPr>
          <w:p w:rsidR="00E35828" w:rsidRPr="00BC2070" w:rsidRDefault="00E35828">
            <w:pPr>
              <w:rPr>
                <w:rFonts w:ascii="Times New Roman" w:eastAsia="Nanum Gothic" w:hAnsi="Times New Roman"/>
                <w:sz w:val="20"/>
                <w:szCs w:val="20"/>
              </w:rPr>
            </w:pPr>
          </w:p>
        </w:tc>
        <w:tc>
          <w:tcPr>
            <w:tcW w:w="1701" w:type="dxa"/>
          </w:tcPr>
          <w:p w:rsidR="00E35828" w:rsidRPr="00BC2070" w:rsidRDefault="00E35828" w:rsidP="00243B1C">
            <w:pPr>
              <w:rPr>
                <w:rFonts w:ascii="Times New Roman" w:eastAsia="Nanum Gothic" w:hAnsi="Times New Roman"/>
                <w:sz w:val="20"/>
                <w:szCs w:val="20"/>
              </w:rPr>
            </w:pPr>
          </w:p>
        </w:tc>
        <w:tc>
          <w:tcPr>
            <w:tcW w:w="1758" w:type="dxa"/>
          </w:tcPr>
          <w:p w:rsidR="00E35828" w:rsidRPr="00BC2070" w:rsidRDefault="00E35828">
            <w:pPr>
              <w:rPr>
                <w:rFonts w:ascii="Times New Roman" w:eastAsia="Nanum Gothic" w:hAnsi="Times New Roman"/>
                <w:sz w:val="20"/>
                <w:szCs w:val="20"/>
              </w:rPr>
            </w:pPr>
          </w:p>
        </w:tc>
      </w:tr>
      <w:tr w:rsidR="00906029" w:rsidRPr="00BC2070" w:rsidTr="00386325">
        <w:tc>
          <w:tcPr>
            <w:tcW w:w="8897" w:type="dxa"/>
          </w:tcPr>
          <w:p w:rsidR="00691D04" w:rsidRPr="00BC2070" w:rsidRDefault="00691D04" w:rsidP="00691D04">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Pr="00BC2070">
              <w:rPr>
                <w:rFonts w:ascii="Times New Roman" w:eastAsiaTheme="minorHAnsi" w:hAnsi="Times New Roman"/>
                <w:sz w:val="20"/>
                <w:szCs w:val="22"/>
                <w:lang w:val="en-GB"/>
              </w:rPr>
              <w:t>he relationship of the family to the social structure and social change, with particular reference to</w:t>
            </w:r>
          </w:p>
          <w:p w:rsidR="00691D04" w:rsidRDefault="00691D04" w:rsidP="00691D04">
            <w:pPr>
              <w:autoSpaceDE w:val="0"/>
              <w:autoSpaceDN w:val="0"/>
              <w:adjustRightInd w:val="0"/>
              <w:rPr>
                <w:rFonts w:ascii="Times New Roman" w:eastAsiaTheme="minorHAnsi" w:hAnsi="Times New Roman"/>
                <w:sz w:val="20"/>
                <w:szCs w:val="22"/>
                <w:lang w:val="en-GB"/>
              </w:rPr>
            </w:pPr>
            <w:r w:rsidRPr="00BC2070">
              <w:rPr>
                <w:rFonts w:ascii="Times New Roman" w:eastAsiaTheme="minorHAnsi" w:hAnsi="Times New Roman"/>
                <w:sz w:val="20"/>
                <w:szCs w:val="22"/>
                <w:lang w:val="en-GB"/>
              </w:rPr>
              <w:t>the economy and to state policies</w:t>
            </w:r>
            <w:r>
              <w:rPr>
                <w:rFonts w:ascii="Times New Roman" w:eastAsiaTheme="minorHAnsi" w:hAnsi="Times New Roman"/>
                <w:sz w:val="20"/>
                <w:szCs w:val="22"/>
                <w:lang w:val="en-GB"/>
              </w:rPr>
              <w:t>.</w:t>
            </w:r>
          </w:p>
          <w:p w:rsidR="00906029" w:rsidRPr="00BC2070" w:rsidRDefault="00906029" w:rsidP="00691D04">
            <w:pPr>
              <w:pStyle w:val="ListParagraph"/>
              <w:tabs>
                <w:tab w:val="left" w:pos="142"/>
              </w:tabs>
              <w:autoSpaceDE w:val="0"/>
              <w:autoSpaceDN w:val="0"/>
              <w:adjustRightInd w:val="0"/>
              <w:rPr>
                <w:rFonts w:ascii="Times New Roman" w:eastAsia="Nanum Gothic" w:hAnsi="Times New Roman"/>
                <w:sz w:val="20"/>
                <w:szCs w:val="20"/>
              </w:rPr>
            </w:pPr>
          </w:p>
        </w:tc>
        <w:tc>
          <w:tcPr>
            <w:tcW w:w="1559" w:type="dxa"/>
          </w:tcPr>
          <w:p w:rsidR="00906029" w:rsidRPr="00BC2070" w:rsidRDefault="00906029" w:rsidP="00386325">
            <w:pPr>
              <w:rPr>
                <w:rFonts w:ascii="Times New Roman" w:eastAsia="Nanum Gothic" w:hAnsi="Times New Roman"/>
                <w:sz w:val="20"/>
                <w:szCs w:val="20"/>
              </w:rPr>
            </w:pPr>
          </w:p>
        </w:tc>
        <w:tc>
          <w:tcPr>
            <w:tcW w:w="1701" w:type="dxa"/>
          </w:tcPr>
          <w:p w:rsidR="00906029" w:rsidRPr="00BC2070" w:rsidRDefault="00906029" w:rsidP="00386325">
            <w:pPr>
              <w:rPr>
                <w:rFonts w:ascii="Times New Roman" w:eastAsia="Nanum Gothic" w:hAnsi="Times New Roman"/>
                <w:sz w:val="20"/>
                <w:szCs w:val="20"/>
              </w:rPr>
            </w:pPr>
          </w:p>
        </w:tc>
        <w:tc>
          <w:tcPr>
            <w:tcW w:w="1701" w:type="dxa"/>
          </w:tcPr>
          <w:p w:rsidR="00906029" w:rsidRPr="00BC2070" w:rsidRDefault="00906029" w:rsidP="00386325">
            <w:pPr>
              <w:rPr>
                <w:rFonts w:ascii="Times New Roman" w:eastAsia="Nanum Gothic" w:hAnsi="Times New Roman"/>
                <w:sz w:val="20"/>
                <w:szCs w:val="20"/>
              </w:rPr>
            </w:pPr>
          </w:p>
        </w:tc>
        <w:tc>
          <w:tcPr>
            <w:tcW w:w="1758" w:type="dxa"/>
          </w:tcPr>
          <w:p w:rsidR="00906029" w:rsidRPr="00BC2070" w:rsidRDefault="00906029" w:rsidP="00386325">
            <w:pPr>
              <w:rPr>
                <w:rFonts w:ascii="Times New Roman" w:eastAsia="Nanum Gothic" w:hAnsi="Times New Roman"/>
                <w:sz w:val="20"/>
                <w:szCs w:val="20"/>
              </w:rPr>
            </w:pPr>
          </w:p>
        </w:tc>
      </w:tr>
      <w:tr w:rsidR="00906029" w:rsidRPr="00BC2070" w:rsidTr="00386325">
        <w:tc>
          <w:tcPr>
            <w:tcW w:w="8897" w:type="dxa"/>
          </w:tcPr>
          <w:p w:rsidR="00691D04" w:rsidRDefault="00691D04" w:rsidP="00691D04">
            <w:pPr>
              <w:pStyle w:val="ListParagraph"/>
              <w:tabs>
                <w:tab w:val="left" w:pos="142"/>
              </w:tabs>
              <w:autoSpaceDE w:val="0"/>
              <w:autoSpaceDN w:val="0"/>
              <w:adjustRightInd w:val="0"/>
              <w:ind w:left="0"/>
              <w:rPr>
                <w:rFonts w:ascii="Times New Roman" w:eastAsiaTheme="minorHAnsi" w:hAnsi="Times New Roman"/>
                <w:sz w:val="20"/>
                <w:szCs w:val="22"/>
                <w:lang w:val="en-GB"/>
              </w:rPr>
            </w:pPr>
            <w:r>
              <w:rPr>
                <w:rFonts w:ascii="Times New Roman" w:eastAsiaTheme="minorHAnsi" w:hAnsi="Times New Roman"/>
                <w:sz w:val="20"/>
                <w:szCs w:val="22"/>
                <w:lang w:val="en-GB"/>
              </w:rPr>
              <w:t>The sociology of personal life</w:t>
            </w:r>
            <w:r w:rsidRPr="00906029">
              <w:rPr>
                <w:rFonts w:ascii="Times New Roman" w:eastAsiaTheme="minorHAnsi" w:hAnsi="Times New Roman"/>
                <w:sz w:val="20"/>
                <w:szCs w:val="22"/>
                <w:lang w:val="en-GB"/>
              </w:rPr>
              <w:t xml:space="preserve"> and the diversity of contemporary family and household</w:t>
            </w:r>
            <w:r>
              <w:rPr>
                <w:rFonts w:ascii="Times New Roman" w:eastAsiaTheme="minorHAnsi" w:hAnsi="Times New Roman"/>
                <w:sz w:val="20"/>
                <w:szCs w:val="22"/>
                <w:lang w:val="en-GB"/>
              </w:rPr>
              <w:t xml:space="preserve"> structures and changing patterns with reference to:</w:t>
            </w:r>
          </w:p>
          <w:p w:rsidR="00691D04" w:rsidRDefault="00691D04" w:rsidP="00691D04">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Marriage</w:t>
            </w:r>
          </w:p>
          <w:p w:rsidR="00691D04" w:rsidRDefault="00691D04" w:rsidP="00691D04">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Cohabitation</w:t>
            </w:r>
          </w:p>
          <w:p w:rsidR="00691D04" w:rsidRDefault="00691D04" w:rsidP="00691D04">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Separation</w:t>
            </w:r>
          </w:p>
          <w:p w:rsidR="00691D04" w:rsidRDefault="00691D04" w:rsidP="00691D04">
            <w:pPr>
              <w:pStyle w:val="ListParagraph"/>
              <w:numPr>
                <w:ilvl w:val="0"/>
                <w:numId w:val="24"/>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Divorce</w:t>
            </w:r>
          </w:p>
          <w:p w:rsidR="00691D04" w:rsidRDefault="00691D04" w:rsidP="00691D04">
            <w:pPr>
              <w:pStyle w:val="ListParagraph"/>
              <w:numPr>
                <w:ilvl w:val="0"/>
                <w:numId w:val="24"/>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 xml:space="preserve">childbearing </w:t>
            </w:r>
          </w:p>
          <w:p w:rsidR="00691D04" w:rsidRPr="00906029" w:rsidRDefault="00691D04" w:rsidP="00691D04">
            <w:pPr>
              <w:pStyle w:val="ListParagraph"/>
              <w:numPr>
                <w:ilvl w:val="0"/>
                <w:numId w:val="24"/>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life course,</w:t>
            </w:r>
          </w:p>
          <w:p w:rsidR="00906029" w:rsidRPr="00691D04" w:rsidRDefault="00906029" w:rsidP="00691D04">
            <w:pPr>
              <w:tabs>
                <w:tab w:val="left" w:pos="142"/>
              </w:tabs>
              <w:autoSpaceDE w:val="0"/>
              <w:autoSpaceDN w:val="0"/>
              <w:adjustRightInd w:val="0"/>
              <w:rPr>
                <w:rFonts w:ascii="Times New Roman" w:eastAsia="Nanum Gothic" w:hAnsi="Times New Roman"/>
                <w:sz w:val="20"/>
                <w:szCs w:val="20"/>
              </w:rPr>
            </w:pPr>
          </w:p>
        </w:tc>
        <w:tc>
          <w:tcPr>
            <w:tcW w:w="1559" w:type="dxa"/>
          </w:tcPr>
          <w:p w:rsidR="00906029" w:rsidRPr="00BC2070" w:rsidRDefault="00906029" w:rsidP="00386325">
            <w:pPr>
              <w:rPr>
                <w:rFonts w:ascii="Times New Roman" w:eastAsia="Nanum Gothic" w:hAnsi="Times New Roman"/>
                <w:sz w:val="20"/>
                <w:szCs w:val="20"/>
              </w:rPr>
            </w:pPr>
          </w:p>
        </w:tc>
        <w:tc>
          <w:tcPr>
            <w:tcW w:w="1701" w:type="dxa"/>
          </w:tcPr>
          <w:p w:rsidR="00906029" w:rsidRPr="00BC2070" w:rsidRDefault="00906029" w:rsidP="00386325">
            <w:pPr>
              <w:rPr>
                <w:rFonts w:ascii="Times New Roman" w:eastAsia="Nanum Gothic" w:hAnsi="Times New Roman"/>
                <w:sz w:val="20"/>
                <w:szCs w:val="20"/>
              </w:rPr>
            </w:pPr>
          </w:p>
        </w:tc>
        <w:tc>
          <w:tcPr>
            <w:tcW w:w="1701" w:type="dxa"/>
          </w:tcPr>
          <w:p w:rsidR="00906029" w:rsidRPr="00BC2070" w:rsidRDefault="00906029" w:rsidP="00386325">
            <w:pPr>
              <w:rPr>
                <w:rFonts w:ascii="Times New Roman" w:eastAsia="Nanum Gothic" w:hAnsi="Times New Roman"/>
                <w:sz w:val="20"/>
                <w:szCs w:val="20"/>
              </w:rPr>
            </w:pPr>
          </w:p>
        </w:tc>
        <w:tc>
          <w:tcPr>
            <w:tcW w:w="1758" w:type="dxa"/>
          </w:tcPr>
          <w:p w:rsidR="00906029" w:rsidRPr="00BC2070" w:rsidRDefault="00906029" w:rsidP="00386325">
            <w:pPr>
              <w:rPr>
                <w:rFonts w:ascii="Times New Roman" w:eastAsia="Nanum Gothic" w:hAnsi="Times New Roman"/>
                <w:sz w:val="20"/>
                <w:szCs w:val="20"/>
              </w:rPr>
            </w:pPr>
          </w:p>
        </w:tc>
      </w:tr>
      <w:tr w:rsidR="00906029" w:rsidRPr="00BC2070" w:rsidTr="00386325">
        <w:tc>
          <w:tcPr>
            <w:tcW w:w="8897" w:type="dxa"/>
          </w:tcPr>
          <w:p w:rsidR="00691D04" w:rsidRPr="00691D04" w:rsidRDefault="00691D04" w:rsidP="00691D04">
            <w:pPr>
              <w:tabs>
                <w:tab w:val="left" w:pos="142"/>
              </w:tabs>
              <w:autoSpaceDE w:val="0"/>
              <w:autoSpaceDN w:val="0"/>
              <w:adjustRightInd w:val="0"/>
              <w:rPr>
                <w:rFonts w:ascii="Times New Roman" w:eastAsia="Nanum Gothic" w:hAnsi="Times New Roman"/>
                <w:sz w:val="20"/>
                <w:szCs w:val="20"/>
                <w:lang w:val="en-GB"/>
              </w:rPr>
            </w:pPr>
            <w:r w:rsidRPr="00691D04">
              <w:rPr>
                <w:rFonts w:ascii="Times New Roman" w:eastAsia="Nanum Gothic" w:hAnsi="Times New Roman"/>
                <w:sz w:val="20"/>
                <w:szCs w:val="20"/>
                <w:lang w:val="en-GB"/>
              </w:rPr>
              <w:t>Gender roles, domestic labour and power relationships within the family in contemporary society</w:t>
            </w:r>
            <w:r>
              <w:rPr>
                <w:rFonts w:ascii="Times New Roman" w:eastAsia="Nanum Gothic" w:hAnsi="Times New Roman"/>
                <w:sz w:val="20"/>
                <w:szCs w:val="20"/>
                <w:lang w:val="en-GB"/>
              </w:rPr>
              <w:t>.</w:t>
            </w:r>
          </w:p>
          <w:p w:rsidR="00906029" w:rsidRPr="00691D04" w:rsidRDefault="00906029" w:rsidP="00691D04">
            <w:pPr>
              <w:tabs>
                <w:tab w:val="left" w:pos="142"/>
              </w:tabs>
              <w:autoSpaceDE w:val="0"/>
              <w:autoSpaceDN w:val="0"/>
              <w:adjustRightInd w:val="0"/>
              <w:rPr>
                <w:rFonts w:ascii="Times New Roman" w:eastAsia="Nanum Gothic" w:hAnsi="Times New Roman"/>
                <w:sz w:val="20"/>
                <w:szCs w:val="20"/>
              </w:rPr>
            </w:pPr>
          </w:p>
        </w:tc>
        <w:tc>
          <w:tcPr>
            <w:tcW w:w="1559" w:type="dxa"/>
          </w:tcPr>
          <w:p w:rsidR="00906029" w:rsidRPr="00BC2070" w:rsidRDefault="00906029" w:rsidP="00386325">
            <w:pPr>
              <w:rPr>
                <w:rFonts w:ascii="Times New Roman" w:eastAsia="Nanum Gothic" w:hAnsi="Times New Roman"/>
                <w:sz w:val="20"/>
                <w:szCs w:val="20"/>
              </w:rPr>
            </w:pPr>
          </w:p>
        </w:tc>
        <w:tc>
          <w:tcPr>
            <w:tcW w:w="1701" w:type="dxa"/>
          </w:tcPr>
          <w:p w:rsidR="00906029" w:rsidRPr="00BC2070" w:rsidRDefault="00906029" w:rsidP="00386325">
            <w:pPr>
              <w:rPr>
                <w:rFonts w:ascii="Times New Roman" w:eastAsia="Nanum Gothic" w:hAnsi="Times New Roman"/>
                <w:sz w:val="20"/>
                <w:szCs w:val="20"/>
              </w:rPr>
            </w:pPr>
          </w:p>
        </w:tc>
        <w:tc>
          <w:tcPr>
            <w:tcW w:w="1701" w:type="dxa"/>
          </w:tcPr>
          <w:p w:rsidR="00906029" w:rsidRPr="00BC2070" w:rsidRDefault="00906029" w:rsidP="00386325">
            <w:pPr>
              <w:rPr>
                <w:rFonts w:ascii="Times New Roman" w:eastAsia="Nanum Gothic" w:hAnsi="Times New Roman"/>
                <w:sz w:val="20"/>
                <w:szCs w:val="20"/>
              </w:rPr>
            </w:pPr>
          </w:p>
        </w:tc>
        <w:tc>
          <w:tcPr>
            <w:tcW w:w="1758" w:type="dxa"/>
          </w:tcPr>
          <w:p w:rsidR="00906029" w:rsidRPr="00BC2070" w:rsidRDefault="00906029" w:rsidP="00386325">
            <w:pPr>
              <w:rPr>
                <w:rFonts w:ascii="Times New Roman" w:eastAsia="Nanum Gothic" w:hAnsi="Times New Roman"/>
                <w:sz w:val="20"/>
                <w:szCs w:val="20"/>
              </w:rPr>
            </w:pPr>
          </w:p>
        </w:tc>
      </w:tr>
      <w:tr w:rsidR="00906029" w:rsidRPr="00BC2070" w:rsidTr="00243B1C">
        <w:tc>
          <w:tcPr>
            <w:tcW w:w="8897" w:type="dxa"/>
          </w:tcPr>
          <w:p w:rsidR="00E52A0C" w:rsidRDefault="00E52A0C" w:rsidP="00E52A0C">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Pr="00BC2070">
              <w:rPr>
                <w:rFonts w:ascii="Times New Roman" w:eastAsiaTheme="minorHAnsi" w:hAnsi="Times New Roman"/>
                <w:sz w:val="20"/>
                <w:szCs w:val="22"/>
                <w:lang w:val="en-GB"/>
              </w:rPr>
              <w:t>he nature of childhood, and changes in the status of children in the family and society</w:t>
            </w:r>
            <w:r>
              <w:rPr>
                <w:rFonts w:ascii="Times New Roman" w:eastAsiaTheme="minorHAnsi" w:hAnsi="Times New Roman"/>
                <w:sz w:val="20"/>
                <w:szCs w:val="22"/>
                <w:lang w:val="en-GB"/>
              </w:rPr>
              <w:t>.</w:t>
            </w:r>
          </w:p>
          <w:p w:rsidR="00906029" w:rsidRPr="00BC2070" w:rsidRDefault="00906029" w:rsidP="00691D04">
            <w:pPr>
              <w:pStyle w:val="ListParagraph"/>
              <w:tabs>
                <w:tab w:val="left" w:pos="142"/>
              </w:tabs>
              <w:autoSpaceDE w:val="0"/>
              <w:autoSpaceDN w:val="0"/>
              <w:adjustRightInd w:val="0"/>
              <w:rPr>
                <w:rFonts w:ascii="Times New Roman" w:eastAsia="Nanum Gothic" w:hAnsi="Times New Roman"/>
                <w:sz w:val="20"/>
                <w:szCs w:val="20"/>
              </w:rPr>
            </w:pPr>
          </w:p>
        </w:tc>
        <w:tc>
          <w:tcPr>
            <w:tcW w:w="1559" w:type="dxa"/>
          </w:tcPr>
          <w:p w:rsidR="00906029" w:rsidRPr="00BC2070" w:rsidRDefault="00906029">
            <w:pPr>
              <w:rPr>
                <w:rFonts w:ascii="Times New Roman" w:eastAsia="Nanum Gothic" w:hAnsi="Times New Roman"/>
                <w:sz w:val="20"/>
                <w:szCs w:val="20"/>
              </w:rPr>
            </w:pPr>
          </w:p>
        </w:tc>
        <w:tc>
          <w:tcPr>
            <w:tcW w:w="1701" w:type="dxa"/>
          </w:tcPr>
          <w:p w:rsidR="00906029" w:rsidRPr="00BC2070" w:rsidRDefault="00906029">
            <w:pPr>
              <w:rPr>
                <w:rFonts w:ascii="Times New Roman" w:eastAsia="Nanum Gothic" w:hAnsi="Times New Roman"/>
                <w:sz w:val="20"/>
                <w:szCs w:val="20"/>
              </w:rPr>
            </w:pPr>
          </w:p>
        </w:tc>
        <w:tc>
          <w:tcPr>
            <w:tcW w:w="1701" w:type="dxa"/>
          </w:tcPr>
          <w:p w:rsidR="00906029" w:rsidRPr="00BC2070" w:rsidRDefault="00906029" w:rsidP="00243B1C">
            <w:pPr>
              <w:rPr>
                <w:rFonts w:ascii="Times New Roman" w:eastAsia="Nanum Gothic" w:hAnsi="Times New Roman"/>
                <w:sz w:val="20"/>
                <w:szCs w:val="20"/>
              </w:rPr>
            </w:pPr>
          </w:p>
        </w:tc>
        <w:tc>
          <w:tcPr>
            <w:tcW w:w="1758" w:type="dxa"/>
          </w:tcPr>
          <w:p w:rsidR="00906029" w:rsidRPr="00BC2070" w:rsidRDefault="00906029">
            <w:pPr>
              <w:rPr>
                <w:rFonts w:ascii="Times New Roman" w:eastAsia="Nanum Gothic" w:hAnsi="Times New Roman"/>
                <w:sz w:val="20"/>
                <w:szCs w:val="20"/>
              </w:rPr>
            </w:pPr>
          </w:p>
        </w:tc>
      </w:tr>
      <w:tr w:rsidR="00906029" w:rsidRPr="00BC2070" w:rsidTr="00243B1C">
        <w:tc>
          <w:tcPr>
            <w:tcW w:w="8897" w:type="dxa"/>
          </w:tcPr>
          <w:p w:rsidR="00E52A0C" w:rsidRDefault="00E52A0C" w:rsidP="00E52A0C">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D</w:t>
            </w:r>
            <w:r w:rsidRPr="00BC2070">
              <w:rPr>
                <w:rFonts w:ascii="Times New Roman" w:eastAsiaTheme="minorHAnsi" w:hAnsi="Times New Roman"/>
                <w:sz w:val="20"/>
                <w:szCs w:val="22"/>
                <w:lang w:val="en-GB"/>
              </w:rPr>
              <w:t>emographic trends in</w:t>
            </w:r>
            <w:r>
              <w:rPr>
                <w:rFonts w:ascii="Times New Roman" w:eastAsiaTheme="minorHAnsi" w:hAnsi="Times New Roman"/>
                <w:sz w:val="20"/>
                <w:szCs w:val="22"/>
                <w:lang w:val="en-GB"/>
              </w:rPr>
              <w:t xml:space="preserve"> the United Kingdom since 1900, with reference to:</w:t>
            </w:r>
          </w:p>
          <w:p w:rsidR="00E52A0C" w:rsidRDefault="00E52A0C" w:rsidP="00E52A0C">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birth rates</w:t>
            </w:r>
          </w:p>
          <w:p w:rsidR="00E52A0C" w:rsidRDefault="00E52A0C" w:rsidP="00E52A0C">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death rates</w:t>
            </w:r>
            <w:r w:rsidRPr="00906029">
              <w:rPr>
                <w:rFonts w:ascii="Times New Roman" w:eastAsiaTheme="minorHAnsi" w:hAnsi="Times New Roman"/>
                <w:sz w:val="20"/>
                <w:szCs w:val="22"/>
                <w:lang w:val="en-GB"/>
              </w:rPr>
              <w:t xml:space="preserve"> </w:t>
            </w:r>
          </w:p>
          <w:p w:rsidR="00E52A0C" w:rsidRDefault="00E52A0C" w:rsidP="00E52A0C">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family size</w:t>
            </w:r>
          </w:p>
          <w:p w:rsidR="00E52A0C" w:rsidRDefault="00E52A0C" w:rsidP="00E52A0C">
            <w:pPr>
              <w:pStyle w:val="ListParagraph"/>
              <w:numPr>
                <w:ilvl w:val="0"/>
                <w:numId w:val="28"/>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life</w:t>
            </w:r>
            <w:r>
              <w:rPr>
                <w:rFonts w:ascii="Times New Roman" w:eastAsiaTheme="minorHAnsi" w:hAnsi="Times New Roman"/>
                <w:sz w:val="20"/>
                <w:szCs w:val="22"/>
                <w:lang w:val="en-GB"/>
              </w:rPr>
              <w:t xml:space="preserve"> expectancy</w:t>
            </w:r>
          </w:p>
          <w:p w:rsidR="00E52A0C" w:rsidRDefault="00E52A0C" w:rsidP="00E52A0C">
            <w:pPr>
              <w:pStyle w:val="ListParagraph"/>
              <w:numPr>
                <w:ilvl w:val="0"/>
                <w:numId w:val="28"/>
              </w:num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ageing population</w:t>
            </w:r>
          </w:p>
          <w:p w:rsidR="00E52A0C" w:rsidRDefault="00E52A0C" w:rsidP="00E52A0C">
            <w:pPr>
              <w:pStyle w:val="ListParagraph"/>
              <w:numPr>
                <w:ilvl w:val="0"/>
                <w:numId w:val="28"/>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 xml:space="preserve">migration </w:t>
            </w:r>
          </w:p>
          <w:p w:rsidR="00E52A0C" w:rsidRPr="00906029" w:rsidRDefault="00E52A0C" w:rsidP="00E52A0C">
            <w:pPr>
              <w:pStyle w:val="ListParagraph"/>
              <w:numPr>
                <w:ilvl w:val="0"/>
                <w:numId w:val="28"/>
              </w:numPr>
              <w:autoSpaceDE w:val="0"/>
              <w:autoSpaceDN w:val="0"/>
              <w:adjustRightInd w:val="0"/>
              <w:rPr>
                <w:rFonts w:ascii="Times New Roman" w:eastAsiaTheme="minorHAnsi" w:hAnsi="Times New Roman"/>
                <w:sz w:val="20"/>
                <w:szCs w:val="22"/>
                <w:lang w:val="en-GB"/>
              </w:rPr>
            </w:pPr>
            <w:r w:rsidRPr="00906029">
              <w:rPr>
                <w:rFonts w:ascii="Times New Roman" w:eastAsiaTheme="minorHAnsi" w:hAnsi="Times New Roman"/>
                <w:sz w:val="20"/>
                <w:szCs w:val="22"/>
                <w:lang w:val="en-GB"/>
              </w:rPr>
              <w:t>globalisation.</w:t>
            </w:r>
          </w:p>
          <w:p w:rsidR="00E52A0C" w:rsidRPr="00BC2070" w:rsidRDefault="00E52A0C" w:rsidP="00E52A0C">
            <w:pPr>
              <w:rPr>
                <w:rFonts w:ascii="Times New Roman" w:eastAsiaTheme="minorHAnsi" w:hAnsi="Times New Roman"/>
                <w:sz w:val="20"/>
                <w:szCs w:val="22"/>
                <w:lang w:val="en-GB"/>
              </w:rPr>
            </w:pPr>
          </w:p>
          <w:p w:rsidR="00906029" w:rsidRPr="00BC2070" w:rsidRDefault="00906029" w:rsidP="00691D04">
            <w:pPr>
              <w:autoSpaceDE w:val="0"/>
              <w:autoSpaceDN w:val="0"/>
              <w:adjustRightInd w:val="0"/>
              <w:rPr>
                <w:rFonts w:ascii="Times New Roman" w:eastAsia="Nanum Gothic" w:hAnsi="Times New Roman"/>
                <w:sz w:val="20"/>
                <w:szCs w:val="20"/>
              </w:rPr>
            </w:pPr>
          </w:p>
        </w:tc>
        <w:tc>
          <w:tcPr>
            <w:tcW w:w="1559" w:type="dxa"/>
          </w:tcPr>
          <w:p w:rsidR="00906029" w:rsidRPr="00BC2070" w:rsidRDefault="00906029">
            <w:pPr>
              <w:rPr>
                <w:rFonts w:ascii="Times New Roman" w:eastAsia="Nanum Gothic" w:hAnsi="Times New Roman"/>
                <w:sz w:val="20"/>
                <w:szCs w:val="20"/>
              </w:rPr>
            </w:pPr>
          </w:p>
        </w:tc>
        <w:tc>
          <w:tcPr>
            <w:tcW w:w="1701" w:type="dxa"/>
          </w:tcPr>
          <w:p w:rsidR="00906029" w:rsidRPr="00BC2070" w:rsidRDefault="00906029">
            <w:pPr>
              <w:rPr>
                <w:rFonts w:ascii="Times New Roman" w:eastAsia="Nanum Gothic" w:hAnsi="Times New Roman"/>
                <w:sz w:val="20"/>
                <w:szCs w:val="20"/>
              </w:rPr>
            </w:pPr>
          </w:p>
        </w:tc>
        <w:tc>
          <w:tcPr>
            <w:tcW w:w="1701" w:type="dxa"/>
          </w:tcPr>
          <w:p w:rsidR="00906029" w:rsidRPr="00BC2070" w:rsidRDefault="00906029" w:rsidP="00243B1C">
            <w:pPr>
              <w:rPr>
                <w:rFonts w:ascii="Times New Roman" w:eastAsia="Nanum Gothic" w:hAnsi="Times New Roman"/>
                <w:sz w:val="20"/>
                <w:szCs w:val="20"/>
              </w:rPr>
            </w:pPr>
          </w:p>
        </w:tc>
        <w:tc>
          <w:tcPr>
            <w:tcW w:w="1758" w:type="dxa"/>
          </w:tcPr>
          <w:p w:rsidR="00906029" w:rsidRPr="00BC2070" w:rsidRDefault="00906029">
            <w:pPr>
              <w:rPr>
                <w:rFonts w:ascii="Times New Roman" w:eastAsia="Nanum Gothic" w:hAnsi="Times New Roman"/>
                <w:sz w:val="20"/>
                <w:szCs w:val="20"/>
              </w:rPr>
            </w:pPr>
          </w:p>
        </w:tc>
      </w:tr>
    </w:tbl>
    <w:p w:rsidR="00506E75" w:rsidRPr="00BC2070" w:rsidRDefault="00506E75">
      <w:pPr>
        <w:rPr>
          <w:rFonts w:ascii="Times New Roman" w:eastAsia="Nanum Gothic" w:hAnsi="Times New Roman"/>
          <w:sz w:val="20"/>
          <w:szCs w:val="20"/>
        </w:rPr>
      </w:pPr>
    </w:p>
    <w:sectPr w:rsidR="00506E75" w:rsidRPr="00BC2070"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QAChevinDemi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anum Gothic">
    <w:charset w:val="81"/>
    <w:family w:val="auto"/>
    <w:pitch w:val="variable"/>
    <w:sig w:usb0="900002A7" w:usb1="29D7F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43" type="#_x0000_t75" style="width:112.5pt;height:130.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1EA4"/>
    <w:multiLevelType w:val="hybridMultilevel"/>
    <w:tmpl w:val="944C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70B9"/>
    <w:multiLevelType w:val="multilevel"/>
    <w:tmpl w:val="5ABA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82EEC"/>
    <w:multiLevelType w:val="hybridMultilevel"/>
    <w:tmpl w:val="BB006AF0"/>
    <w:lvl w:ilvl="0" w:tplc="11C872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0D0DC6"/>
    <w:multiLevelType w:val="hybridMultilevel"/>
    <w:tmpl w:val="4C9460A6"/>
    <w:lvl w:ilvl="0" w:tplc="11C872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F6625"/>
    <w:multiLevelType w:val="hybridMultilevel"/>
    <w:tmpl w:val="EB4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41BA3"/>
    <w:multiLevelType w:val="hybridMultilevel"/>
    <w:tmpl w:val="5BAE7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9840A9"/>
    <w:multiLevelType w:val="hybridMultilevel"/>
    <w:tmpl w:val="CFBA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332B8"/>
    <w:multiLevelType w:val="hybridMultilevel"/>
    <w:tmpl w:val="D0BAFD0A"/>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2"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F32830"/>
    <w:multiLevelType w:val="hybridMultilevel"/>
    <w:tmpl w:val="EF0A025A"/>
    <w:lvl w:ilvl="0" w:tplc="0809000B">
      <w:start w:val="1"/>
      <w:numFmt w:val="bullet"/>
      <w:lvlText w:val=""/>
      <w:lvlJc w:val="left"/>
      <w:pPr>
        <w:ind w:left="772" w:hanging="360"/>
      </w:pPr>
      <w:rPr>
        <w:rFonts w:ascii="Wingdings" w:hAnsi="Wingdings"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15:restartNumberingAfterBreak="0">
    <w:nsid w:val="3A0E69D0"/>
    <w:multiLevelType w:val="hybridMultilevel"/>
    <w:tmpl w:val="2FC4B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63D6F"/>
    <w:multiLevelType w:val="hybridMultilevel"/>
    <w:tmpl w:val="F58A75D0"/>
    <w:lvl w:ilvl="0" w:tplc="0809000B">
      <w:start w:val="1"/>
      <w:numFmt w:val="bullet"/>
      <w:lvlText w:val=""/>
      <w:lvlJc w:val="left"/>
      <w:pPr>
        <w:ind w:left="2121" w:hanging="360"/>
      </w:pPr>
      <w:rPr>
        <w:rFonts w:ascii="Wingdings" w:hAnsi="Wingdings" w:hint="default"/>
      </w:rPr>
    </w:lvl>
    <w:lvl w:ilvl="1" w:tplc="08090003" w:tentative="1">
      <w:start w:val="1"/>
      <w:numFmt w:val="bullet"/>
      <w:lvlText w:val="o"/>
      <w:lvlJc w:val="left"/>
      <w:pPr>
        <w:ind w:left="2841" w:hanging="360"/>
      </w:pPr>
      <w:rPr>
        <w:rFonts w:ascii="Courier New" w:hAnsi="Courier New" w:cs="Courier New" w:hint="default"/>
      </w:rPr>
    </w:lvl>
    <w:lvl w:ilvl="2" w:tplc="08090005" w:tentative="1">
      <w:start w:val="1"/>
      <w:numFmt w:val="bullet"/>
      <w:lvlText w:val=""/>
      <w:lvlJc w:val="left"/>
      <w:pPr>
        <w:ind w:left="3561" w:hanging="360"/>
      </w:pPr>
      <w:rPr>
        <w:rFonts w:ascii="Wingdings" w:hAnsi="Wingdings" w:hint="default"/>
      </w:rPr>
    </w:lvl>
    <w:lvl w:ilvl="3" w:tplc="08090001" w:tentative="1">
      <w:start w:val="1"/>
      <w:numFmt w:val="bullet"/>
      <w:lvlText w:val=""/>
      <w:lvlJc w:val="left"/>
      <w:pPr>
        <w:ind w:left="4281" w:hanging="360"/>
      </w:pPr>
      <w:rPr>
        <w:rFonts w:ascii="Symbol" w:hAnsi="Symbol" w:hint="default"/>
      </w:rPr>
    </w:lvl>
    <w:lvl w:ilvl="4" w:tplc="08090003" w:tentative="1">
      <w:start w:val="1"/>
      <w:numFmt w:val="bullet"/>
      <w:lvlText w:val="o"/>
      <w:lvlJc w:val="left"/>
      <w:pPr>
        <w:ind w:left="5001" w:hanging="360"/>
      </w:pPr>
      <w:rPr>
        <w:rFonts w:ascii="Courier New" w:hAnsi="Courier New" w:cs="Courier New" w:hint="default"/>
      </w:rPr>
    </w:lvl>
    <w:lvl w:ilvl="5" w:tplc="08090005" w:tentative="1">
      <w:start w:val="1"/>
      <w:numFmt w:val="bullet"/>
      <w:lvlText w:val=""/>
      <w:lvlJc w:val="left"/>
      <w:pPr>
        <w:ind w:left="5721" w:hanging="360"/>
      </w:pPr>
      <w:rPr>
        <w:rFonts w:ascii="Wingdings" w:hAnsi="Wingdings" w:hint="default"/>
      </w:rPr>
    </w:lvl>
    <w:lvl w:ilvl="6" w:tplc="08090001" w:tentative="1">
      <w:start w:val="1"/>
      <w:numFmt w:val="bullet"/>
      <w:lvlText w:val=""/>
      <w:lvlJc w:val="left"/>
      <w:pPr>
        <w:ind w:left="6441" w:hanging="360"/>
      </w:pPr>
      <w:rPr>
        <w:rFonts w:ascii="Symbol" w:hAnsi="Symbol" w:hint="default"/>
      </w:rPr>
    </w:lvl>
    <w:lvl w:ilvl="7" w:tplc="08090003" w:tentative="1">
      <w:start w:val="1"/>
      <w:numFmt w:val="bullet"/>
      <w:lvlText w:val="o"/>
      <w:lvlJc w:val="left"/>
      <w:pPr>
        <w:ind w:left="7161" w:hanging="360"/>
      </w:pPr>
      <w:rPr>
        <w:rFonts w:ascii="Courier New" w:hAnsi="Courier New" w:cs="Courier New" w:hint="default"/>
      </w:rPr>
    </w:lvl>
    <w:lvl w:ilvl="8" w:tplc="08090005" w:tentative="1">
      <w:start w:val="1"/>
      <w:numFmt w:val="bullet"/>
      <w:lvlText w:val=""/>
      <w:lvlJc w:val="left"/>
      <w:pPr>
        <w:ind w:left="7881" w:hanging="360"/>
      </w:pPr>
      <w:rPr>
        <w:rFonts w:ascii="Wingdings" w:hAnsi="Wingdings" w:hint="default"/>
      </w:rPr>
    </w:lvl>
  </w:abstractNum>
  <w:abstractNum w:abstractNumId="21" w15:restartNumberingAfterBreak="0">
    <w:nsid w:val="4A8E6AD0"/>
    <w:multiLevelType w:val="hybridMultilevel"/>
    <w:tmpl w:val="CE367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03C2D"/>
    <w:multiLevelType w:val="hybridMultilevel"/>
    <w:tmpl w:val="C774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25418"/>
    <w:multiLevelType w:val="hybridMultilevel"/>
    <w:tmpl w:val="B1741E8A"/>
    <w:lvl w:ilvl="0" w:tplc="DAA6C1E2">
      <w:start w:val="1"/>
      <w:numFmt w:val="decimal"/>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26" w15:restartNumberingAfterBreak="0">
    <w:nsid w:val="567F7F51"/>
    <w:multiLevelType w:val="hybridMultilevel"/>
    <w:tmpl w:val="0F7C7A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518E7"/>
    <w:multiLevelType w:val="hybridMultilevel"/>
    <w:tmpl w:val="21760F4A"/>
    <w:lvl w:ilvl="0" w:tplc="DEB2F5EE">
      <w:start w:val="1"/>
      <w:numFmt w:val="bullet"/>
      <w:lvlText w:val=""/>
      <w:lvlJc w:val="left"/>
      <w:pPr>
        <w:tabs>
          <w:tab w:val="num" w:pos="720"/>
        </w:tabs>
        <w:ind w:left="720" w:hanging="360"/>
      </w:pPr>
      <w:rPr>
        <w:rFonts w:ascii="Wingdings" w:hAnsi="Wingdings" w:hint="default"/>
      </w:rPr>
    </w:lvl>
    <w:lvl w:ilvl="1" w:tplc="72E6520C" w:tentative="1">
      <w:start w:val="1"/>
      <w:numFmt w:val="bullet"/>
      <w:lvlText w:val=""/>
      <w:lvlJc w:val="left"/>
      <w:pPr>
        <w:tabs>
          <w:tab w:val="num" w:pos="1440"/>
        </w:tabs>
        <w:ind w:left="1440" w:hanging="360"/>
      </w:pPr>
      <w:rPr>
        <w:rFonts w:ascii="Wingdings" w:hAnsi="Wingdings" w:hint="default"/>
      </w:rPr>
    </w:lvl>
    <w:lvl w:ilvl="2" w:tplc="0E566C18" w:tentative="1">
      <w:start w:val="1"/>
      <w:numFmt w:val="bullet"/>
      <w:lvlText w:val=""/>
      <w:lvlJc w:val="left"/>
      <w:pPr>
        <w:tabs>
          <w:tab w:val="num" w:pos="2160"/>
        </w:tabs>
        <w:ind w:left="2160" w:hanging="360"/>
      </w:pPr>
      <w:rPr>
        <w:rFonts w:ascii="Wingdings" w:hAnsi="Wingdings" w:hint="default"/>
      </w:rPr>
    </w:lvl>
    <w:lvl w:ilvl="3" w:tplc="59BC03F6" w:tentative="1">
      <w:start w:val="1"/>
      <w:numFmt w:val="bullet"/>
      <w:lvlText w:val=""/>
      <w:lvlJc w:val="left"/>
      <w:pPr>
        <w:tabs>
          <w:tab w:val="num" w:pos="2880"/>
        </w:tabs>
        <w:ind w:left="2880" w:hanging="360"/>
      </w:pPr>
      <w:rPr>
        <w:rFonts w:ascii="Wingdings" w:hAnsi="Wingdings" w:hint="default"/>
      </w:rPr>
    </w:lvl>
    <w:lvl w:ilvl="4" w:tplc="62FE209A" w:tentative="1">
      <w:start w:val="1"/>
      <w:numFmt w:val="bullet"/>
      <w:lvlText w:val=""/>
      <w:lvlJc w:val="left"/>
      <w:pPr>
        <w:tabs>
          <w:tab w:val="num" w:pos="3600"/>
        </w:tabs>
        <w:ind w:left="3600" w:hanging="360"/>
      </w:pPr>
      <w:rPr>
        <w:rFonts w:ascii="Wingdings" w:hAnsi="Wingdings" w:hint="default"/>
      </w:rPr>
    </w:lvl>
    <w:lvl w:ilvl="5" w:tplc="0DDE594A" w:tentative="1">
      <w:start w:val="1"/>
      <w:numFmt w:val="bullet"/>
      <w:lvlText w:val=""/>
      <w:lvlJc w:val="left"/>
      <w:pPr>
        <w:tabs>
          <w:tab w:val="num" w:pos="4320"/>
        </w:tabs>
        <w:ind w:left="4320" w:hanging="360"/>
      </w:pPr>
      <w:rPr>
        <w:rFonts w:ascii="Wingdings" w:hAnsi="Wingdings" w:hint="default"/>
      </w:rPr>
    </w:lvl>
    <w:lvl w:ilvl="6" w:tplc="08005A5A" w:tentative="1">
      <w:start w:val="1"/>
      <w:numFmt w:val="bullet"/>
      <w:lvlText w:val=""/>
      <w:lvlJc w:val="left"/>
      <w:pPr>
        <w:tabs>
          <w:tab w:val="num" w:pos="5040"/>
        </w:tabs>
        <w:ind w:left="5040" w:hanging="360"/>
      </w:pPr>
      <w:rPr>
        <w:rFonts w:ascii="Wingdings" w:hAnsi="Wingdings" w:hint="default"/>
      </w:rPr>
    </w:lvl>
    <w:lvl w:ilvl="7" w:tplc="C1AA2E82" w:tentative="1">
      <w:start w:val="1"/>
      <w:numFmt w:val="bullet"/>
      <w:lvlText w:val=""/>
      <w:lvlJc w:val="left"/>
      <w:pPr>
        <w:tabs>
          <w:tab w:val="num" w:pos="5760"/>
        </w:tabs>
        <w:ind w:left="5760" w:hanging="360"/>
      </w:pPr>
      <w:rPr>
        <w:rFonts w:ascii="Wingdings" w:hAnsi="Wingdings" w:hint="default"/>
      </w:rPr>
    </w:lvl>
    <w:lvl w:ilvl="8" w:tplc="7B422EA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F20A03"/>
    <w:multiLevelType w:val="hybridMultilevel"/>
    <w:tmpl w:val="8D02F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6D1B27"/>
    <w:multiLevelType w:val="multilevel"/>
    <w:tmpl w:val="B2C6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D2278"/>
    <w:multiLevelType w:val="hybridMultilevel"/>
    <w:tmpl w:val="DB6C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15289"/>
    <w:multiLevelType w:val="hybridMultilevel"/>
    <w:tmpl w:val="D5A25DBA"/>
    <w:lvl w:ilvl="0" w:tplc="11C872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2"/>
  </w:num>
  <w:num w:numId="4">
    <w:abstractNumId w:val="0"/>
  </w:num>
  <w:num w:numId="5">
    <w:abstractNumId w:val="17"/>
  </w:num>
  <w:num w:numId="6">
    <w:abstractNumId w:val="19"/>
  </w:num>
  <w:num w:numId="7">
    <w:abstractNumId w:val="24"/>
  </w:num>
  <w:num w:numId="8">
    <w:abstractNumId w:val="35"/>
  </w:num>
  <w:num w:numId="9">
    <w:abstractNumId w:val="13"/>
  </w:num>
  <w:num w:numId="10">
    <w:abstractNumId w:val="9"/>
  </w:num>
  <w:num w:numId="11">
    <w:abstractNumId w:val="12"/>
  </w:num>
  <w:num w:numId="12">
    <w:abstractNumId w:val="18"/>
  </w:num>
  <w:num w:numId="13">
    <w:abstractNumId w:val="4"/>
  </w:num>
  <w:num w:numId="14">
    <w:abstractNumId w:val="31"/>
  </w:num>
  <w:num w:numId="15">
    <w:abstractNumId w:val="8"/>
  </w:num>
  <w:num w:numId="16">
    <w:abstractNumId w:val="14"/>
  </w:num>
  <w:num w:numId="17">
    <w:abstractNumId w:val="2"/>
  </w:num>
  <w:num w:numId="18">
    <w:abstractNumId w:val="10"/>
  </w:num>
  <w:num w:numId="19">
    <w:abstractNumId w:val="23"/>
  </w:num>
  <w:num w:numId="20">
    <w:abstractNumId w:val="30"/>
  </w:num>
  <w:num w:numId="21">
    <w:abstractNumId w:val="20"/>
  </w:num>
  <w:num w:numId="22">
    <w:abstractNumId w:val="16"/>
  </w:num>
  <w:num w:numId="23">
    <w:abstractNumId w:val="1"/>
  </w:num>
  <w:num w:numId="24">
    <w:abstractNumId w:val="15"/>
  </w:num>
  <w:num w:numId="25">
    <w:abstractNumId w:val="6"/>
  </w:num>
  <w:num w:numId="26">
    <w:abstractNumId w:val="33"/>
  </w:num>
  <w:num w:numId="27">
    <w:abstractNumId w:val="28"/>
  </w:num>
  <w:num w:numId="28">
    <w:abstractNumId w:val="21"/>
  </w:num>
  <w:num w:numId="29">
    <w:abstractNumId w:val="26"/>
  </w:num>
  <w:num w:numId="30">
    <w:abstractNumId w:val="27"/>
  </w:num>
  <w:num w:numId="31">
    <w:abstractNumId w:val="7"/>
  </w:num>
  <w:num w:numId="32">
    <w:abstractNumId w:val="11"/>
  </w:num>
  <w:num w:numId="33">
    <w:abstractNumId w:val="25"/>
  </w:num>
  <w:num w:numId="34">
    <w:abstractNumId w:val="34"/>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F30"/>
    <w:rsid w:val="00044702"/>
    <w:rsid w:val="00064326"/>
    <w:rsid w:val="000663BA"/>
    <w:rsid w:val="00070983"/>
    <w:rsid w:val="000C49D3"/>
    <w:rsid w:val="000F7762"/>
    <w:rsid w:val="00104894"/>
    <w:rsid w:val="0011066B"/>
    <w:rsid w:val="001252D3"/>
    <w:rsid w:val="00125966"/>
    <w:rsid w:val="00154D9B"/>
    <w:rsid w:val="00170E53"/>
    <w:rsid w:val="00175977"/>
    <w:rsid w:val="001A00FC"/>
    <w:rsid w:val="001A492B"/>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86325"/>
    <w:rsid w:val="003976A5"/>
    <w:rsid w:val="003C30CC"/>
    <w:rsid w:val="003C7D1C"/>
    <w:rsid w:val="004003FC"/>
    <w:rsid w:val="00406CED"/>
    <w:rsid w:val="00416663"/>
    <w:rsid w:val="00423C57"/>
    <w:rsid w:val="004A307F"/>
    <w:rsid w:val="004C6EC1"/>
    <w:rsid w:val="00506E75"/>
    <w:rsid w:val="005170D9"/>
    <w:rsid w:val="005226F6"/>
    <w:rsid w:val="00551683"/>
    <w:rsid w:val="005551D1"/>
    <w:rsid w:val="0058734F"/>
    <w:rsid w:val="005A3BCF"/>
    <w:rsid w:val="005D7BB9"/>
    <w:rsid w:val="005E3C99"/>
    <w:rsid w:val="005E4A58"/>
    <w:rsid w:val="005F2BD9"/>
    <w:rsid w:val="0062186D"/>
    <w:rsid w:val="006260BD"/>
    <w:rsid w:val="00651037"/>
    <w:rsid w:val="006510C9"/>
    <w:rsid w:val="006647D9"/>
    <w:rsid w:val="00670F28"/>
    <w:rsid w:val="00683A27"/>
    <w:rsid w:val="00691D04"/>
    <w:rsid w:val="0069582A"/>
    <w:rsid w:val="006A1B82"/>
    <w:rsid w:val="006D1E80"/>
    <w:rsid w:val="006E3DAD"/>
    <w:rsid w:val="006F0CF2"/>
    <w:rsid w:val="006F1789"/>
    <w:rsid w:val="006F7E07"/>
    <w:rsid w:val="00700F58"/>
    <w:rsid w:val="007023B8"/>
    <w:rsid w:val="00707FE1"/>
    <w:rsid w:val="0071520A"/>
    <w:rsid w:val="007408EC"/>
    <w:rsid w:val="00771A7E"/>
    <w:rsid w:val="007B18DC"/>
    <w:rsid w:val="007B2371"/>
    <w:rsid w:val="007C2927"/>
    <w:rsid w:val="007D67D2"/>
    <w:rsid w:val="007E7124"/>
    <w:rsid w:val="008455CC"/>
    <w:rsid w:val="008729D4"/>
    <w:rsid w:val="00880EC8"/>
    <w:rsid w:val="008A0355"/>
    <w:rsid w:val="008C30B9"/>
    <w:rsid w:val="008D43E0"/>
    <w:rsid w:val="008E01AF"/>
    <w:rsid w:val="008F3BCB"/>
    <w:rsid w:val="00906029"/>
    <w:rsid w:val="00927CE4"/>
    <w:rsid w:val="00942349"/>
    <w:rsid w:val="00997E7F"/>
    <w:rsid w:val="009A34DB"/>
    <w:rsid w:val="009B2F86"/>
    <w:rsid w:val="009B5946"/>
    <w:rsid w:val="009C5702"/>
    <w:rsid w:val="009F261E"/>
    <w:rsid w:val="009F39F7"/>
    <w:rsid w:val="00A314A8"/>
    <w:rsid w:val="00A43D25"/>
    <w:rsid w:val="00A63365"/>
    <w:rsid w:val="00A757BA"/>
    <w:rsid w:val="00A863F4"/>
    <w:rsid w:val="00A86A02"/>
    <w:rsid w:val="00AB0A37"/>
    <w:rsid w:val="00AC08B8"/>
    <w:rsid w:val="00AC56A0"/>
    <w:rsid w:val="00AE4546"/>
    <w:rsid w:val="00AE7AEB"/>
    <w:rsid w:val="00B05530"/>
    <w:rsid w:val="00B1690E"/>
    <w:rsid w:val="00B35136"/>
    <w:rsid w:val="00B81F30"/>
    <w:rsid w:val="00B933C6"/>
    <w:rsid w:val="00B96098"/>
    <w:rsid w:val="00B96473"/>
    <w:rsid w:val="00BA0292"/>
    <w:rsid w:val="00BB5432"/>
    <w:rsid w:val="00BC2070"/>
    <w:rsid w:val="00BF00E9"/>
    <w:rsid w:val="00C07CE5"/>
    <w:rsid w:val="00C23EEE"/>
    <w:rsid w:val="00C472D0"/>
    <w:rsid w:val="00C50239"/>
    <w:rsid w:val="00C5589F"/>
    <w:rsid w:val="00C81D4F"/>
    <w:rsid w:val="00C87A14"/>
    <w:rsid w:val="00C9104B"/>
    <w:rsid w:val="00CA50D9"/>
    <w:rsid w:val="00CB35DB"/>
    <w:rsid w:val="00CC2660"/>
    <w:rsid w:val="00CD5F8D"/>
    <w:rsid w:val="00CE6DD6"/>
    <w:rsid w:val="00D05C26"/>
    <w:rsid w:val="00D11C3B"/>
    <w:rsid w:val="00D1370D"/>
    <w:rsid w:val="00D164ED"/>
    <w:rsid w:val="00D50301"/>
    <w:rsid w:val="00D64CE3"/>
    <w:rsid w:val="00D75155"/>
    <w:rsid w:val="00DA1D64"/>
    <w:rsid w:val="00DB23D3"/>
    <w:rsid w:val="00DE12F8"/>
    <w:rsid w:val="00DF207F"/>
    <w:rsid w:val="00DF78EA"/>
    <w:rsid w:val="00E35828"/>
    <w:rsid w:val="00E52A0C"/>
    <w:rsid w:val="00E56355"/>
    <w:rsid w:val="00E662BF"/>
    <w:rsid w:val="00ED1695"/>
    <w:rsid w:val="00EE2FA5"/>
    <w:rsid w:val="00EF2791"/>
    <w:rsid w:val="00EF4F69"/>
    <w:rsid w:val="00EF6005"/>
    <w:rsid w:val="00F06F6F"/>
    <w:rsid w:val="00F14F0B"/>
    <w:rsid w:val="00F3288E"/>
    <w:rsid w:val="00F3384C"/>
    <w:rsid w:val="00F7206D"/>
    <w:rsid w:val="00F831C7"/>
    <w:rsid w:val="00F936D8"/>
    <w:rsid w:val="00F96C8F"/>
    <w:rsid w:val="00FC0EF3"/>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0B5BA"/>
  <w15:docId w15:val="{06AB6EDC-896C-4F91-B73B-FA2DCB8D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D04"/>
    <w:rPr>
      <w:rFonts w:ascii="Comic Sans MS" w:eastAsia="Cambria" w:hAnsi="Comic Sans MS" w:cs="Times New Roman"/>
      <w:sz w:val="22"/>
    </w:rPr>
  </w:style>
  <w:style w:type="paragraph" w:styleId="Heading2">
    <w:name w:val="heading 2"/>
    <w:basedOn w:val="Normal"/>
    <w:link w:val="Heading2Char"/>
    <w:uiPriority w:val="9"/>
    <w:qFormat/>
    <w:rsid w:val="00175977"/>
    <w:pPr>
      <w:spacing w:before="240" w:after="180"/>
      <w:outlineLvl w:val="1"/>
    </w:pPr>
    <w:rPr>
      <w:rFonts w:ascii="AQAChevinDemiBold" w:eastAsia="Times New Roman" w:hAnsi="AQAChevinDemiBold"/>
      <w:color w:val="412878"/>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customStyle="1" w:styleId="e24kjd">
    <w:name w:val="e24kjd"/>
    <w:basedOn w:val="DefaultParagraphFont"/>
    <w:rsid w:val="006647D9"/>
  </w:style>
  <w:style w:type="character" w:customStyle="1" w:styleId="Heading2Char">
    <w:name w:val="Heading 2 Char"/>
    <w:basedOn w:val="DefaultParagraphFont"/>
    <w:link w:val="Heading2"/>
    <w:uiPriority w:val="9"/>
    <w:rsid w:val="00175977"/>
    <w:rPr>
      <w:rFonts w:ascii="AQAChevinDemiBold" w:eastAsia="Times New Roman" w:hAnsi="AQAChevinDemiBold" w:cs="Times New Roman"/>
      <w:color w:val="412878"/>
      <w:sz w:val="48"/>
      <w:szCs w:val="48"/>
      <w:lang w:val="en-GB" w:eastAsia="en-GB"/>
    </w:rPr>
  </w:style>
  <w:style w:type="paragraph" w:styleId="NormalWeb">
    <w:name w:val="Normal (Web)"/>
    <w:basedOn w:val="Normal"/>
    <w:uiPriority w:val="99"/>
    <w:semiHidden/>
    <w:unhideWhenUsed/>
    <w:rsid w:val="00175977"/>
    <w:pPr>
      <w:spacing w:after="240" w:line="360" w:lineRule="atLeast"/>
    </w:pPr>
    <w:rPr>
      <w:rFonts w:ascii="Times New Roman" w:eastAsia="Times New Roman" w:hAnsi="Times New Roman"/>
      <w:sz w:val="24"/>
      <w:lang w:val="en-GB" w:eastAsia="en-GB"/>
    </w:rPr>
  </w:style>
  <w:style w:type="character" w:customStyle="1" w:styleId="UnresolvedMention1">
    <w:name w:val="Unresolved Mention1"/>
    <w:basedOn w:val="DefaultParagraphFont"/>
    <w:uiPriority w:val="99"/>
    <w:semiHidden/>
    <w:unhideWhenUsed/>
    <w:rsid w:val="00DF78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6199">
      <w:bodyDiv w:val="1"/>
      <w:marLeft w:val="0"/>
      <w:marRight w:val="0"/>
      <w:marTop w:val="0"/>
      <w:marBottom w:val="0"/>
      <w:divBdr>
        <w:top w:val="none" w:sz="0" w:space="0" w:color="auto"/>
        <w:left w:val="none" w:sz="0" w:space="0" w:color="auto"/>
        <w:bottom w:val="none" w:sz="0" w:space="0" w:color="auto"/>
        <w:right w:val="none" w:sz="0" w:space="0" w:color="auto"/>
      </w:divBdr>
      <w:divsChild>
        <w:div w:id="2076584432">
          <w:marLeft w:val="0"/>
          <w:marRight w:val="0"/>
          <w:marTop w:val="0"/>
          <w:marBottom w:val="0"/>
          <w:divBdr>
            <w:top w:val="none" w:sz="0" w:space="0" w:color="auto"/>
            <w:left w:val="none" w:sz="0" w:space="0" w:color="auto"/>
            <w:bottom w:val="none" w:sz="0" w:space="0" w:color="auto"/>
            <w:right w:val="none" w:sz="0" w:space="0" w:color="auto"/>
          </w:divBdr>
          <w:divsChild>
            <w:div w:id="2093238644">
              <w:marLeft w:val="0"/>
              <w:marRight w:val="0"/>
              <w:marTop w:val="100"/>
              <w:marBottom w:val="100"/>
              <w:divBdr>
                <w:top w:val="none" w:sz="0" w:space="0" w:color="auto"/>
                <w:left w:val="none" w:sz="0" w:space="0" w:color="auto"/>
                <w:bottom w:val="none" w:sz="0" w:space="0" w:color="auto"/>
                <w:right w:val="none" w:sz="0" w:space="0" w:color="auto"/>
              </w:divBdr>
              <w:divsChild>
                <w:div w:id="117724766">
                  <w:marLeft w:val="0"/>
                  <w:marRight w:val="0"/>
                  <w:marTop w:val="0"/>
                  <w:marBottom w:val="0"/>
                  <w:divBdr>
                    <w:top w:val="none" w:sz="0" w:space="0" w:color="auto"/>
                    <w:left w:val="none" w:sz="0" w:space="0" w:color="auto"/>
                    <w:bottom w:val="none" w:sz="0" w:space="0" w:color="auto"/>
                    <w:right w:val="none" w:sz="0" w:space="0" w:color="auto"/>
                  </w:divBdr>
                  <w:divsChild>
                    <w:div w:id="923536055">
                      <w:marLeft w:val="0"/>
                      <w:marRight w:val="0"/>
                      <w:marTop w:val="0"/>
                      <w:marBottom w:val="0"/>
                      <w:divBdr>
                        <w:top w:val="none" w:sz="0" w:space="0" w:color="auto"/>
                        <w:left w:val="none" w:sz="0" w:space="0" w:color="auto"/>
                        <w:bottom w:val="none" w:sz="0" w:space="0" w:color="auto"/>
                        <w:right w:val="none" w:sz="0" w:space="0" w:color="auto"/>
                      </w:divBdr>
                      <w:divsChild>
                        <w:div w:id="726992094">
                          <w:marLeft w:val="0"/>
                          <w:marRight w:val="0"/>
                          <w:marTop w:val="0"/>
                          <w:marBottom w:val="0"/>
                          <w:divBdr>
                            <w:top w:val="none" w:sz="0" w:space="0" w:color="auto"/>
                            <w:left w:val="none" w:sz="0" w:space="0" w:color="auto"/>
                            <w:bottom w:val="none" w:sz="0" w:space="0" w:color="auto"/>
                            <w:right w:val="none" w:sz="0" w:space="0" w:color="auto"/>
                          </w:divBdr>
                          <w:divsChild>
                            <w:div w:id="1010527247">
                              <w:marLeft w:val="0"/>
                              <w:marRight w:val="0"/>
                              <w:marTop w:val="0"/>
                              <w:marBottom w:val="0"/>
                              <w:divBdr>
                                <w:top w:val="none" w:sz="0" w:space="0" w:color="auto"/>
                                <w:left w:val="none" w:sz="0" w:space="0" w:color="auto"/>
                                <w:bottom w:val="none" w:sz="0" w:space="0" w:color="auto"/>
                                <w:right w:val="none" w:sz="0" w:space="0" w:color="auto"/>
                              </w:divBdr>
                              <w:divsChild>
                                <w:div w:id="73866717">
                                  <w:marLeft w:val="0"/>
                                  <w:marRight w:val="0"/>
                                  <w:marTop w:val="0"/>
                                  <w:marBottom w:val="0"/>
                                  <w:divBdr>
                                    <w:top w:val="none" w:sz="0" w:space="0" w:color="auto"/>
                                    <w:left w:val="none" w:sz="0" w:space="0" w:color="auto"/>
                                    <w:bottom w:val="none" w:sz="0" w:space="0" w:color="auto"/>
                                    <w:right w:val="none" w:sz="0" w:space="0" w:color="auto"/>
                                  </w:divBdr>
                                  <w:divsChild>
                                    <w:div w:id="796145294">
                                      <w:marLeft w:val="0"/>
                                      <w:marRight w:val="0"/>
                                      <w:marTop w:val="0"/>
                                      <w:marBottom w:val="0"/>
                                      <w:divBdr>
                                        <w:top w:val="none" w:sz="0" w:space="0" w:color="auto"/>
                                        <w:left w:val="none" w:sz="0" w:space="0" w:color="auto"/>
                                        <w:bottom w:val="none" w:sz="0" w:space="0" w:color="auto"/>
                                        <w:right w:val="none" w:sz="0" w:space="0" w:color="auto"/>
                                      </w:divBdr>
                                      <w:divsChild>
                                        <w:div w:id="20455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202587">
      <w:bodyDiv w:val="1"/>
      <w:marLeft w:val="0"/>
      <w:marRight w:val="0"/>
      <w:marTop w:val="0"/>
      <w:marBottom w:val="0"/>
      <w:divBdr>
        <w:top w:val="none" w:sz="0" w:space="0" w:color="auto"/>
        <w:left w:val="none" w:sz="0" w:space="0" w:color="auto"/>
        <w:bottom w:val="none" w:sz="0" w:space="0" w:color="auto"/>
        <w:right w:val="none" w:sz="0" w:space="0" w:color="auto"/>
      </w:divBdr>
    </w:div>
    <w:div w:id="1761096971">
      <w:bodyDiv w:val="1"/>
      <w:marLeft w:val="0"/>
      <w:marRight w:val="0"/>
      <w:marTop w:val="0"/>
      <w:marBottom w:val="0"/>
      <w:divBdr>
        <w:top w:val="none" w:sz="0" w:space="0" w:color="auto"/>
        <w:left w:val="none" w:sz="0" w:space="0" w:color="auto"/>
        <w:bottom w:val="none" w:sz="0" w:space="0" w:color="auto"/>
        <w:right w:val="none" w:sz="0" w:space="0" w:color="auto"/>
      </w:divBdr>
      <w:divsChild>
        <w:div w:id="1036077420">
          <w:marLeft w:val="360"/>
          <w:marRight w:val="0"/>
          <w:marTop w:val="200"/>
          <w:marBottom w:val="0"/>
          <w:divBdr>
            <w:top w:val="none" w:sz="0" w:space="0" w:color="auto"/>
            <w:left w:val="none" w:sz="0" w:space="0" w:color="auto"/>
            <w:bottom w:val="none" w:sz="0" w:space="0" w:color="auto"/>
            <w:right w:val="none" w:sz="0" w:space="0" w:color="auto"/>
          </w:divBdr>
        </w:div>
        <w:div w:id="353775672">
          <w:marLeft w:val="360"/>
          <w:marRight w:val="0"/>
          <w:marTop w:val="200"/>
          <w:marBottom w:val="0"/>
          <w:divBdr>
            <w:top w:val="none" w:sz="0" w:space="0" w:color="auto"/>
            <w:left w:val="none" w:sz="0" w:space="0" w:color="auto"/>
            <w:bottom w:val="none" w:sz="0" w:space="0" w:color="auto"/>
            <w:right w:val="none" w:sz="0" w:space="0" w:color="auto"/>
          </w:divBdr>
        </w:div>
      </w:divsChild>
    </w:div>
    <w:div w:id="1849831028">
      <w:bodyDiv w:val="1"/>
      <w:marLeft w:val="0"/>
      <w:marRight w:val="0"/>
      <w:marTop w:val="0"/>
      <w:marBottom w:val="0"/>
      <w:divBdr>
        <w:top w:val="none" w:sz="0" w:space="0" w:color="auto"/>
        <w:left w:val="none" w:sz="0" w:space="0" w:color="auto"/>
        <w:bottom w:val="none" w:sz="0" w:space="0" w:color="auto"/>
        <w:right w:val="none" w:sz="0" w:space="0" w:color="auto"/>
      </w:divBdr>
      <w:divsChild>
        <w:div w:id="718019879">
          <w:marLeft w:val="0"/>
          <w:marRight w:val="0"/>
          <w:marTop w:val="0"/>
          <w:marBottom w:val="0"/>
          <w:divBdr>
            <w:top w:val="none" w:sz="0" w:space="0" w:color="auto"/>
            <w:left w:val="none" w:sz="0" w:space="0" w:color="auto"/>
            <w:bottom w:val="none" w:sz="0" w:space="0" w:color="auto"/>
            <w:right w:val="none" w:sz="0" w:space="0" w:color="auto"/>
          </w:divBdr>
          <w:divsChild>
            <w:div w:id="1650859865">
              <w:marLeft w:val="0"/>
              <w:marRight w:val="0"/>
              <w:marTop w:val="100"/>
              <w:marBottom w:val="100"/>
              <w:divBdr>
                <w:top w:val="none" w:sz="0" w:space="0" w:color="auto"/>
                <w:left w:val="none" w:sz="0" w:space="0" w:color="auto"/>
                <w:bottom w:val="none" w:sz="0" w:space="0" w:color="auto"/>
                <w:right w:val="none" w:sz="0" w:space="0" w:color="auto"/>
              </w:divBdr>
              <w:divsChild>
                <w:div w:id="1717047249">
                  <w:marLeft w:val="0"/>
                  <w:marRight w:val="0"/>
                  <w:marTop w:val="0"/>
                  <w:marBottom w:val="0"/>
                  <w:divBdr>
                    <w:top w:val="none" w:sz="0" w:space="0" w:color="auto"/>
                    <w:left w:val="none" w:sz="0" w:space="0" w:color="auto"/>
                    <w:bottom w:val="none" w:sz="0" w:space="0" w:color="auto"/>
                    <w:right w:val="none" w:sz="0" w:space="0" w:color="auto"/>
                  </w:divBdr>
                  <w:divsChild>
                    <w:div w:id="764033287">
                      <w:marLeft w:val="0"/>
                      <w:marRight w:val="0"/>
                      <w:marTop w:val="0"/>
                      <w:marBottom w:val="0"/>
                      <w:divBdr>
                        <w:top w:val="none" w:sz="0" w:space="0" w:color="auto"/>
                        <w:left w:val="none" w:sz="0" w:space="0" w:color="auto"/>
                        <w:bottom w:val="none" w:sz="0" w:space="0" w:color="auto"/>
                        <w:right w:val="none" w:sz="0" w:space="0" w:color="auto"/>
                      </w:divBdr>
                      <w:divsChild>
                        <w:div w:id="351953791">
                          <w:marLeft w:val="0"/>
                          <w:marRight w:val="0"/>
                          <w:marTop w:val="0"/>
                          <w:marBottom w:val="0"/>
                          <w:divBdr>
                            <w:top w:val="none" w:sz="0" w:space="0" w:color="auto"/>
                            <w:left w:val="none" w:sz="0" w:space="0" w:color="auto"/>
                            <w:bottom w:val="none" w:sz="0" w:space="0" w:color="auto"/>
                            <w:right w:val="none" w:sz="0" w:space="0" w:color="auto"/>
                          </w:divBdr>
                          <w:divsChild>
                            <w:div w:id="1929532539">
                              <w:marLeft w:val="0"/>
                              <w:marRight w:val="0"/>
                              <w:marTop w:val="0"/>
                              <w:marBottom w:val="0"/>
                              <w:divBdr>
                                <w:top w:val="none" w:sz="0" w:space="0" w:color="auto"/>
                                <w:left w:val="none" w:sz="0" w:space="0" w:color="auto"/>
                                <w:bottom w:val="none" w:sz="0" w:space="0" w:color="auto"/>
                                <w:right w:val="none" w:sz="0" w:space="0" w:color="auto"/>
                              </w:divBdr>
                              <w:divsChild>
                                <w:div w:id="1820615093">
                                  <w:marLeft w:val="0"/>
                                  <w:marRight w:val="0"/>
                                  <w:marTop w:val="0"/>
                                  <w:marBottom w:val="0"/>
                                  <w:divBdr>
                                    <w:top w:val="none" w:sz="0" w:space="0" w:color="auto"/>
                                    <w:left w:val="none" w:sz="0" w:space="0" w:color="auto"/>
                                    <w:bottom w:val="none" w:sz="0" w:space="0" w:color="auto"/>
                                    <w:right w:val="none" w:sz="0" w:space="0" w:color="auto"/>
                                  </w:divBdr>
                                  <w:divsChild>
                                    <w:div w:id="265045103">
                                      <w:marLeft w:val="0"/>
                                      <w:marRight w:val="0"/>
                                      <w:marTop w:val="0"/>
                                      <w:marBottom w:val="0"/>
                                      <w:divBdr>
                                        <w:top w:val="none" w:sz="0" w:space="0" w:color="auto"/>
                                        <w:left w:val="none" w:sz="0" w:space="0" w:color="auto"/>
                                        <w:bottom w:val="none" w:sz="0" w:space="0" w:color="auto"/>
                                        <w:right w:val="none" w:sz="0" w:space="0" w:color="auto"/>
                                      </w:divBdr>
                                      <w:divsChild>
                                        <w:div w:id="5138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k/sisterhood/articles/the-domestic-division-of-lab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society/2017/may/24/nhs-faces-staggering-increase-incost-of-elderly-care-academics-warn-dementia"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S Shinasi</cp:lastModifiedBy>
  <cp:revision>22</cp:revision>
  <cp:lastPrinted>2019-10-15T13:14:00Z</cp:lastPrinted>
  <dcterms:created xsi:type="dcterms:W3CDTF">2019-10-31T09:56:00Z</dcterms:created>
  <dcterms:modified xsi:type="dcterms:W3CDTF">2020-09-01T11:54:00Z</dcterms:modified>
</cp:coreProperties>
</file>