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552"/>
        <w:gridCol w:w="1559"/>
        <w:gridCol w:w="1985"/>
        <w:gridCol w:w="1559"/>
        <w:gridCol w:w="1843"/>
        <w:gridCol w:w="2268"/>
      </w:tblGrid>
      <w:tr w:rsidR="000354B5" w14:paraId="7B5ECE88" w14:textId="77777777" w:rsidTr="00D02B0E">
        <w:tc>
          <w:tcPr>
            <w:tcW w:w="2943" w:type="dxa"/>
            <w:shd w:val="clear" w:color="auto" w:fill="auto"/>
          </w:tcPr>
          <w:p w14:paraId="7BDA3CB2" w14:textId="26519F42" w:rsidR="000354B5" w:rsidRPr="00FF68F5" w:rsidRDefault="000354B5" w:rsidP="00547EC7">
            <w:pPr>
              <w:pStyle w:val="NoSpacing"/>
            </w:pPr>
            <w:r>
              <w:t xml:space="preserve">Year 7 </w:t>
            </w:r>
            <w:r w:rsidR="00547EC7">
              <w:t xml:space="preserve">– Art and Design </w:t>
            </w:r>
          </w:p>
        </w:tc>
        <w:tc>
          <w:tcPr>
            <w:tcW w:w="11766" w:type="dxa"/>
            <w:gridSpan w:val="6"/>
            <w:shd w:val="clear" w:color="auto" w:fill="auto"/>
          </w:tcPr>
          <w:p w14:paraId="7E576F89" w14:textId="5B4C6547" w:rsidR="000354B5" w:rsidRDefault="00C1518B" w:rsidP="00D02B0E">
            <w:pPr>
              <w:pStyle w:val="NoSpacing"/>
            </w:pPr>
            <w:r>
              <w:t>Landscapes</w:t>
            </w:r>
          </w:p>
        </w:tc>
      </w:tr>
      <w:tr w:rsidR="000354B5" w:rsidRPr="005A7068" w14:paraId="76198578" w14:textId="77777777" w:rsidTr="00D02B0E">
        <w:tc>
          <w:tcPr>
            <w:tcW w:w="14709" w:type="dxa"/>
            <w:gridSpan w:val="7"/>
            <w:shd w:val="clear" w:color="auto" w:fill="auto"/>
          </w:tcPr>
          <w:p w14:paraId="7F2629AB" w14:textId="087C4805" w:rsidR="000354B5" w:rsidRPr="005A7068" w:rsidRDefault="000354B5" w:rsidP="00D02B0E">
            <w:pPr>
              <w:pStyle w:val="NoSpacing"/>
              <w:rPr>
                <w:b/>
              </w:rPr>
            </w:pPr>
            <w:r w:rsidRPr="005A7068">
              <w:rPr>
                <w:b/>
                <w:sz w:val="44"/>
              </w:rPr>
              <w:t xml:space="preserve">Enquiry Question: </w:t>
            </w:r>
            <w:r w:rsidR="008B3A32">
              <w:rPr>
                <w:b/>
                <w:sz w:val="28"/>
                <w:szCs w:val="28"/>
              </w:rPr>
              <w:t>How are the formal elements used in Art</w:t>
            </w:r>
            <w:r w:rsidR="008B3A32" w:rsidRPr="008211C7">
              <w:rPr>
                <w:b/>
                <w:sz w:val="28"/>
                <w:szCs w:val="28"/>
              </w:rPr>
              <w:t>?</w:t>
            </w:r>
          </w:p>
        </w:tc>
      </w:tr>
      <w:tr w:rsidR="000354B5" w:rsidRPr="006472AF" w14:paraId="51209863" w14:textId="77777777" w:rsidTr="00D02B0E">
        <w:tc>
          <w:tcPr>
            <w:tcW w:w="14709" w:type="dxa"/>
            <w:gridSpan w:val="7"/>
            <w:shd w:val="clear" w:color="auto" w:fill="auto"/>
          </w:tcPr>
          <w:p w14:paraId="4C2252A4" w14:textId="0B63608C" w:rsidR="000354B5" w:rsidRDefault="000354B5" w:rsidP="00D02B0E">
            <w:pPr>
              <w:pStyle w:val="NoSpacing"/>
              <w:rPr>
                <w:b/>
                <w:sz w:val="32"/>
                <w:szCs w:val="32"/>
              </w:rPr>
            </w:pPr>
            <w:r w:rsidRPr="005A7068">
              <w:rPr>
                <w:b/>
                <w:sz w:val="32"/>
                <w:szCs w:val="32"/>
              </w:rPr>
              <w:t>Unit title:</w:t>
            </w:r>
            <w:r w:rsidR="00C1518B">
              <w:rPr>
                <w:b/>
                <w:sz w:val="32"/>
                <w:szCs w:val="32"/>
              </w:rPr>
              <w:t xml:space="preserve"> Landscapes</w:t>
            </w:r>
            <w:r w:rsidR="00DF4BF4">
              <w:rPr>
                <w:b/>
                <w:sz w:val="32"/>
                <w:szCs w:val="32"/>
              </w:rPr>
              <w:t xml:space="preserve"> </w:t>
            </w:r>
          </w:p>
          <w:p w14:paraId="619724CF" w14:textId="1BFF1983" w:rsidR="000354B5" w:rsidRPr="001B0456" w:rsidRDefault="000354B5" w:rsidP="00927E32">
            <w:pPr>
              <w:pStyle w:val="NoSpacing"/>
              <w:rPr>
                <w:b/>
              </w:rPr>
            </w:pPr>
            <w:r>
              <w:t xml:space="preserve">Why now?  </w:t>
            </w:r>
            <w:r w:rsidR="00927E32">
              <w:rPr>
                <w:rFonts w:ascii="Arial" w:hAnsi="Arial" w:cs="Arial"/>
                <w:b/>
                <w:sz w:val="20"/>
              </w:rPr>
              <w:t>S</w:t>
            </w:r>
            <w:r w:rsidR="00C1518B">
              <w:rPr>
                <w:rFonts w:ascii="Arial" w:hAnsi="Arial" w:cs="Arial"/>
                <w:b/>
                <w:sz w:val="20"/>
              </w:rPr>
              <w:t>t</w:t>
            </w:r>
            <w:r w:rsidR="00927E32">
              <w:rPr>
                <w:rFonts w:ascii="Arial" w:hAnsi="Arial" w:cs="Arial"/>
                <w:b/>
                <w:sz w:val="20"/>
              </w:rPr>
              <w:t xml:space="preserve">udents will explore the formal elements in </w:t>
            </w:r>
            <w:r w:rsidR="00C1518B">
              <w:rPr>
                <w:rFonts w:ascii="Arial" w:hAnsi="Arial" w:cs="Arial"/>
                <w:b/>
                <w:sz w:val="20"/>
              </w:rPr>
              <w:t>a</w:t>
            </w:r>
            <w:r w:rsidR="00927E32">
              <w:rPr>
                <w:rFonts w:ascii="Arial" w:hAnsi="Arial" w:cs="Arial"/>
                <w:b/>
                <w:sz w:val="20"/>
              </w:rPr>
              <w:t>rt</w:t>
            </w:r>
            <w:r w:rsidR="00C1518B">
              <w:rPr>
                <w:rFonts w:ascii="Arial" w:hAnsi="Arial" w:cs="Arial"/>
                <w:b/>
                <w:sz w:val="20"/>
              </w:rPr>
              <w:t>,</w:t>
            </w:r>
            <w:r w:rsidR="001B0456">
              <w:rPr>
                <w:rFonts w:ascii="Arial" w:hAnsi="Arial" w:cs="Arial"/>
                <w:b/>
                <w:sz w:val="20"/>
              </w:rPr>
              <w:t xml:space="preserve"> such as </w:t>
            </w:r>
            <w:r w:rsidR="00C1518B">
              <w:rPr>
                <w:b/>
              </w:rPr>
              <w:t>t</w:t>
            </w:r>
            <w:r w:rsidR="001B0456" w:rsidRPr="00F96066">
              <w:rPr>
                <w:b/>
              </w:rPr>
              <w:t xml:space="preserve">one, </w:t>
            </w:r>
            <w:r w:rsidR="00C1518B">
              <w:rPr>
                <w:b/>
              </w:rPr>
              <w:t>t</w:t>
            </w:r>
            <w:r w:rsidR="001B0456" w:rsidRPr="00F96066">
              <w:rPr>
                <w:b/>
              </w:rPr>
              <w:t xml:space="preserve">exture, line, shape, pattern, form and space. </w:t>
            </w:r>
            <w:r w:rsidR="00927E32">
              <w:rPr>
                <w:rFonts w:ascii="Arial" w:hAnsi="Arial" w:cs="Arial"/>
                <w:b/>
                <w:sz w:val="20"/>
              </w:rPr>
              <w:t xml:space="preserve"> </w:t>
            </w:r>
            <w:r w:rsidR="001B0456">
              <w:rPr>
                <w:rFonts w:ascii="Arial" w:hAnsi="Arial" w:cs="Arial"/>
                <w:b/>
                <w:sz w:val="20"/>
              </w:rPr>
              <w:t>They will do this by</w:t>
            </w:r>
            <w:r w:rsidR="00927E32">
              <w:rPr>
                <w:rFonts w:ascii="Arial" w:hAnsi="Arial" w:cs="Arial"/>
                <w:b/>
                <w:sz w:val="20"/>
              </w:rPr>
              <w:t xml:space="preserve"> investigating various </w:t>
            </w:r>
            <w:r w:rsidR="00C1518B">
              <w:rPr>
                <w:rFonts w:ascii="Arial" w:hAnsi="Arial" w:cs="Arial"/>
                <w:b/>
                <w:sz w:val="20"/>
              </w:rPr>
              <w:t>a</w:t>
            </w:r>
            <w:r w:rsidR="001B0456">
              <w:rPr>
                <w:rFonts w:ascii="Arial" w:hAnsi="Arial" w:cs="Arial"/>
                <w:b/>
                <w:sz w:val="20"/>
              </w:rPr>
              <w:t xml:space="preserve">rt </w:t>
            </w:r>
            <w:r w:rsidR="00927E32">
              <w:rPr>
                <w:rFonts w:ascii="Arial" w:hAnsi="Arial" w:cs="Arial"/>
                <w:b/>
                <w:sz w:val="20"/>
              </w:rPr>
              <w:t>styles throughout history</w:t>
            </w:r>
            <w:r w:rsidR="001B0456">
              <w:rPr>
                <w:rFonts w:ascii="Arial" w:hAnsi="Arial" w:cs="Arial"/>
                <w:b/>
                <w:sz w:val="20"/>
              </w:rPr>
              <w:t xml:space="preserve"> and mainly</w:t>
            </w:r>
            <w:r w:rsidR="00927E32">
              <w:rPr>
                <w:rFonts w:ascii="Arial" w:hAnsi="Arial" w:cs="Arial"/>
                <w:b/>
                <w:sz w:val="20"/>
              </w:rPr>
              <w:t xml:space="preserve"> focus</w:t>
            </w:r>
            <w:r w:rsidR="001B0456">
              <w:rPr>
                <w:rFonts w:ascii="Arial" w:hAnsi="Arial" w:cs="Arial"/>
                <w:b/>
                <w:sz w:val="20"/>
              </w:rPr>
              <w:t>ing</w:t>
            </w:r>
            <w:r w:rsidR="00927E32">
              <w:rPr>
                <w:rFonts w:ascii="Arial" w:hAnsi="Arial" w:cs="Arial"/>
                <w:b/>
                <w:sz w:val="20"/>
              </w:rPr>
              <w:t xml:space="preserve"> on one of the most influential living British artists, David Hockney. His art practice has </w:t>
            </w:r>
            <w:r w:rsidR="001B0456">
              <w:rPr>
                <w:rFonts w:ascii="Arial" w:hAnsi="Arial" w:cs="Arial"/>
                <w:b/>
                <w:sz w:val="20"/>
              </w:rPr>
              <w:t xml:space="preserve">taken on many forms over the years and his latest </w:t>
            </w:r>
            <w:r w:rsidR="00D1516A">
              <w:rPr>
                <w:rFonts w:ascii="Arial" w:hAnsi="Arial" w:cs="Arial"/>
                <w:b/>
                <w:sz w:val="20"/>
              </w:rPr>
              <w:t xml:space="preserve">landscape </w:t>
            </w:r>
            <w:r w:rsidR="001B0456">
              <w:rPr>
                <w:rFonts w:ascii="Arial" w:hAnsi="Arial" w:cs="Arial"/>
                <w:b/>
                <w:sz w:val="20"/>
              </w:rPr>
              <w:t xml:space="preserve">work is made using digital technology. </w:t>
            </w:r>
          </w:p>
          <w:p w14:paraId="1217AD1D" w14:textId="77777777" w:rsidR="00927E32" w:rsidRDefault="00927E32" w:rsidP="00927E32">
            <w:pPr>
              <w:pStyle w:val="NoSpacing"/>
            </w:pPr>
          </w:p>
          <w:p w14:paraId="5BC935C4" w14:textId="7C682BE1" w:rsidR="00927E32" w:rsidRPr="006472AF" w:rsidRDefault="00927E32" w:rsidP="00927E32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478A97FE" wp14:editId="6BB6B45E">
                  <wp:extent cx="1400175" cy="909515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3701" t="20608" r="15753" b="9470"/>
                          <a:stretch/>
                        </pic:blipFill>
                        <pic:spPr bwMode="auto">
                          <a:xfrm>
                            <a:off x="0" y="0"/>
                            <a:ext cx="1412942" cy="91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B0456">
              <w:t xml:space="preserve"> </w:t>
            </w:r>
            <w:proofErr w:type="spellStart"/>
            <w:r w:rsidR="001B0456">
              <w:t>ipad</w:t>
            </w:r>
            <w:proofErr w:type="spellEnd"/>
            <w:r w:rsidR="001B0456">
              <w:t xml:space="preserve"> drawings </w:t>
            </w:r>
          </w:p>
        </w:tc>
      </w:tr>
      <w:tr w:rsidR="000354B5" w14:paraId="4F042374" w14:textId="77777777" w:rsidTr="00D02490">
        <w:tc>
          <w:tcPr>
            <w:tcW w:w="2943" w:type="dxa"/>
            <w:shd w:val="clear" w:color="auto" w:fill="auto"/>
          </w:tcPr>
          <w:p w14:paraId="6A82F54A" w14:textId="77777777" w:rsidR="000354B5" w:rsidRDefault="000354B5" w:rsidP="00D02B0E">
            <w:pPr>
              <w:pStyle w:val="NoSpacing"/>
              <w:rPr>
                <w:b/>
              </w:rPr>
            </w:pPr>
            <w:r w:rsidRPr="00E47B01">
              <w:rPr>
                <w:b/>
              </w:rPr>
              <w:t>Knowledge</w:t>
            </w:r>
          </w:p>
          <w:p w14:paraId="3D09043B" w14:textId="77777777" w:rsidR="000354B5" w:rsidRPr="00E47B01" w:rsidRDefault="000354B5" w:rsidP="00D02B0E">
            <w:pPr>
              <w:pStyle w:val="NoSpacing"/>
              <w:rPr>
                <w:b/>
              </w:rPr>
            </w:pPr>
            <w:r>
              <w:t>Students will know about…</w:t>
            </w:r>
          </w:p>
        </w:tc>
        <w:tc>
          <w:tcPr>
            <w:tcW w:w="2552" w:type="dxa"/>
            <w:shd w:val="clear" w:color="auto" w:fill="auto"/>
          </w:tcPr>
          <w:p w14:paraId="1DF417F0" w14:textId="77777777" w:rsidR="000354B5" w:rsidRPr="00E47B01" w:rsidRDefault="000354B5" w:rsidP="00D02B0E">
            <w:pPr>
              <w:pStyle w:val="NoSpacing"/>
              <w:rPr>
                <w:b/>
              </w:rPr>
            </w:pPr>
            <w:r w:rsidRPr="00E47B01">
              <w:rPr>
                <w:b/>
              </w:rPr>
              <w:t>Application</w:t>
            </w:r>
            <w:r>
              <w:rPr>
                <w:b/>
              </w:rPr>
              <w:t>/Skills</w:t>
            </w:r>
          </w:p>
          <w:p w14:paraId="3847171F" w14:textId="77777777" w:rsidR="000354B5" w:rsidRDefault="000354B5" w:rsidP="00D02B0E">
            <w:pPr>
              <w:pStyle w:val="NoSpacing"/>
            </w:pPr>
            <w:r>
              <w:t>Students will be able to…</w:t>
            </w:r>
          </w:p>
        </w:tc>
        <w:tc>
          <w:tcPr>
            <w:tcW w:w="1559" w:type="dxa"/>
            <w:shd w:val="clear" w:color="auto" w:fill="auto"/>
          </w:tcPr>
          <w:p w14:paraId="1A4EDE4D" w14:textId="77777777" w:rsidR="000354B5" w:rsidRDefault="000354B5" w:rsidP="00D02B0E">
            <w:pPr>
              <w:pStyle w:val="NoSpacing"/>
            </w:pPr>
            <w:r>
              <w:t>Vocabulary</w:t>
            </w:r>
          </w:p>
          <w:p w14:paraId="5EB2E1E0" w14:textId="77777777" w:rsidR="000354B5" w:rsidRPr="00E47B01" w:rsidRDefault="000354B5" w:rsidP="00D02B0E">
            <w:pPr>
              <w:pStyle w:val="NoSpacing"/>
              <w:rPr>
                <w:i/>
              </w:rPr>
            </w:pPr>
            <w:r w:rsidRPr="00E47B01">
              <w:rPr>
                <w:i/>
              </w:rPr>
              <w:t>(Tier 2 and 3)</w:t>
            </w:r>
          </w:p>
        </w:tc>
        <w:tc>
          <w:tcPr>
            <w:tcW w:w="1985" w:type="dxa"/>
            <w:shd w:val="clear" w:color="auto" w:fill="auto"/>
          </w:tcPr>
          <w:p w14:paraId="0F90272B" w14:textId="77777777" w:rsidR="000354B5" w:rsidRDefault="000354B5" w:rsidP="00D02B0E">
            <w:pPr>
              <w:pStyle w:val="NoSpacing"/>
            </w:pPr>
            <w:r>
              <w:t>Home Learning</w:t>
            </w:r>
          </w:p>
        </w:tc>
        <w:tc>
          <w:tcPr>
            <w:tcW w:w="1559" w:type="dxa"/>
            <w:shd w:val="clear" w:color="auto" w:fill="auto"/>
          </w:tcPr>
          <w:p w14:paraId="283B5977" w14:textId="77777777" w:rsidR="000354B5" w:rsidRDefault="000354B5" w:rsidP="00D02B0E">
            <w:pPr>
              <w:pStyle w:val="NoSpacing"/>
            </w:pPr>
            <w:r>
              <w:t>Assessment</w:t>
            </w:r>
          </w:p>
        </w:tc>
        <w:tc>
          <w:tcPr>
            <w:tcW w:w="1843" w:type="dxa"/>
            <w:shd w:val="clear" w:color="auto" w:fill="auto"/>
          </w:tcPr>
          <w:p w14:paraId="07E3F098" w14:textId="77777777" w:rsidR="000354B5" w:rsidRDefault="000354B5" w:rsidP="00D02B0E">
            <w:pPr>
              <w:pStyle w:val="NoSpacing"/>
            </w:pPr>
            <w:r>
              <w:t>Extra Resources</w:t>
            </w:r>
          </w:p>
          <w:p w14:paraId="4E9199D6" w14:textId="77777777" w:rsidR="000354B5" w:rsidRDefault="000354B5" w:rsidP="00D02B0E">
            <w:pPr>
              <w:pStyle w:val="NoSpacing"/>
            </w:pPr>
            <w:r>
              <w:t>Extended Reading</w:t>
            </w:r>
          </w:p>
        </w:tc>
        <w:tc>
          <w:tcPr>
            <w:tcW w:w="2268" w:type="dxa"/>
            <w:shd w:val="clear" w:color="auto" w:fill="auto"/>
          </w:tcPr>
          <w:p w14:paraId="42C77D6F" w14:textId="77777777" w:rsidR="000354B5" w:rsidRDefault="000354B5" w:rsidP="00D02B0E">
            <w:pPr>
              <w:pStyle w:val="NoSpacing"/>
            </w:pPr>
            <w:r>
              <w:t>Cultural Capital</w:t>
            </w:r>
          </w:p>
          <w:p w14:paraId="7A23EB3B" w14:textId="77777777" w:rsidR="000354B5" w:rsidRDefault="000354B5" w:rsidP="00D02B0E">
            <w:pPr>
              <w:pStyle w:val="NoSpacing"/>
            </w:pPr>
          </w:p>
        </w:tc>
      </w:tr>
      <w:tr w:rsidR="000354B5" w14:paraId="16F9AA10" w14:textId="77777777" w:rsidTr="00D02490">
        <w:trPr>
          <w:trHeight w:val="3010"/>
        </w:trPr>
        <w:tc>
          <w:tcPr>
            <w:tcW w:w="2943" w:type="dxa"/>
            <w:shd w:val="clear" w:color="auto" w:fill="auto"/>
          </w:tcPr>
          <w:p w14:paraId="14839BA0" w14:textId="77777777" w:rsidR="00D02490" w:rsidRDefault="00D02490" w:rsidP="00D02B0E">
            <w:pPr>
              <w:pStyle w:val="NoSpacing"/>
            </w:pPr>
          </w:p>
          <w:p w14:paraId="5EBB855E" w14:textId="77777777" w:rsidR="009249F0" w:rsidRDefault="009249F0" w:rsidP="00D02B0E">
            <w:pPr>
              <w:pStyle w:val="NoSpacing"/>
            </w:pPr>
            <w:r>
              <w:t xml:space="preserve">What the Formal elements </w:t>
            </w:r>
          </w:p>
          <w:p w14:paraId="2AEC43BD" w14:textId="431141F2" w:rsidR="006805AB" w:rsidRDefault="009249F0" w:rsidP="00D02B0E">
            <w:pPr>
              <w:pStyle w:val="NoSpacing"/>
            </w:pPr>
            <w:r>
              <w:t xml:space="preserve">are and how </w:t>
            </w:r>
            <w:r w:rsidR="007E78D9">
              <w:t xml:space="preserve">to </w:t>
            </w:r>
            <w:r>
              <w:t>use them in different ways.</w:t>
            </w:r>
          </w:p>
          <w:p w14:paraId="081BB3B7" w14:textId="29CA1BF2" w:rsidR="00714866" w:rsidRDefault="00714866" w:rsidP="00D02B0E">
            <w:pPr>
              <w:pStyle w:val="NoSpacing"/>
            </w:pPr>
          </w:p>
          <w:p w14:paraId="499EC9B0" w14:textId="3CB3DE15" w:rsidR="00714866" w:rsidRDefault="00714866" w:rsidP="00D02B0E">
            <w:pPr>
              <w:pStyle w:val="NoSpacing"/>
            </w:pPr>
            <w:r>
              <w:t>A variety of ways to compose a landscape.</w:t>
            </w:r>
          </w:p>
          <w:p w14:paraId="5B5BA757" w14:textId="662F9B08" w:rsidR="00714866" w:rsidRDefault="00714866" w:rsidP="00D02B0E">
            <w:pPr>
              <w:pStyle w:val="NoSpacing"/>
            </w:pPr>
          </w:p>
          <w:p w14:paraId="0FA7C32A" w14:textId="0B943705" w:rsidR="00714866" w:rsidRDefault="00714866" w:rsidP="00D02B0E">
            <w:pPr>
              <w:pStyle w:val="NoSpacing"/>
            </w:pPr>
            <w:r>
              <w:t>British artist David Hockney’s and his extensive art career.</w:t>
            </w:r>
          </w:p>
          <w:p w14:paraId="54218452" w14:textId="24DE13A9" w:rsidR="00714866" w:rsidRDefault="00714866" w:rsidP="00D02B0E">
            <w:pPr>
              <w:pStyle w:val="NoSpacing"/>
            </w:pPr>
          </w:p>
          <w:p w14:paraId="76A4F403" w14:textId="46D2CA47" w:rsidR="00714866" w:rsidRDefault="00927E32" w:rsidP="00D02B0E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1FA6E8A0" wp14:editId="4CF331DC">
                  <wp:extent cx="1428750" cy="800037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492" cy="802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3A987A" w14:textId="76F8488C" w:rsidR="00714866" w:rsidRDefault="00714866" w:rsidP="00D02B0E">
            <w:pPr>
              <w:pStyle w:val="NoSpacing"/>
            </w:pPr>
          </w:p>
          <w:p w14:paraId="2E0426F6" w14:textId="532653BF" w:rsidR="00714866" w:rsidRDefault="00927E32" w:rsidP="00D02B0E">
            <w:pPr>
              <w:pStyle w:val="NoSpacing"/>
            </w:pPr>
            <w:r>
              <w:lastRenderedPageBreak/>
              <w:t xml:space="preserve"> </w:t>
            </w:r>
          </w:p>
          <w:p w14:paraId="50AA3B4D" w14:textId="536B6A52" w:rsidR="00714866" w:rsidRDefault="00714866" w:rsidP="00D02B0E">
            <w:pPr>
              <w:pStyle w:val="NoSpacing"/>
            </w:pPr>
          </w:p>
          <w:p w14:paraId="42D425C3" w14:textId="20886E76" w:rsidR="009249F0" w:rsidRDefault="00927E32" w:rsidP="00D02B0E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2D025B44" wp14:editId="1DA0C424">
                  <wp:extent cx="1219200" cy="967491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6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EF7C4E" w14:textId="77777777" w:rsidR="006805AB" w:rsidRDefault="006805AB" w:rsidP="00D02B0E">
            <w:pPr>
              <w:pStyle w:val="NoSpacing"/>
            </w:pPr>
          </w:p>
          <w:p w14:paraId="37466D56" w14:textId="77777777" w:rsidR="0080072F" w:rsidRDefault="0080072F" w:rsidP="00D02B0E">
            <w:pPr>
              <w:pStyle w:val="NoSpacing"/>
            </w:pPr>
          </w:p>
          <w:p w14:paraId="23DD478C" w14:textId="77777777" w:rsidR="0080072F" w:rsidRDefault="0080072F" w:rsidP="00D02B0E">
            <w:pPr>
              <w:pStyle w:val="NoSpacing"/>
            </w:pPr>
          </w:p>
          <w:p w14:paraId="58582483" w14:textId="77777777" w:rsidR="00D02B0E" w:rsidRDefault="00D02B0E" w:rsidP="00D02B0E">
            <w:pPr>
              <w:pStyle w:val="NoSpacing"/>
            </w:pPr>
          </w:p>
          <w:p w14:paraId="5798D578" w14:textId="6911E2FB" w:rsidR="00D02B0E" w:rsidRDefault="00D02B0E" w:rsidP="00D02B0E">
            <w:pPr>
              <w:pStyle w:val="NoSpacing"/>
            </w:pPr>
          </w:p>
        </w:tc>
        <w:tc>
          <w:tcPr>
            <w:tcW w:w="2552" w:type="dxa"/>
            <w:shd w:val="clear" w:color="auto" w:fill="auto"/>
          </w:tcPr>
          <w:p w14:paraId="7B6AD74D" w14:textId="4AE31987" w:rsidR="00714866" w:rsidRDefault="00714866" w:rsidP="0025449D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lastRenderedPageBreak/>
              <w:t>Produce drawings from memory</w:t>
            </w:r>
          </w:p>
          <w:p w14:paraId="41365209" w14:textId="16E8F7AD" w:rsidR="0025449D" w:rsidRDefault="0025449D" w:rsidP="0025449D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Produce observational </w:t>
            </w:r>
            <w:r w:rsidR="00714866">
              <w:rPr>
                <w:rFonts w:ascii="Arial" w:hAnsi="Arial" w:cs="Arial"/>
                <w:sz w:val="18"/>
                <w:szCs w:val="20"/>
              </w:rPr>
              <w:t>drawings and have a clear understanding of how to use tone.</w:t>
            </w:r>
          </w:p>
          <w:p w14:paraId="5BF60C3B" w14:textId="4C255307" w:rsidR="0025449D" w:rsidRDefault="0025449D" w:rsidP="0025449D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Paint a colour wheel with an understanding of primary, secondary and tertiary colours.</w:t>
            </w:r>
          </w:p>
          <w:p w14:paraId="094008C8" w14:textId="4EEF22F6" w:rsidR="0025449D" w:rsidRDefault="0025449D" w:rsidP="0025449D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Create a range of mark making techniques with tertiary colours using paint, pen and pencil.</w:t>
            </w:r>
          </w:p>
          <w:p w14:paraId="78ED48E8" w14:textId="5ADAB3A3" w:rsidR="00714866" w:rsidRDefault="00714866" w:rsidP="0025449D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Create a landscape using various techniques; frottage, </w:t>
            </w:r>
            <w:r>
              <w:rPr>
                <w:rFonts w:ascii="Arial" w:hAnsi="Arial" w:cs="Arial"/>
                <w:sz w:val="18"/>
                <w:szCs w:val="20"/>
              </w:rPr>
              <w:lastRenderedPageBreak/>
              <w:t>painting and collage.</w:t>
            </w:r>
          </w:p>
          <w:p w14:paraId="79908087" w14:textId="182B9997" w:rsidR="00714866" w:rsidRDefault="00714866" w:rsidP="0025449D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Produce a landscape using the rules of perspective/ </w:t>
            </w:r>
            <w:proofErr w:type="gramStart"/>
            <w:r>
              <w:rPr>
                <w:rFonts w:ascii="Arial" w:hAnsi="Arial" w:cs="Arial"/>
                <w:sz w:val="18"/>
                <w:szCs w:val="20"/>
              </w:rPr>
              <w:t>one point</w:t>
            </w:r>
            <w:proofErr w:type="gramEnd"/>
            <w:r>
              <w:rPr>
                <w:rFonts w:ascii="Arial" w:hAnsi="Arial" w:cs="Arial"/>
                <w:sz w:val="18"/>
                <w:szCs w:val="20"/>
              </w:rPr>
              <w:t xml:space="preserve"> perspective</w:t>
            </w:r>
          </w:p>
          <w:p w14:paraId="02BA6CC7" w14:textId="6F6C6AEA" w:rsidR="00714866" w:rsidRDefault="00714866" w:rsidP="0025449D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Analyse other artists using</w:t>
            </w:r>
            <w:r w:rsidR="00927E32">
              <w:rPr>
                <w:rFonts w:ascii="Arial" w:hAnsi="Arial" w:cs="Arial"/>
                <w:sz w:val="18"/>
                <w:szCs w:val="20"/>
              </w:rPr>
              <w:t xml:space="preserve"> a range of</w:t>
            </w:r>
            <w:r>
              <w:rPr>
                <w:rFonts w:ascii="Arial" w:hAnsi="Arial" w:cs="Arial"/>
                <w:sz w:val="18"/>
                <w:szCs w:val="20"/>
              </w:rPr>
              <w:t xml:space="preserve"> art vocabulary.</w:t>
            </w:r>
          </w:p>
          <w:p w14:paraId="532D6F5F" w14:textId="77777777" w:rsidR="00714866" w:rsidRDefault="00714866" w:rsidP="0025449D">
            <w:pPr>
              <w:rPr>
                <w:rFonts w:ascii="Arial" w:hAnsi="Arial" w:cs="Arial"/>
                <w:sz w:val="18"/>
                <w:szCs w:val="20"/>
              </w:rPr>
            </w:pPr>
          </w:p>
          <w:p w14:paraId="6A470ED7" w14:textId="77777777" w:rsidR="00714866" w:rsidRDefault="00714866" w:rsidP="0025449D">
            <w:pPr>
              <w:rPr>
                <w:rFonts w:ascii="Arial" w:hAnsi="Arial" w:cs="Arial"/>
                <w:sz w:val="18"/>
                <w:szCs w:val="20"/>
              </w:rPr>
            </w:pPr>
          </w:p>
          <w:p w14:paraId="198C5C2A" w14:textId="3E4788D4" w:rsidR="00D02B0E" w:rsidRDefault="00D02B0E" w:rsidP="007E78D9"/>
        </w:tc>
        <w:tc>
          <w:tcPr>
            <w:tcW w:w="1559" w:type="dxa"/>
            <w:shd w:val="clear" w:color="auto" w:fill="auto"/>
          </w:tcPr>
          <w:p w14:paraId="7C79B187" w14:textId="4F783408" w:rsidR="007E78D9" w:rsidRDefault="007E78D9" w:rsidP="007E78D9">
            <w:pPr>
              <w:pStyle w:val="NoSpacing"/>
            </w:pPr>
            <w:r>
              <w:lastRenderedPageBreak/>
              <w:t>Mark making</w:t>
            </w:r>
          </w:p>
          <w:p w14:paraId="0526E19A" w14:textId="54189E28" w:rsidR="007E78D9" w:rsidRDefault="007E78D9" w:rsidP="007E78D9">
            <w:pPr>
              <w:pStyle w:val="NoSpacing"/>
            </w:pPr>
            <w:r>
              <w:t>Symbolism</w:t>
            </w:r>
          </w:p>
          <w:p w14:paraId="67637CB8" w14:textId="132D8373" w:rsidR="007E78D9" w:rsidRDefault="007E78D9" w:rsidP="007E78D9">
            <w:pPr>
              <w:pStyle w:val="NoSpacing"/>
            </w:pPr>
            <w:r>
              <w:t>Observation</w:t>
            </w:r>
          </w:p>
          <w:p w14:paraId="1AA89C5E" w14:textId="1A4A6260" w:rsidR="007E78D9" w:rsidRDefault="007E78D9" w:rsidP="007E78D9">
            <w:pPr>
              <w:pStyle w:val="NoSpacing"/>
            </w:pPr>
            <w:r>
              <w:t xml:space="preserve">Perspective </w:t>
            </w:r>
          </w:p>
          <w:p w14:paraId="51837D91" w14:textId="5F246240" w:rsidR="007E78D9" w:rsidRDefault="007E78D9" w:rsidP="007E78D9">
            <w:pPr>
              <w:pStyle w:val="NoSpacing"/>
            </w:pPr>
            <w:r>
              <w:t>Interpretation</w:t>
            </w:r>
          </w:p>
          <w:p w14:paraId="11DA295D" w14:textId="7AEE3C15" w:rsidR="00714866" w:rsidRDefault="00714866" w:rsidP="007E78D9">
            <w:pPr>
              <w:pStyle w:val="NoSpacing"/>
            </w:pPr>
            <w:r>
              <w:t>Foreground</w:t>
            </w:r>
          </w:p>
          <w:p w14:paraId="2083DE6E" w14:textId="06238932" w:rsidR="00714866" w:rsidRDefault="00714866" w:rsidP="007E78D9">
            <w:pPr>
              <w:pStyle w:val="NoSpacing"/>
            </w:pPr>
            <w:r>
              <w:t>Middle ground</w:t>
            </w:r>
          </w:p>
          <w:p w14:paraId="01119D96" w14:textId="038772CF" w:rsidR="00714866" w:rsidRDefault="00714866" w:rsidP="007E78D9">
            <w:pPr>
              <w:pStyle w:val="NoSpacing"/>
            </w:pPr>
            <w:r>
              <w:t>Background</w:t>
            </w:r>
          </w:p>
          <w:p w14:paraId="7E4C33AE" w14:textId="294D90E0" w:rsidR="00714866" w:rsidRDefault="00714866" w:rsidP="007E78D9">
            <w:pPr>
              <w:pStyle w:val="NoSpacing"/>
            </w:pPr>
            <w:r>
              <w:t>Frottage</w:t>
            </w:r>
          </w:p>
          <w:p w14:paraId="71238FA1" w14:textId="6DEC41D1" w:rsidR="00714866" w:rsidRDefault="00714866" w:rsidP="007E78D9">
            <w:pPr>
              <w:pStyle w:val="NoSpacing"/>
            </w:pPr>
            <w:r>
              <w:t>Vanishing point</w:t>
            </w:r>
          </w:p>
          <w:p w14:paraId="1BA5D43B" w14:textId="7E8ADAF3" w:rsidR="00714866" w:rsidRDefault="00714866" w:rsidP="007E78D9">
            <w:pPr>
              <w:pStyle w:val="NoSpacing"/>
            </w:pPr>
            <w:r>
              <w:t>Horizon line</w:t>
            </w:r>
          </w:p>
          <w:p w14:paraId="2FFEA6BF" w14:textId="73A1C440" w:rsidR="00714866" w:rsidRDefault="00714866" w:rsidP="007E78D9">
            <w:pPr>
              <w:pStyle w:val="NoSpacing"/>
            </w:pPr>
            <w:r>
              <w:t>Mixed media</w:t>
            </w:r>
          </w:p>
          <w:p w14:paraId="287FEF82" w14:textId="77777777" w:rsidR="007E78D9" w:rsidRDefault="007E78D9" w:rsidP="007E78D9">
            <w:pPr>
              <w:pStyle w:val="NoSpacing"/>
            </w:pPr>
          </w:p>
          <w:p w14:paraId="3C74FF17" w14:textId="77777777" w:rsidR="007E78D9" w:rsidRDefault="007E78D9" w:rsidP="007E78D9">
            <w:pPr>
              <w:pStyle w:val="NoSpacing"/>
              <w:rPr>
                <w:b/>
              </w:rPr>
            </w:pPr>
          </w:p>
          <w:p w14:paraId="6F6ADFE8" w14:textId="77777777" w:rsidR="007E78D9" w:rsidRPr="00F96066" w:rsidRDefault="007E78D9" w:rsidP="007E78D9">
            <w:pPr>
              <w:pStyle w:val="NoSpacing"/>
              <w:rPr>
                <w:b/>
              </w:rPr>
            </w:pPr>
            <w:r w:rsidRPr="00F96066">
              <w:rPr>
                <w:b/>
              </w:rPr>
              <w:t>Formal elements</w:t>
            </w:r>
          </w:p>
          <w:p w14:paraId="2BF84FF1" w14:textId="77777777" w:rsidR="00D1516A" w:rsidRDefault="007E78D9" w:rsidP="007E78D9">
            <w:pPr>
              <w:pStyle w:val="NoSpacing"/>
              <w:rPr>
                <w:b/>
              </w:rPr>
            </w:pPr>
            <w:r w:rsidRPr="00F96066">
              <w:rPr>
                <w:b/>
              </w:rPr>
              <w:lastRenderedPageBreak/>
              <w:t xml:space="preserve">Tone, Texture, </w:t>
            </w:r>
            <w:r w:rsidR="00D1516A">
              <w:rPr>
                <w:b/>
              </w:rPr>
              <w:t>L</w:t>
            </w:r>
            <w:r w:rsidRPr="00F96066">
              <w:rPr>
                <w:b/>
              </w:rPr>
              <w:t xml:space="preserve">ine, </w:t>
            </w:r>
            <w:r w:rsidR="00D1516A">
              <w:rPr>
                <w:b/>
              </w:rPr>
              <w:t>S</w:t>
            </w:r>
            <w:r w:rsidRPr="00F96066">
              <w:rPr>
                <w:b/>
              </w:rPr>
              <w:t xml:space="preserve">hape, </w:t>
            </w:r>
            <w:r w:rsidR="00D1516A">
              <w:rPr>
                <w:b/>
              </w:rPr>
              <w:t>P</w:t>
            </w:r>
            <w:r w:rsidRPr="00F96066">
              <w:rPr>
                <w:b/>
              </w:rPr>
              <w:t xml:space="preserve">attern, </w:t>
            </w:r>
            <w:r w:rsidR="00D1516A">
              <w:rPr>
                <w:b/>
              </w:rPr>
              <w:t>F</w:t>
            </w:r>
            <w:r w:rsidRPr="00F96066">
              <w:rPr>
                <w:b/>
              </w:rPr>
              <w:t xml:space="preserve">orm and </w:t>
            </w:r>
          </w:p>
          <w:p w14:paraId="721CBD37" w14:textId="701F8C0B" w:rsidR="007E78D9" w:rsidRDefault="00D1516A" w:rsidP="007E78D9">
            <w:pPr>
              <w:pStyle w:val="NoSpacing"/>
              <w:rPr>
                <w:b/>
              </w:rPr>
            </w:pPr>
            <w:r>
              <w:rPr>
                <w:b/>
              </w:rPr>
              <w:t>S</w:t>
            </w:r>
            <w:r w:rsidR="007E78D9" w:rsidRPr="00F96066">
              <w:rPr>
                <w:b/>
              </w:rPr>
              <w:t xml:space="preserve">pace. </w:t>
            </w:r>
          </w:p>
          <w:p w14:paraId="5393E396" w14:textId="77777777" w:rsidR="007E78D9" w:rsidRPr="00D1516A" w:rsidRDefault="007E78D9" w:rsidP="007E78D9">
            <w:pPr>
              <w:pStyle w:val="NoSpacing"/>
            </w:pPr>
            <w:r w:rsidRPr="00D1516A">
              <w:t>Numeracy</w:t>
            </w:r>
          </w:p>
          <w:p w14:paraId="6B8ECE07" w14:textId="77777777" w:rsidR="007E78D9" w:rsidRDefault="007E78D9" w:rsidP="007E78D9">
            <w:pPr>
              <w:pStyle w:val="NoSpacing"/>
            </w:pPr>
            <w:r>
              <w:t>Proportion</w:t>
            </w:r>
          </w:p>
          <w:p w14:paraId="6082C8E5" w14:textId="77777777" w:rsidR="007E78D9" w:rsidRDefault="007E78D9" w:rsidP="007E78D9">
            <w:pPr>
              <w:pStyle w:val="NoSpacing"/>
            </w:pPr>
            <w:r>
              <w:t>Scale</w:t>
            </w:r>
          </w:p>
          <w:p w14:paraId="1461D7D4" w14:textId="77777777" w:rsidR="007E78D9" w:rsidRDefault="007E78D9" w:rsidP="007E78D9">
            <w:pPr>
              <w:pStyle w:val="NoSpacing"/>
            </w:pPr>
          </w:p>
          <w:p w14:paraId="3D78C8F2" w14:textId="77777777" w:rsidR="00D02490" w:rsidRDefault="00D02490" w:rsidP="00D02B0E">
            <w:pPr>
              <w:pStyle w:val="NoSpacing"/>
            </w:pPr>
          </w:p>
          <w:p w14:paraId="3ACDB018" w14:textId="77777777" w:rsidR="000354B5" w:rsidRDefault="000354B5" w:rsidP="00D02B0E">
            <w:pPr>
              <w:pStyle w:val="NoSpacing"/>
            </w:pPr>
          </w:p>
          <w:p w14:paraId="7FE94A34" w14:textId="77777777" w:rsidR="000354B5" w:rsidRDefault="000354B5" w:rsidP="00D02B0E">
            <w:pPr>
              <w:pStyle w:val="NoSpacing"/>
            </w:pPr>
          </w:p>
          <w:p w14:paraId="33D0A3A7" w14:textId="77777777" w:rsidR="000354B5" w:rsidRDefault="000354B5" w:rsidP="00D02B0E">
            <w:pPr>
              <w:pStyle w:val="NoSpacing"/>
            </w:pPr>
          </w:p>
          <w:p w14:paraId="662313C2" w14:textId="77777777" w:rsidR="000354B5" w:rsidRDefault="000354B5" w:rsidP="00D02B0E">
            <w:pPr>
              <w:pStyle w:val="NoSpacing"/>
            </w:pPr>
          </w:p>
          <w:p w14:paraId="6AB9EE5D" w14:textId="77777777" w:rsidR="000354B5" w:rsidRDefault="000354B5" w:rsidP="00D02B0E">
            <w:pPr>
              <w:pStyle w:val="NoSpacing"/>
            </w:pPr>
          </w:p>
        </w:tc>
        <w:tc>
          <w:tcPr>
            <w:tcW w:w="1985" w:type="dxa"/>
            <w:shd w:val="clear" w:color="auto" w:fill="auto"/>
          </w:tcPr>
          <w:p w14:paraId="52996998" w14:textId="13BAC03D" w:rsidR="00DF1B15" w:rsidRDefault="00714866" w:rsidP="00DF1B15">
            <w:pPr>
              <w:pStyle w:val="NoSpacing"/>
              <w:numPr>
                <w:ilvl w:val="0"/>
                <w:numId w:val="1"/>
              </w:numPr>
              <w:rPr>
                <w:sz w:val="20"/>
              </w:rPr>
            </w:pPr>
            <w:r>
              <w:rPr>
                <w:sz w:val="20"/>
              </w:rPr>
              <w:lastRenderedPageBreak/>
              <w:t>Landscape research</w:t>
            </w:r>
          </w:p>
          <w:p w14:paraId="7E6D99F5" w14:textId="22C0729A" w:rsidR="00714866" w:rsidRPr="00BF062A" w:rsidRDefault="00714866" w:rsidP="00DF1B15">
            <w:pPr>
              <w:pStyle w:val="NoSpacing"/>
              <w:numPr>
                <w:ilvl w:val="0"/>
                <w:numId w:val="1"/>
              </w:numPr>
              <w:rPr>
                <w:sz w:val="20"/>
              </w:rPr>
            </w:pPr>
            <w:r>
              <w:rPr>
                <w:sz w:val="20"/>
              </w:rPr>
              <w:t>Artist research</w:t>
            </w:r>
            <w:r w:rsidR="00927E32">
              <w:rPr>
                <w:sz w:val="20"/>
              </w:rPr>
              <w:t>/ factsheet</w:t>
            </w:r>
          </w:p>
          <w:p w14:paraId="49634000" w14:textId="77777777" w:rsidR="000354B5" w:rsidRDefault="000354B5" w:rsidP="00D02B0E">
            <w:pPr>
              <w:pStyle w:val="NoSpacing"/>
            </w:pPr>
          </w:p>
        </w:tc>
        <w:tc>
          <w:tcPr>
            <w:tcW w:w="1559" w:type="dxa"/>
            <w:shd w:val="clear" w:color="auto" w:fill="auto"/>
          </w:tcPr>
          <w:p w14:paraId="694145FC" w14:textId="20DB73B1" w:rsidR="001900A7" w:rsidRDefault="001900A7" w:rsidP="001900A7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Class discussions about the topic.</w:t>
            </w:r>
          </w:p>
          <w:p w14:paraId="52EAF05F" w14:textId="77777777" w:rsidR="001900A7" w:rsidRDefault="001900A7" w:rsidP="001900A7">
            <w:pPr>
              <w:pStyle w:val="NoSpacing"/>
              <w:rPr>
                <w:sz w:val="20"/>
                <w:szCs w:val="20"/>
              </w:rPr>
            </w:pPr>
          </w:p>
          <w:p w14:paraId="1A145557" w14:textId="51AF5FE2" w:rsidR="001900A7" w:rsidRDefault="001900A7" w:rsidP="001900A7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Group critiques to assess each other’s work. </w:t>
            </w:r>
          </w:p>
          <w:p w14:paraId="4FFE53F7" w14:textId="77777777" w:rsidR="001900A7" w:rsidRDefault="001900A7" w:rsidP="001900A7">
            <w:pPr>
              <w:pStyle w:val="NoSpacing"/>
              <w:rPr>
                <w:sz w:val="20"/>
                <w:szCs w:val="20"/>
              </w:rPr>
            </w:pPr>
          </w:p>
          <w:p w14:paraId="64A1E893" w14:textId="32644E1B" w:rsidR="001900A7" w:rsidRDefault="001900A7" w:rsidP="001900A7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Peer assessment. </w:t>
            </w:r>
          </w:p>
          <w:p w14:paraId="2DD8F5AC" w14:textId="77777777" w:rsidR="001900A7" w:rsidRDefault="001900A7" w:rsidP="001900A7">
            <w:pPr>
              <w:pStyle w:val="NoSpacing"/>
              <w:rPr>
                <w:sz w:val="20"/>
                <w:szCs w:val="20"/>
              </w:rPr>
            </w:pPr>
          </w:p>
          <w:p w14:paraId="2FB4D017" w14:textId="16435C7A" w:rsidR="001900A7" w:rsidRDefault="001900A7" w:rsidP="001900A7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Written analysis of relevant artists.</w:t>
            </w:r>
          </w:p>
          <w:p w14:paraId="7D288355" w14:textId="77777777" w:rsidR="001900A7" w:rsidRDefault="001900A7" w:rsidP="001900A7">
            <w:pPr>
              <w:pStyle w:val="NoSpacing"/>
              <w:rPr>
                <w:sz w:val="20"/>
                <w:szCs w:val="20"/>
              </w:rPr>
            </w:pPr>
          </w:p>
          <w:p w14:paraId="64E0C247" w14:textId="313F6CE4" w:rsidR="000354B5" w:rsidRDefault="001900A7" w:rsidP="001900A7">
            <w:pPr>
              <w:pStyle w:val="NoSpacing"/>
            </w:pPr>
            <w:r>
              <w:rPr>
                <w:sz w:val="20"/>
                <w:szCs w:val="20"/>
              </w:rPr>
              <w:t xml:space="preserve">Assessment of their final piece in reference to the success </w:t>
            </w:r>
            <w:r>
              <w:rPr>
                <w:sz w:val="20"/>
                <w:szCs w:val="20"/>
              </w:rPr>
              <w:lastRenderedPageBreak/>
              <w:t>criteria.</w:t>
            </w:r>
          </w:p>
        </w:tc>
        <w:tc>
          <w:tcPr>
            <w:tcW w:w="1843" w:type="dxa"/>
            <w:shd w:val="clear" w:color="auto" w:fill="auto"/>
          </w:tcPr>
          <w:p w14:paraId="55A9E41D" w14:textId="77777777" w:rsidR="00D02490" w:rsidRDefault="00D02490" w:rsidP="00D02B0E">
            <w:pPr>
              <w:pStyle w:val="NoSpacing"/>
            </w:pPr>
          </w:p>
          <w:p w14:paraId="3B800F71" w14:textId="77777777" w:rsidR="0025449D" w:rsidRDefault="0025449D" w:rsidP="0025449D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How to draw a hand</w:t>
            </w:r>
          </w:p>
          <w:p w14:paraId="3ADD37B2" w14:textId="77777777" w:rsidR="0025449D" w:rsidRPr="001B0456" w:rsidRDefault="00D1516A" w:rsidP="0025449D">
            <w:pPr>
              <w:pStyle w:val="NoSpacing"/>
              <w:rPr>
                <w:b/>
                <w:sz w:val="18"/>
              </w:rPr>
            </w:pPr>
            <w:hyperlink r:id="rId8" w:history="1">
              <w:r w:rsidR="0025449D" w:rsidRPr="001B0456">
                <w:rPr>
                  <w:rStyle w:val="Hyperlink"/>
                  <w:b/>
                  <w:sz w:val="18"/>
                </w:rPr>
                <w:t>https://www.youtube.com/watch?v=SN_XYBfawiU</w:t>
              </w:r>
            </w:hyperlink>
          </w:p>
          <w:p w14:paraId="53AE72BE" w14:textId="77777777" w:rsidR="0025449D" w:rsidRDefault="0025449D" w:rsidP="0025449D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How to paint a colour wheel</w:t>
            </w:r>
          </w:p>
          <w:p w14:paraId="6674BD03" w14:textId="5BAFE881" w:rsidR="0025449D" w:rsidRDefault="00D1516A" w:rsidP="0025449D">
            <w:pPr>
              <w:pStyle w:val="NoSpacing"/>
              <w:rPr>
                <w:rStyle w:val="Hyperlink"/>
                <w:rFonts w:asciiTheme="minorHAnsi" w:hAnsiTheme="minorHAnsi" w:cstheme="minorHAnsi"/>
                <w:sz w:val="20"/>
                <w:szCs w:val="20"/>
              </w:rPr>
            </w:pPr>
            <w:hyperlink r:id="rId9" w:history="1">
              <w:r w:rsidR="0025449D" w:rsidRPr="00DE2F76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https://www.youtube.com/watch?v=_BHHf1-dmco</w:t>
              </w:r>
            </w:hyperlink>
          </w:p>
          <w:p w14:paraId="067794FA" w14:textId="349AF4D1" w:rsidR="00714866" w:rsidRDefault="00714866" w:rsidP="0025449D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7217B0A" w14:textId="77777777" w:rsidR="00714866" w:rsidRPr="00C965CE" w:rsidRDefault="00714866" w:rsidP="00714866">
            <w:pPr>
              <w:pStyle w:val="NoSpacing"/>
              <w:rPr>
                <w:rFonts w:asciiTheme="minorHAnsi" w:hAnsiTheme="minorHAnsi" w:cstheme="minorHAnsi"/>
                <w:sz w:val="18"/>
                <w:szCs w:val="20"/>
              </w:rPr>
            </w:pPr>
            <w:r w:rsidRPr="00C965CE">
              <w:rPr>
                <w:rFonts w:asciiTheme="minorHAnsi" w:hAnsiTheme="minorHAnsi" w:cstheme="minorHAnsi"/>
                <w:sz w:val="18"/>
                <w:szCs w:val="20"/>
              </w:rPr>
              <w:t>David Hockney website</w:t>
            </w:r>
          </w:p>
          <w:p w14:paraId="7A79FBE1" w14:textId="77777777" w:rsidR="00714866" w:rsidRPr="00C965CE" w:rsidRDefault="00D1516A" w:rsidP="00714866">
            <w:pPr>
              <w:pStyle w:val="NoSpacing"/>
              <w:rPr>
                <w:rFonts w:asciiTheme="minorHAnsi" w:hAnsiTheme="minorHAnsi" w:cstheme="minorHAnsi"/>
                <w:sz w:val="18"/>
                <w:szCs w:val="20"/>
              </w:rPr>
            </w:pPr>
            <w:hyperlink r:id="rId10" w:history="1">
              <w:r w:rsidR="00714866" w:rsidRPr="00C965CE">
                <w:rPr>
                  <w:rStyle w:val="Hyperlink"/>
                  <w:rFonts w:asciiTheme="minorHAnsi" w:hAnsiTheme="minorHAnsi" w:cstheme="minorHAnsi"/>
                  <w:sz w:val="18"/>
                  <w:szCs w:val="20"/>
                </w:rPr>
                <w:t>https://www.hockney.com/home</w:t>
              </w:r>
            </w:hyperlink>
          </w:p>
          <w:p w14:paraId="34C0F15B" w14:textId="77777777" w:rsidR="00714866" w:rsidRPr="00C965CE" w:rsidRDefault="00714866" w:rsidP="00714866">
            <w:pPr>
              <w:pStyle w:val="NoSpacing"/>
              <w:rPr>
                <w:rFonts w:asciiTheme="minorHAnsi" w:hAnsiTheme="minorHAnsi" w:cstheme="minorHAnsi"/>
                <w:sz w:val="18"/>
                <w:szCs w:val="20"/>
              </w:rPr>
            </w:pPr>
          </w:p>
          <w:p w14:paraId="68F80B65" w14:textId="77777777" w:rsidR="00714866" w:rsidRPr="00C965CE" w:rsidRDefault="00714866" w:rsidP="00714866">
            <w:pPr>
              <w:spacing w:after="0" w:line="240" w:lineRule="auto"/>
              <w:outlineLvl w:val="0"/>
              <w:rPr>
                <w:rFonts w:ascii="Helvetica" w:eastAsia="Times New Roman" w:hAnsi="Helvetica" w:cs="Helvetica"/>
                <w:b/>
                <w:bCs/>
                <w:color w:val="000000" w:themeColor="text1"/>
                <w:spacing w:val="-5"/>
                <w:kern w:val="36"/>
                <w:sz w:val="16"/>
                <w:szCs w:val="48"/>
                <w:lang w:eastAsia="en-GB"/>
              </w:rPr>
            </w:pPr>
            <w:r w:rsidRPr="00C965CE">
              <w:rPr>
                <w:rFonts w:ascii="Helvetica" w:eastAsia="Times New Roman" w:hAnsi="Helvetica" w:cs="Helvetica"/>
                <w:b/>
                <w:bCs/>
                <w:color w:val="000000" w:themeColor="text1"/>
                <w:spacing w:val="-5"/>
                <w:kern w:val="36"/>
                <w:sz w:val="16"/>
                <w:szCs w:val="48"/>
                <w:lang w:eastAsia="en-GB"/>
              </w:rPr>
              <w:t>Royal Academy of Arts</w:t>
            </w:r>
          </w:p>
          <w:p w14:paraId="0EDA0BA5" w14:textId="77777777" w:rsidR="00714866" w:rsidRPr="00C965CE" w:rsidRDefault="00714866" w:rsidP="00714866">
            <w:pPr>
              <w:spacing w:after="0" w:line="240" w:lineRule="auto"/>
              <w:outlineLvl w:val="0"/>
              <w:rPr>
                <w:rFonts w:ascii="Helvetica" w:eastAsia="Times New Roman" w:hAnsi="Helvetica" w:cs="Helvetica"/>
                <w:b/>
                <w:bCs/>
                <w:color w:val="FFFFFF"/>
                <w:spacing w:val="-5"/>
                <w:kern w:val="36"/>
                <w:sz w:val="32"/>
                <w:szCs w:val="48"/>
                <w:lang w:eastAsia="en-GB"/>
              </w:rPr>
            </w:pPr>
            <w:r w:rsidRPr="00C965CE">
              <w:rPr>
                <w:rFonts w:ascii="Helvetica" w:eastAsia="Times New Roman" w:hAnsi="Helvetica" w:cs="Helvetica"/>
                <w:b/>
                <w:bCs/>
                <w:color w:val="000000" w:themeColor="text1"/>
                <w:spacing w:val="-5"/>
                <w:kern w:val="36"/>
                <w:sz w:val="16"/>
                <w:szCs w:val="48"/>
                <w:lang w:eastAsia="en-GB"/>
              </w:rPr>
              <w:t xml:space="preserve">David Hockney: The Arrival of Spring, </w:t>
            </w:r>
            <w:r w:rsidRPr="00C965CE">
              <w:rPr>
                <w:rFonts w:ascii="Helvetica" w:eastAsia="Times New Roman" w:hAnsi="Helvetica" w:cs="Helvetica"/>
                <w:b/>
                <w:bCs/>
                <w:color w:val="000000" w:themeColor="text1"/>
                <w:spacing w:val="-5"/>
                <w:kern w:val="36"/>
                <w:sz w:val="16"/>
                <w:szCs w:val="48"/>
                <w:lang w:eastAsia="en-GB"/>
              </w:rPr>
              <w:lastRenderedPageBreak/>
              <w:t>Normandy on until September 26 2021</w:t>
            </w:r>
            <w:r w:rsidRPr="00C965CE">
              <w:rPr>
                <w:rFonts w:ascii="Helvetica" w:eastAsia="Times New Roman" w:hAnsi="Helvetica" w:cs="Helvetica"/>
                <w:b/>
                <w:bCs/>
                <w:color w:val="FFFFFF"/>
                <w:spacing w:val="-5"/>
                <w:kern w:val="36"/>
                <w:sz w:val="32"/>
                <w:szCs w:val="48"/>
                <w:lang w:eastAsia="en-GB"/>
              </w:rPr>
              <w:t>020</w:t>
            </w:r>
          </w:p>
          <w:p w14:paraId="5DFD6646" w14:textId="77777777" w:rsidR="00714866" w:rsidRPr="00C965CE" w:rsidRDefault="00D1516A" w:rsidP="00714866">
            <w:pPr>
              <w:rPr>
                <w:sz w:val="14"/>
              </w:rPr>
            </w:pPr>
            <w:hyperlink r:id="rId11" w:history="1">
              <w:r w:rsidR="00714866" w:rsidRPr="00C965CE">
                <w:rPr>
                  <w:rStyle w:val="Hyperlink"/>
                  <w:sz w:val="14"/>
                </w:rPr>
                <w:t>https://www.royalacademy.org.uk/exhibition/david-hockney</w:t>
              </w:r>
            </w:hyperlink>
          </w:p>
          <w:p w14:paraId="37AEC008" w14:textId="77777777" w:rsidR="00714866" w:rsidRDefault="00714866" w:rsidP="0025449D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83FBB3" w14:textId="77777777" w:rsidR="0025449D" w:rsidRDefault="0025449D" w:rsidP="0025449D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B2E85FF" w14:textId="77777777" w:rsidR="000354B5" w:rsidRDefault="000354B5" w:rsidP="007E78D9">
            <w:pPr>
              <w:pStyle w:val="NoSpacing"/>
            </w:pPr>
          </w:p>
        </w:tc>
        <w:tc>
          <w:tcPr>
            <w:tcW w:w="2268" w:type="dxa"/>
            <w:shd w:val="clear" w:color="auto" w:fill="auto"/>
          </w:tcPr>
          <w:p w14:paraId="063DB361" w14:textId="77777777" w:rsidR="007E78D9" w:rsidRDefault="001D01EB" w:rsidP="00D02B0E">
            <w:pPr>
              <w:pStyle w:val="NoSpacing"/>
            </w:pPr>
            <w:r>
              <w:lastRenderedPageBreak/>
              <w:t xml:space="preserve">Take a visit to the </w:t>
            </w:r>
            <w:r w:rsidR="007E78D9">
              <w:t>following galleries:</w:t>
            </w:r>
          </w:p>
          <w:p w14:paraId="5E6FAFAB" w14:textId="77777777" w:rsidR="007E78D9" w:rsidRDefault="007E78D9" w:rsidP="00D02B0E">
            <w:pPr>
              <w:pStyle w:val="NoSpacing"/>
            </w:pPr>
          </w:p>
          <w:p w14:paraId="6AABA4F7" w14:textId="690DF6FB" w:rsidR="001900A7" w:rsidRDefault="001D01EB" w:rsidP="00D02B0E">
            <w:pPr>
              <w:pStyle w:val="NoSpacing"/>
            </w:pPr>
            <w:r>
              <w:t>National Gallery</w:t>
            </w:r>
          </w:p>
          <w:p w14:paraId="57C8F398" w14:textId="2CA63FBC" w:rsidR="007E78D9" w:rsidRDefault="007E78D9" w:rsidP="00D02B0E">
            <w:pPr>
              <w:pStyle w:val="NoSpacing"/>
            </w:pPr>
            <w:r>
              <w:t>Royal Academy of Arts</w:t>
            </w:r>
          </w:p>
          <w:p w14:paraId="00E7D06A" w14:textId="4EE31935" w:rsidR="007E78D9" w:rsidRDefault="007E78D9" w:rsidP="00D02B0E">
            <w:pPr>
              <w:pStyle w:val="NoSpacing"/>
            </w:pPr>
            <w:r>
              <w:t>Tate Modern</w:t>
            </w:r>
          </w:p>
          <w:p w14:paraId="794AE230" w14:textId="6E5D2729" w:rsidR="007E78D9" w:rsidRDefault="007E78D9" w:rsidP="00D02B0E">
            <w:pPr>
              <w:pStyle w:val="NoSpacing"/>
            </w:pPr>
            <w:r>
              <w:t xml:space="preserve">Tate Britain </w:t>
            </w:r>
          </w:p>
          <w:p w14:paraId="34693910" w14:textId="77777777" w:rsidR="007E78D9" w:rsidRDefault="007E78D9" w:rsidP="00D02B0E">
            <w:pPr>
              <w:pStyle w:val="NoSpacing"/>
            </w:pPr>
          </w:p>
          <w:p w14:paraId="3842AB95" w14:textId="77777777" w:rsidR="001D01EB" w:rsidRDefault="001D01EB" w:rsidP="00D02B0E">
            <w:pPr>
              <w:pStyle w:val="NoSpacing"/>
            </w:pPr>
          </w:p>
          <w:p w14:paraId="70BD4087" w14:textId="27616D3C" w:rsidR="001D01EB" w:rsidRDefault="001D01EB" w:rsidP="00D02B0E">
            <w:pPr>
              <w:pStyle w:val="NoSpacing"/>
            </w:pPr>
            <w:r>
              <w:t xml:space="preserve">You will find lots of artists that you recognise. </w:t>
            </w:r>
          </w:p>
          <w:p w14:paraId="55E484FA" w14:textId="77777777" w:rsidR="001D01EB" w:rsidRDefault="001D01EB" w:rsidP="00D02B0E">
            <w:pPr>
              <w:pStyle w:val="NoSpacing"/>
            </w:pPr>
          </w:p>
          <w:p w14:paraId="6BD2F479" w14:textId="3BBD5D28" w:rsidR="001D01EB" w:rsidRDefault="001D01EB" w:rsidP="00D02B0E">
            <w:pPr>
              <w:pStyle w:val="NoSpacing"/>
            </w:pPr>
          </w:p>
        </w:tc>
        <w:bookmarkStart w:id="0" w:name="_GoBack"/>
        <w:bookmarkEnd w:id="0"/>
      </w:tr>
    </w:tbl>
    <w:p w14:paraId="7C151D00" w14:textId="158F7EA2" w:rsidR="00D02B0E" w:rsidRDefault="00D02B0E"/>
    <w:sectPr w:rsidR="00D02B0E" w:rsidSect="000354B5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866E8F"/>
    <w:multiLevelType w:val="hybridMultilevel"/>
    <w:tmpl w:val="513016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54B5"/>
    <w:rsid w:val="000354B5"/>
    <w:rsid w:val="00170595"/>
    <w:rsid w:val="00176F6A"/>
    <w:rsid w:val="001900A7"/>
    <w:rsid w:val="001B0456"/>
    <w:rsid w:val="001D01EB"/>
    <w:rsid w:val="0025449D"/>
    <w:rsid w:val="00332952"/>
    <w:rsid w:val="003B6A1E"/>
    <w:rsid w:val="003E0143"/>
    <w:rsid w:val="004839F8"/>
    <w:rsid w:val="00547EC7"/>
    <w:rsid w:val="006805AB"/>
    <w:rsid w:val="006D3989"/>
    <w:rsid w:val="00714866"/>
    <w:rsid w:val="007D7D7E"/>
    <w:rsid w:val="007E78D9"/>
    <w:rsid w:val="007F1EC2"/>
    <w:rsid w:val="0080072F"/>
    <w:rsid w:val="00846DE2"/>
    <w:rsid w:val="008B3A32"/>
    <w:rsid w:val="00912B88"/>
    <w:rsid w:val="009249F0"/>
    <w:rsid w:val="00927E32"/>
    <w:rsid w:val="00964FEA"/>
    <w:rsid w:val="009C39D0"/>
    <w:rsid w:val="009C6686"/>
    <w:rsid w:val="00A46347"/>
    <w:rsid w:val="00AF5436"/>
    <w:rsid w:val="00C1518B"/>
    <w:rsid w:val="00D02490"/>
    <w:rsid w:val="00D02B0E"/>
    <w:rsid w:val="00D05FEB"/>
    <w:rsid w:val="00D1516A"/>
    <w:rsid w:val="00D4074A"/>
    <w:rsid w:val="00DE10F0"/>
    <w:rsid w:val="00DF1B15"/>
    <w:rsid w:val="00DF4BF4"/>
    <w:rsid w:val="00EF3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9DAC9"/>
  <w14:defaultImageDpi w14:val="32767"/>
  <w15:docId w15:val="{D1572337-BEB0-4C76-B3C2-04362449D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54B5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354B5"/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uiPriority w:val="99"/>
    <w:unhideWhenUsed/>
    <w:rsid w:val="000354B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900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00A7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3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N_XYBfawi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royalacademy.org.uk/exhibition/david-hockney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hockney.com/hom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_BHHf1-dmc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Users Only</Company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Anurag Jain</dc:creator>
  <cp:lastModifiedBy>G Rifat</cp:lastModifiedBy>
  <cp:revision>7</cp:revision>
  <cp:lastPrinted>2021-07-20T12:24:00Z</cp:lastPrinted>
  <dcterms:created xsi:type="dcterms:W3CDTF">2020-07-10T12:10:00Z</dcterms:created>
  <dcterms:modified xsi:type="dcterms:W3CDTF">2021-07-21T11:05:00Z</dcterms:modified>
</cp:coreProperties>
</file>