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4EA9F" w14:textId="77777777" w:rsidR="00176E2E" w:rsidRDefault="00000000">
      <w:pPr>
        <w:rPr>
          <w:rFonts w:ascii="Arial" w:eastAsia="Arial" w:hAnsi="Arial" w:cs="Arial"/>
          <w:sz w:val="20"/>
          <w:szCs w:val="20"/>
        </w:rPr>
      </w:pPr>
      <w:r>
        <w:rPr>
          <w:noProof/>
        </w:rPr>
        <mc:AlternateContent>
          <mc:Choice Requires="wps">
            <w:drawing>
              <wp:anchor distT="0" distB="0" distL="114300" distR="114300" simplePos="0" relativeHeight="251658240" behindDoc="0" locked="0" layoutInCell="1" hidden="0" allowOverlap="1" wp14:anchorId="333DB939" wp14:editId="4F3B24C2">
                <wp:simplePos x="0" y="0"/>
                <wp:positionH relativeFrom="column">
                  <wp:posOffset>-37465</wp:posOffset>
                </wp:positionH>
                <wp:positionV relativeFrom="paragraph">
                  <wp:posOffset>-139065</wp:posOffset>
                </wp:positionV>
                <wp:extent cx="6812934" cy="511200"/>
                <wp:effectExtent l="0" t="0" r="6985" b="9525"/>
                <wp:wrapNone/>
                <wp:docPr id="5" name="Rectangle 5"/>
                <wp:cNvGraphicFramePr/>
                <a:graphic xmlns:a="http://schemas.openxmlformats.org/drawingml/2006/main">
                  <a:graphicData uri="http://schemas.microsoft.com/office/word/2010/wordprocessingShape">
                    <wps:wsp>
                      <wps:cNvSpPr/>
                      <wps:spPr>
                        <a:xfrm>
                          <a:off x="0" y="0"/>
                          <a:ext cx="6812934" cy="511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AFDF348" w14:textId="0BBAE1AF" w:rsidR="00A710FE" w:rsidRDefault="00000000" w:rsidP="00B608E6">
                            <w:pPr>
                              <w:spacing w:after="0" w:line="240" w:lineRule="auto"/>
                              <w:jc w:val="center"/>
                              <w:textDirection w:val="btLr"/>
                            </w:pPr>
                            <w:r>
                              <w:rPr>
                                <w:rFonts w:ascii="Arial" w:eastAsia="Arial" w:hAnsi="Arial" w:cs="Arial"/>
                                <w:b/>
                                <w:color w:val="000000"/>
                                <w:sz w:val="24"/>
                              </w:rPr>
                              <w:t xml:space="preserve">ENQUIRY: </w:t>
                            </w:r>
                            <w:r w:rsidR="00B608E6" w:rsidRPr="00B608E6">
                              <w:rPr>
                                <w:rFonts w:ascii="Arial" w:eastAsia="Arial" w:hAnsi="Arial" w:cs="Arial"/>
                                <w:b/>
                                <w:bCs/>
                                <w:color w:val="000000"/>
                                <w:sz w:val="24"/>
                                <w:u w:val="single"/>
                              </w:rPr>
                              <w:t>Would the mother country have survived without her children?</w:t>
                            </w:r>
                          </w:p>
                        </w:txbxContent>
                      </wps:txbx>
                      <wps:bodyPr spcFirstLastPara="1" wrap="square" lIns="91425" tIns="45700" rIns="91425" bIns="45700" anchor="t" anchorCtr="0">
                        <a:noAutofit/>
                      </wps:bodyPr>
                    </wps:wsp>
                  </a:graphicData>
                </a:graphic>
              </wp:anchor>
            </w:drawing>
          </mc:Choice>
          <mc:Fallback>
            <w:pict>
              <v:rect w14:anchorId="333DB939" id="Rectangle 5" o:spid="_x0000_s1026" style="position:absolute;margin-left:-2.95pt;margin-top:-10.95pt;width:536.45pt;height:40.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">
                <v:stroke startarrowwidth="narrow" startarrowlength="short" endarrowwidth="narrow" endarrowlength="short"/>
                <v:textbox inset="2.53958mm,1.2694mm,2.53958mm,1.2694mm">
                  <w:txbxContent>
                    <w:p w14:paraId="2AFDF348" w14:textId="0BBAE1AF" w:rsidR="00A710FE" w:rsidRDefault="00000000" w:rsidP="00B608E6">
                      <w:pPr>
                        <w:spacing w:after="0" w:line="240" w:lineRule="auto"/>
                        <w:jc w:val="center"/>
                        <w:textDirection w:val="btLr"/>
                      </w:pPr>
                      <w:r>
                        <w:rPr>
                          <w:rFonts w:ascii="Arial" w:eastAsia="Arial" w:hAnsi="Arial" w:cs="Arial"/>
                          <w:b/>
                          <w:color w:val="000000"/>
                          <w:sz w:val="24"/>
                        </w:rPr>
                        <w:t xml:space="preserve">ENQUIRY: </w:t>
                      </w:r>
                      <w:r w:rsidR="00B608E6" w:rsidRPr="00B608E6">
                        <w:rPr>
                          <w:rFonts w:ascii="Arial" w:eastAsia="Arial" w:hAnsi="Arial" w:cs="Arial"/>
                          <w:b/>
                          <w:bCs/>
                          <w:color w:val="000000"/>
                          <w:sz w:val="24"/>
                          <w:u w:val="single"/>
                        </w:rPr>
                        <w:t>Would the mother country have survived without her children?</w:t>
                      </w:r>
                    </w:p>
                  </w:txbxContent>
                </v:textbox>
              </v:rect>
            </w:pict>
          </mc:Fallback>
        </mc:AlternateContent>
      </w:r>
    </w:p>
    <w:tbl>
      <w:tblPr>
        <w:tblStyle w:val="a"/>
        <w:tblW w:w="106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4928"/>
        <w:gridCol w:w="2709"/>
        <w:gridCol w:w="1632"/>
        <w:gridCol w:w="1413"/>
      </w:tblGrid>
      <w:tr w:rsidR="00176E2E" w14:paraId="5FAF66DC" w14:textId="77777777">
        <w:trPr>
          <w:trHeight w:val="806"/>
        </w:trPr>
        <w:tc>
          <w:tcPr>
            <w:tcW w:w="10682" w:type="dxa"/>
            <w:gridSpan w:val="4"/>
          </w:tcPr>
          <w:p w14:paraId="7752CE22" w14:textId="77777777" w:rsidR="00A710FE" w:rsidRDefault="00A710FE">
            <w:pPr>
              <w:rPr>
                <w:rFonts w:ascii="Arial" w:eastAsia="Arial" w:hAnsi="Arial" w:cs="Arial"/>
                <w:b/>
                <w:sz w:val="20"/>
                <w:szCs w:val="20"/>
              </w:rPr>
            </w:pPr>
          </w:p>
          <w:p w14:paraId="0EE98B1D" w14:textId="67F87D36" w:rsidR="00176E2E" w:rsidRDefault="00000000">
            <w:pPr>
              <w:rPr>
                <w:rFonts w:ascii="Arial" w:eastAsia="Arial" w:hAnsi="Arial" w:cs="Arial"/>
                <w:i/>
                <w:sz w:val="20"/>
                <w:szCs w:val="20"/>
              </w:rPr>
            </w:pPr>
            <w:r>
              <w:rPr>
                <w:rFonts w:ascii="Arial" w:eastAsia="Arial" w:hAnsi="Arial" w:cs="Arial"/>
                <w:b/>
                <w:sz w:val="20"/>
                <w:szCs w:val="20"/>
              </w:rPr>
              <w:t xml:space="preserve">Unit intention: </w:t>
            </w:r>
            <w:r w:rsidR="00B608E6">
              <w:rPr>
                <w:rFonts w:ascii="Arial" w:eastAsia="Arial" w:hAnsi="Arial" w:cs="Arial"/>
                <w:sz w:val="20"/>
                <w:szCs w:val="20"/>
              </w:rPr>
              <w:t>W</w:t>
            </w:r>
            <w:r w:rsidR="004E474C">
              <w:rPr>
                <w:rFonts w:ascii="Arial" w:eastAsia="Arial" w:hAnsi="Arial" w:cs="Arial"/>
                <w:sz w:val="20"/>
                <w:szCs w:val="20"/>
              </w:rPr>
              <w:t xml:space="preserve">e will explore the ways in which Britain experience World War Two, both at home and abroad. We will delve into the importance of colonial support and the development of “Britishness” as an identity. </w:t>
            </w:r>
          </w:p>
          <w:p w14:paraId="0B396052" w14:textId="77777777" w:rsidR="00B608E6" w:rsidRPr="00B608E6" w:rsidRDefault="00B608E6" w:rsidP="00B608E6">
            <w:pPr>
              <w:rPr>
                <w:rFonts w:ascii="Arial" w:eastAsia="Arial" w:hAnsi="Arial" w:cs="Arial"/>
                <w:b/>
                <w:i/>
                <w:sz w:val="20"/>
                <w:szCs w:val="20"/>
              </w:rPr>
            </w:pPr>
            <w:r w:rsidRPr="00B608E6">
              <w:rPr>
                <w:rFonts w:ascii="Arial" w:eastAsia="Arial" w:hAnsi="Arial" w:cs="Arial"/>
                <w:b/>
                <w:bCs/>
                <w:i/>
                <w:sz w:val="20"/>
                <w:szCs w:val="20"/>
              </w:rPr>
              <w:t>Second Order Concept- Significance</w:t>
            </w:r>
            <w:r w:rsidRPr="00B608E6">
              <w:rPr>
                <w:rFonts w:ascii="Arial" w:eastAsia="Arial" w:hAnsi="Arial" w:cs="Arial"/>
                <w:b/>
                <w:i/>
                <w:sz w:val="20"/>
                <w:szCs w:val="20"/>
              </w:rPr>
              <w:t> </w:t>
            </w:r>
          </w:p>
          <w:p w14:paraId="4FE6AE09" w14:textId="3C3DA329" w:rsidR="00176E2E" w:rsidRPr="00B608E6" w:rsidRDefault="00B608E6" w:rsidP="00B608E6">
            <w:pPr>
              <w:rPr>
                <w:rFonts w:ascii="Arial" w:eastAsia="Arial" w:hAnsi="Arial" w:cs="Arial"/>
                <w:b/>
                <w:i/>
                <w:sz w:val="20"/>
                <w:szCs w:val="20"/>
              </w:rPr>
            </w:pPr>
            <w:r w:rsidRPr="00B608E6">
              <w:rPr>
                <w:rFonts w:ascii="Arial" w:eastAsia="Arial" w:hAnsi="Arial" w:cs="Arial"/>
                <w:b/>
                <w:bCs/>
                <w:i/>
                <w:sz w:val="20"/>
                <w:szCs w:val="20"/>
                <w:lang w:val="en-US"/>
              </w:rPr>
              <w:t>Key Concepts: </w:t>
            </w:r>
            <w:r w:rsidRPr="00B608E6">
              <w:rPr>
                <w:rFonts w:ascii="Arial" w:eastAsia="Arial" w:hAnsi="Arial" w:cs="Arial"/>
                <w:b/>
                <w:i/>
                <w:sz w:val="20"/>
                <w:szCs w:val="20"/>
                <w:lang w:val="en-US"/>
              </w:rPr>
              <w:t>Government, Conflict, Ideologies (Imperialism/Nationalism/Fascism/Liberalism), Empire </w:t>
            </w:r>
          </w:p>
        </w:tc>
      </w:tr>
      <w:tr w:rsidR="00176E2E" w14:paraId="5C7A257D" w14:textId="77777777">
        <w:trPr>
          <w:trHeight w:val="259"/>
        </w:trPr>
        <w:tc>
          <w:tcPr>
            <w:tcW w:w="7637" w:type="dxa"/>
            <w:gridSpan w:val="2"/>
          </w:tcPr>
          <w:p w14:paraId="6709ECB9" w14:textId="77777777" w:rsidR="00176E2E" w:rsidRDefault="00000000">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Success criteria</w:t>
            </w:r>
          </w:p>
        </w:tc>
        <w:tc>
          <w:tcPr>
            <w:tcW w:w="1632" w:type="dxa"/>
          </w:tcPr>
          <w:p w14:paraId="02CB5724" w14:textId="77777777" w:rsidR="00176E2E" w:rsidRDefault="00000000">
            <w:pPr>
              <w:pBdr>
                <w:top w:val="nil"/>
                <w:left w:val="nil"/>
                <w:bottom w:val="nil"/>
                <w:right w:val="nil"/>
                <w:between w:val="nil"/>
              </w:pBdr>
              <w:spacing w:after="0" w:line="240" w:lineRule="auto"/>
              <w:rPr>
                <w:rFonts w:ascii="Arial" w:eastAsia="Arial" w:hAnsi="Arial" w:cs="Arial"/>
                <w:color w:val="000000"/>
                <w:sz w:val="20"/>
                <w:szCs w:val="20"/>
              </w:rPr>
            </w:pPr>
            <w:r>
              <w:rPr>
                <w:rFonts w:ascii="Wingdings 2" w:eastAsia="Wingdings 2" w:hAnsi="Wingdings 2" w:cs="Wingdings 2"/>
                <w:color w:val="000000"/>
                <w:sz w:val="20"/>
                <w:szCs w:val="20"/>
              </w:rPr>
              <w:t>✓</w:t>
            </w:r>
          </w:p>
        </w:tc>
        <w:tc>
          <w:tcPr>
            <w:tcW w:w="1413" w:type="dxa"/>
          </w:tcPr>
          <w:p w14:paraId="4DDAC310" w14:textId="77777777" w:rsidR="00176E2E" w:rsidRDefault="00000000">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X</w:t>
            </w:r>
          </w:p>
        </w:tc>
      </w:tr>
      <w:tr w:rsidR="00176E2E" w14:paraId="6C034648" w14:textId="77777777">
        <w:trPr>
          <w:trHeight w:val="1739"/>
        </w:trPr>
        <w:tc>
          <w:tcPr>
            <w:tcW w:w="7637" w:type="dxa"/>
            <w:gridSpan w:val="2"/>
          </w:tcPr>
          <w:p w14:paraId="54FD13BC" w14:textId="693147E9" w:rsidR="00176E2E" w:rsidRDefault="00000000">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I can understand </w:t>
            </w:r>
            <w:r w:rsidR="00A24DBB">
              <w:rPr>
                <w:rFonts w:ascii="Arial" w:eastAsia="Arial" w:hAnsi="Arial" w:cs="Arial"/>
                <w:color w:val="000000"/>
                <w:sz w:val="20"/>
                <w:szCs w:val="20"/>
              </w:rPr>
              <w:t>a ‘mother country’ is.</w:t>
            </w:r>
          </w:p>
          <w:p w14:paraId="0BEAFFA6" w14:textId="67CFDDD3" w:rsidR="00176E2E" w:rsidRDefault="00000000">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I can describe</w:t>
            </w:r>
            <w:r w:rsidR="00A24DBB">
              <w:rPr>
                <w:rFonts w:ascii="Arial" w:eastAsia="Arial" w:hAnsi="Arial" w:cs="Arial"/>
                <w:color w:val="000000"/>
                <w:sz w:val="20"/>
                <w:szCs w:val="20"/>
              </w:rPr>
              <w:t xml:space="preserve"> how countries within the West Indies contributed.</w:t>
            </w:r>
            <w:r>
              <w:rPr>
                <w:rFonts w:ascii="Arial" w:eastAsia="Arial" w:hAnsi="Arial" w:cs="Arial"/>
                <w:color w:val="000000"/>
                <w:sz w:val="20"/>
                <w:szCs w:val="20"/>
              </w:rPr>
              <w:t xml:space="preserve"> </w:t>
            </w:r>
          </w:p>
          <w:p w14:paraId="2468BF5A" w14:textId="4BD255D1" w:rsidR="00176E2E" w:rsidRDefault="00000000">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I can describe the </w:t>
            </w:r>
            <w:r w:rsidR="00A24DBB">
              <w:rPr>
                <w:rFonts w:ascii="Arial" w:eastAsia="Arial" w:hAnsi="Arial" w:cs="Arial"/>
                <w:color w:val="000000"/>
                <w:sz w:val="20"/>
                <w:szCs w:val="20"/>
              </w:rPr>
              <w:t>role of the Indian Sepoys along this journey,</w:t>
            </w:r>
          </w:p>
          <w:p w14:paraId="6181975E" w14:textId="4BC1F00B" w:rsidR="00176E2E" w:rsidRDefault="00000000">
            <w:pPr>
              <w:numPr>
                <w:ilvl w:val="0"/>
                <w:numId w:val="1"/>
              </w:numPr>
              <w:pBdr>
                <w:top w:val="nil"/>
                <w:left w:val="nil"/>
                <w:bottom w:val="nil"/>
                <w:right w:val="nil"/>
                <w:between w:val="nil"/>
              </w:pBdr>
              <w:spacing w:after="0"/>
              <w:rPr>
                <w:rFonts w:ascii="Arial" w:eastAsia="Arial" w:hAnsi="Arial" w:cs="Arial"/>
                <w:color w:val="000000"/>
                <w:sz w:val="20"/>
                <w:szCs w:val="20"/>
              </w:rPr>
            </w:pPr>
            <w:r>
              <w:rPr>
                <w:rFonts w:ascii="Arial" w:eastAsia="Arial" w:hAnsi="Arial" w:cs="Arial"/>
                <w:color w:val="000000"/>
                <w:sz w:val="20"/>
                <w:szCs w:val="20"/>
              </w:rPr>
              <w:t xml:space="preserve">I can evaluate </w:t>
            </w:r>
            <w:r w:rsidR="00A24DBB">
              <w:rPr>
                <w:rFonts w:ascii="Arial" w:eastAsia="Arial" w:hAnsi="Arial" w:cs="Arial"/>
                <w:color w:val="000000"/>
                <w:sz w:val="20"/>
                <w:szCs w:val="20"/>
              </w:rPr>
              <w:t>commonwealth support.</w:t>
            </w:r>
            <w:r>
              <w:rPr>
                <w:rFonts w:ascii="Arial" w:eastAsia="Arial" w:hAnsi="Arial" w:cs="Arial"/>
                <w:color w:val="000000"/>
                <w:sz w:val="20"/>
                <w:szCs w:val="20"/>
              </w:rPr>
              <w:t xml:space="preserve"> </w:t>
            </w:r>
          </w:p>
          <w:p w14:paraId="4398C96A" w14:textId="2B30065B" w:rsidR="00176E2E" w:rsidRDefault="00000000">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I can </w:t>
            </w:r>
            <w:r w:rsidR="00A710FE">
              <w:rPr>
                <w:rFonts w:ascii="Arial" w:eastAsia="Arial" w:hAnsi="Arial" w:cs="Arial"/>
                <w:color w:val="000000"/>
                <w:sz w:val="20"/>
                <w:szCs w:val="20"/>
              </w:rPr>
              <w:t xml:space="preserve">analyse </w:t>
            </w:r>
            <w:r w:rsidR="00A24DBB">
              <w:rPr>
                <w:rFonts w:ascii="Arial" w:eastAsia="Arial" w:hAnsi="Arial" w:cs="Arial"/>
                <w:color w:val="000000"/>
                <w:sz w:val="20"/>
                <w:szCs w:val="20"/>
              </w:rPr>
              <w:t xml:space="preserve">how significant Britain’s support system was in winning the second world war. </w:t>
            </w:r>
          </w:p>
        </w:tc>
        <w:tc>
          <w:tcPr>
            <w:tcW w:w="1632" w:type="dxa"/>
          </w:tcPr>
          <w:p w14:paraId="5773C04C" w14:textId="77777777" w:rsidR="00176E2E" w:rsidRDefault="00176E2E">
            <w:pPr>
              <w:rPr>
                <w:rFonts w:ascii="Arial" w:eastAsia="Arial" w:hAnsi="Arial" w:cs="Arial"/>
                <w:sz w:val="20"/>
                <w:szCs w:val="20"/>
              </w:rPr>
            </w:pPr>
          </w:p>
        </w:tc>
        <w:tc>
          <w:tcPr>
            <w:tcW w:w="1413" w:type="dxa"/>
          </w:tcPr>
          <w:p w14:paraId="0EA506D1" w14:textId="77777777" w:rsidR="00176E2E" w:rsidRDefault="00176E2E">
            <w:pPr>
              <w:rPr>
                <w:rFonts w:ascii="Arial" w:eastAsia="Arial" w:hAnsi="Arial" w:cs="Arial"/>
                <w:sz w:val="20"/>
                <w:szCs w:val="20"/>
              </w:rPr>
            </w:pPr>
          </w:p>
        </w:tc>
      </w:tr>
      <w:tr w:rsidR="00176E2E" w14:paraId="6619644D" w14:textId="77777777">
        <w:trPr>
          <w:trHeight w:val="563"/>
        </w:trPr>
        <w:tc>
          <w:tcPr>
            <w:tcW w:w="10682" w:type="dxa"/>
            <w:gridSpan w:val="4"/>
          </w:tcPr>
          <w:p w14:paraId="54AC2780" w14:textId="77777777" w:rsidR="00176E2E" w:rsidRDefault="00000000">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Unit summative and formative assessment details:</w:t>
            </w:r>
          </w:p>
          <w:p w14:paraId="6B743057" w14:textId="77777777" w:rsidR="00176E2E" w:rsidRDefault="00000000">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color w:val="000000"/>
                <w:sz w:val="20"/>
                <w:szCs w:val="20"/>
              </w:rPr>
              <w:t>Students will answer the enquiry question with an extended writing task</w:t>
            </w:r>
          </w:p>
          <w:p w14:paraId="636F6773" w14:textId="77777777" w:rsidR="00176E2E" w:rsidRDefault="00176E2E">
            <w:pPr>
              <w:pBdr>
                <w:top w:val="nil"/>
                <w:left w:val="nil"/>
                <w:bottom w:val="nil"/>
                <w:right w:val="nil"/>
                <w:between w:val="nil"/>
              </w:pBdr>
              <w:spacing w:after="0" w:line="240" w:lineRule="auto"/>
              <w:rPr>
                <w:rFonts w:ascii="Arial" w:eastAsia="Arial" w:hAnsi="Arial" w:cs="Arial"/>
                <w:color w:val="000000"/>
                <w:sz w:val="20"/>
                <w:szCs w:val="20"/>
              </w:rPr>
            </w:pPr>
          </w:p>
          <w:p w14:paraId="02F7C7DE" w14:textId="15471EBC" w:rsidR="00A710FE" w:rsidRDefault="004E474C">
            <w:pPr>
              <w:pBdr>
                <w:top w:val="nil"/>
                <w:left w:val="nil"/>
                <w:bottom w:val="nil"/>
                <w:right w:val="nil"/>
                <w:between w:val="nil"/>
              </w:pBdr>
              <w:spacing w:after="0" w:line="240" w:lineRule="auto"/>
              <w:rPr>
                <w:rFonts w:ascii="Arial" w:eastAsia="Arial" w:hAnsi="Arial" w:cs="Arial"/>
                <w:b/>
                <w:bCs/>
                <w:color w:val="000000"/>
                <w:sz w:val="24"/>
                <w:u w:val="single"/>
              </w:rPr>
            </w:pPr>
            <w:r w:rsidRPr="00B608E6">
              <w:rPr>
                <w:rFonts w:ascii="Arial" w:eastAsia="Arial" w:hAnsi="Arial" w:cs="Arial"/>
                <w:b/>
                <w:bCs/>
                <w:color w:val="000000"/>
                <w:sz w:val="24"/>
                <w:u w:val="single"/>
              </w:rPr>
              <w:t>Would the mother country have survived without her children?</w:t>
            </w:r>
          </w:p>
          <w:p w14:paraId="6472C9F7" w14:textId="77777777" w:rsidR="004E474C" w:rsidRDefault="004E474C">
            <w:pPr>
              <w:pBdr>
                <w:top w:val="nil"/>
                <w:left w:val="nil"/>
                <w:bottom w:val="nil"/>
                <w:right w:val="nil"/>
                <w:between w:val="nil"/>
              </w:pBdr>
              <w:spacing w:after="0" w:line="240" w:lineRule="auto"/>
              <w:rPr>
                <w:b/>
                <w:color w:val="000000"/>
                <w:sz w:val="24"/>
                <w:szCs w:val="24"/>
                <w:u w:val="single"/>
              </w:rPr>
            </w:pPr>
          </w:p>
          <w:p w14:paraId="2CA566C0" w14:textId="77777777" w:rsidR="00176E2E" w:rsidRDefault="00000000">
            <w:pPr>
              <w:pBdr>
                <w:top w:val="nil"/>
                <w:left w:val="nil"/>
                <w:bottom w:val="nil"/>
                <w:right w:val="nil"/>
                <w:between w:val="nil"/>
              </w:pBdr>
              <w:spacing w:after="0" w:line="240" w:lineRule="auto"/>
              <w:rPr>
                <w:color w:val="000000"/>
                <w:sz w:val="24"/>
                <w:szCs w:val="24"/>
              </w:rPr>
            </w:pPr>
            <w:r>
              <w:rPr>
                <w:color w:val="000000"/>
                <w:sz w:val="24"/>
                <w:szCs w:val="24"/>
              </w:rPr>
              <w:t xml:space="preserve">Student will answer extended writing piece on this. </w:t>
            </w:r>
          </w:p>
          <w:p w14:paraId="60638CB2" w14:textId="77777777" w:rsidR="00176E2E" w:rsidRDefault="00176E2E">
            <w:pPr>
              <w:pBdr>
                <w:top w:val="nil"/>
                <w:left w:val="nil"/>
                <w:bottom w:val="nil"/>
                <w:right w:val="nil"/>
                <w:between w:val="nil"/>
              </w:pBdr>
              <w:spacing w:after="0" w:line="240" w:lineRule="auto"/>
              <w:rPr>
                <w:rFonts w:ascii="Arial" w:eastAsia="Arial" w:hAnsi="Arial" w:cs="Arial"/>
                <w:i/>
                <w:color w:val="000000"/>
                <w:sz w:val="20"/>
                <w:szCs w:val="20"/>
              </w:rPr>
            </w:pPr>
          </w:p>
        </w:tc>
      </w:tr>
      <w:tr w:rsidR="00176E2E" w14:paraId="351B7510" w14:textId="77777777">
        <w:trPr>
          <w:trHeight w:val="881"/>
        </w:trPr>
        <w:tc>
          <w:tcPr>
            <w:tcW w:w="10682" w:type="dxa"/>
            <w:gridSpan w:val="4"/>
          </w:tcPr>
          <w:p w14:paraId="7729BD6E" w14:textId="77777777" w:rsidR="00176E2E" w:rsidRDefault="00000000">
            <w:pPr>
              <w:rPr>
                <w:rFonts w:ascii="Arial" w:eastAsia="Arial" w:hAnsi="Arial" w:cs="Arial"/>
                <w:b/>
                <w:sz w:val="20"/>
                <w:szCs w:val="20"/>
              </w:rPr>
            </w:pPr>
            <w:r>
              <w:rPr>
                <w:rFonts w:ascii="Arial" w:eastAsia="Arial" w:hAnsi="Arial" w:cs="Arial"/>
                <w:b/>
                <w:sz w:val="20"/>
                <w:szCs w:val="20"/>
              </w:rPr>
              <w:t>Home Learning (What and how often:)</w:t>
            </w:r>
          </w:p>
          <w:p w14:paraId="17550E8A" w14:textId="77777777" w:rsidR="00176E2E" w:rsidRDefault="00000000">
            <w:pPr>
              <w:rPr>
                <w:rFonts w:ascii="Arial" w:eastAsia="Arial" w:hAnsi="Arial" w:cs="Arial"/>
                <w:b/>
                <w:sz w:val="20"/>
                <w:szCs w:val="20"/>
              </w:rPr>
            </w:pPr>
            <w:r>
              <w:rPr>
                <w:rFonts w:ascii="Arial" w:eastAsia="Arial" w:hAnsi="Arial" w:cs="Arial"/>
                <w:b/>
                <w:sz w:val="20"/>
                <w:szCs w:val="20"/>
              </w:rPr>
              <w:t xml:space="preserve">Meanwhile/elsewhere  </w:t>
            </w:r>
          </w:p>
        </w:tc>
      </w:tr>
      <w:tr w:rsidR="00176E2E" w14:paraId="4EB61649" w14:textId="77777777">
        <w:trPr>
          <w:trHeight w:val="18"/>
        </w:trPr>
        <w:tc>
          <w:tcPr>
            <w:tcW w:w="4928" w:type="dxa"/>
          </w:tcPr>
          <w:p w14:paraId="7966B1BD" w14:textId="77777777" w:rsidR="00176E2E" w:rsidRDefault="00000000">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Topic Sequence</w:t>
            </w:r>
          </w:p>
          <w:p w14:paraId="6ED0A0A2" w14:textId="332D9E7C" w:rsidR="00176E2E" w:rsidRDefault="00A24DBB" w:rsidP="00A24DBB">
            <w:pPr>
              <w:pBdr>
                <w:top w:val="nil"/>
                <w:left w:val="nil"/>
                <w:bottom w:val="nil"/>
                <w:right w:val="nil"/>
                <w:between w:val="nil"/>
              </w:pBdr>
              <w:spacing w:after="0" w:line="240" w:lineRule="auto"/>
              <w:rPr>
                <w:rFonts w:ascii="Arial" w:eastAsia="Arial" w:hAnsi="Arial" w:cs="Arial"/>
                <w:color w:val="000000"/>
                <w:sz w:val="20"/>
                <w:szCs w:val="20"/>
              </w:rPr>
            </w:pPr>
            <w:r>
              <w:rPr>
                <w:rFonts w:ascii="Arial" w:eastAsia="Arial" w:hAnsi="Arial" w:cs="Arial"/>
                <w:noProof/>
                <w:color w:val="000000"/>
                <w:sz w:val="20"/>
                <w:szCs w:val="20"/>
              </w:rPr>
              <w:drawing>
                <wp:inline distT="0" distB="0" distL="0" distR="0" wp14:anchorId="7825BABC" wp14:editId="4AC9CDA4">
                  <wp:extent cx="3019635" cy="1632858"/>
                  <wp:effectExtent l="0" t="0" r="3175" b="571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5111" cy="1646634"/>
                          </a:xfrm>
                          <a:prstGeom prst="rect">
                            <a:avLst/>
                          </a:prstGeom>
                        </pic:spPr>
                      </pic:pic>
                    </a:graphicData>
                  </a:graphic>
                </wp:inline>
              </w:drawing>
            </w:r>
          </w:p>
        </w:tc>
        <w:tc>
          <w:tcPr>
            <w:tcW w:w="5754" w:type="dxa"/>
            <w:gridSpan w:val="3"/>
          </w:tcPr>
          <w:p w14:paraId="54AF58E4" w14:textId="77777777" w:rsidR="00176E2E" w:rsidRDefault="00000000">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Recommended reading to support Home Learning: </w:t>
            </w:r>
          </w:p>
          <w:p w14:paraId="65F20E59" w14:textId="77777777" w:rsidR="00176E2E" w:rsidRDefault="00176E2E">
            <w:pPr>
              <w:pBdr>
                <w:top w:val="nil"/>
                <w:left w:val="nil"/>
                <w:bottom w:val="nil"/>
                <w:right w:val="nil"/>
                <w:between w:val="nil"/>
              </w:pBdr>
              <w:spacing w:after="0" w:line="240" w:lineRule="auto"/>
              <w:rPr>
                <w:rFonts w:ascii="Arial" w:eastAsia="Arial" w:hAnsi="Arial" w:cs="Arial"/>
                <w:b/>
                <w:color w:val="000000"/>
                <w:sz w:val="20"/>
                <w:szCs w:val="20"/>
              </w:rPr>
            </w:pPr>
          </w:p>
          <w:p w14:paraId="75BB330E" w14:textId="0A86937F" w:rsidR="00A24DBB" w:rsidRDefault="00A24DBB">
            <w:hyperlink r:id="rId9" w:history="1">
              <w:r w:rsidRPr="003133C2">
                <w:rPr>
                  <w:rStyle w:val="Hyperlink"/>
                </w:rPr>
                <w:t>https://www.nytimes.com/2020/09/01/magazine/the-forgotten-colonial-forces-of-world-war-ii.html</w:t>
              </w:r>
            </w:hyperlink>
          </w:p>
          <w:p w14:paraId="76F9AE91" w14:textId="14D92F9A" w:rsidR="00A24DBB" w:rsidRDefault="00A24DBB">
            <w:hyperlink r:id="rId10" w:history="1">
              <w:r w:rsidRPr="003133C2">
                <w:rPr>
                  <w:rStyle w:val="Hyperlink"/>
                </w:rPr>
                <w:t>https://www.bbc.co.uk/bitesize/topics/zk94jxs/articles/zgjff82</w:t>
              </w:r>
            </w:hyperlink>
            <w:r>
              <w:t xml:space="preserve"> </w:t>
            </w:r>
          </w:p>
          <w:p w14:paraId="46B2EE63" w14:textId="67D52502" w:rsidR="00176E2E" w:rsidRDefault="00000000">
            <w:pPr>
              <w:rPr>
                <w:b/>
                <w:sz w:val="24"/>
                <w:szCs w:val="24"/>
                <w:highlight w:val="white"/>
              </w:rPr>
            </w:pPr>
            <w:r>
              <w:rPr>
                <w:b/>
                <w:sz w:val="24"/>
                <w:szCs w:val="24"/>
                <w:highlight w:val="white"/>
              </w:rPr>
              <w:t>Recommended places to visit with your family:</w:t>
            </w:r>
          </w:p>
          <w:p w14:paraId="6DB8EAD6" w14:textId="32946567" w:rsidR="00A710FE" w:rsidRDefault="00A710FE">
            <w:pPr>
              <w:rPr>
                <w:b/>
                <w:sz w:val="24"/>
                <w:szCs w:val="24"/>
                <w:highlight w:val="white"/>
              </w:rPr>
            </w:pPr>
            <w:r>
              <w:rPr>
                <w:b/>
                <w:sz w:val="24"/>
                <w:szCs w:val="24"/>
                <w:highlight w:val="white"/>
              </w:rPr>
              <w:t xml:space="preserve">Imperial War Museum </w:t>
            </w:r>
          </w:p>
          <w:p w14:paraId="0202F8D6" w14:textId="1AD61772" w:rsidR="00A24DBB" w:rsidRDefault="00A24DBB">
            <w:pPr>
              <w:rPr>
                <w:b/>
                <w:sz w:val="24"/>
                <w:szCs w:val="24"/>
                <w:highlight w:val="white"/>
              </w:rPr>
            </w:pPr>
            <w:r>
              <w:rPr>
                <w:b/>
                <w:sz w:val="24"/>
                <w:szCs w:val="24"/>
                <w:highlight w:val="white"/>
              </w:rPr>
              <w:t>National Army Museum</w:t>
            </w:r>
          </w:p>
          <w:p w14:paraId="3DB7C966" w14:textId="3E8294D4" w:rsidR="00176E2E" w:rsidRDefault="00A24DBB" w:rsidP="00A710FE">
            <w:pPr>
              <w:spacing w:after="160" w:line="259" w:lineRule="auto"/>
              <w:rPr>
                <w:rFonts w:ascii="Arial" w:eastAsia="Arial" w:hAnsi="Arial" w:cs="Arial"/>
                <w:b/>
                <w:color w:val="0000FF"/>
                <w:sz w:val="20"/>
                <w:szCs w:val="20"/>
                <w:u w:val="single"/>
              </w:rPr>
            </w:pPr>
            <w:r>
              <w:rPr>
                <w:rFonts w:ascii="Arial" w:eastAsia="Arial" w:hAnsi="Arial" w:cs="Arial"/>
                <w:sz w:val="20"/>
                <w:szCs w:val="20"/>
              </w:rPr>
              <w:t xml:space="preserve">Black British Archives </w:t>
            </w:r>
          </w:p>
        </w:tc>
      </w:tr>
    </w:tbl>
    <w:p w14:paraId="3A81CC41" w14:textId="77777777" w:rsidR="00176E2E" w:rsidRDefault="00176E2E">
      <w:pPr>
        <w:rPr>
          <w:rFonts w:ascii="Arial" w:eastAsia="Arial" w:hAnsi="Arial" w:cs="Arial"/>
          <w:sz w:val="20"/>
          <w:szCs w:val="20"/>
        </w:rPr>
      </w:pPr>
    </w:p>
    <w:p w14:paraId="2085BC5F" w14:textId="77777777" w:rsidR="00176E2E" w:rsidRDefault="00176E2E">
      <w:pPr>
        <w:rPr>
          <w:rFonts w:ascii="Arial" w:eastAsia="Arial" w:hAnsi="Arial" w:cs="Arial"/>
          <w:sz w:val="20"/>
          <w:szCs w:val="20"/>
        </w:rPr>
      </w:pPr>
    </w:p>
    <w:p w14:paraId="15F39964" w14:textId="77777777" w:rsidR="00176E2E" w:rsidRDefault="00176E2E">
      <w:pPr>
        <w:rPr>
          <w:rFonts w:ascii="Arial" w:eastAsia="Arial" w:hAnsi="Arial" w:cs="Arial"/>
          <w:sz w:val="20"/>
          <w:szCs w:val="20"/>
        </w:rPr>
      </w:pPr>
    </w:p>
    <w:tbl>
      <w:tblPr>
        <w:tblStyle w:val="a0"/>
        <w:tblW w:w="1017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10175"/>
      </w:tblGrid>
      <w:tr w:rsidR="00176E2E" w14:paraId="4ADF8AD8" w14:textId="77777777">
        <w:trPr>
          <w:trHeight w:val="530"/>
        </w:trPr>
        <w:tc>
          <w:tcPr>
            <w:tcW w:w="10175" w:type="dxa"/>
          </w:tcPr>
          <w:p w14:paraId="3D504122" w14:textId="77777777" w:rsidR="00176E2E" w:rsidRDefault="00000000">
            <w:pPr>
              <w:rPr>
                <w:rFonts w:ascii="Arial" w:eastAsia="Arial" w:hAnsi="Arial" w:cs="Arial"/>
                <w:sz w:val="20"/>
                <w:szCs w:val="20"/>
              </w:rPr>
            </w:pPr>
            <w:r>
              <w:rPr>
                <w:rFonts w:ascii="Arial" w:eastAsia="Arial" w:hAnsi="Arial" w:cs="Arial"/>
                <w:b/>
                <w:sz w:val="20"/>
                <w:szCs w:val="20"/>
              </w:rPr>
              <w:lastRenderedPageBreak/>
              <w:t>Success criteria</w:t>
            </w:r>
            <w:r>
              <w:rPr>
                <w:rFonts w:ascii="Arial" w:eastAsia="Arial" w:hAnsi="Arial" w:cs="Arial"/>
                <w:sz w:val="20"/>
                <w:szCs w:val="20"/>
              </w:rPr>
              <w:t xml:space="preserve"> – Have you met them? Show your </w:t>
            </w:r>
            <w:r>
              <w:rPr>
                <w:rFonts w:ascii="Arial" w:eastAsia="Arial" w:hAnsi="Arial" w:cs="Arial"/>
                <w:sz w:val="20"/>
                <w:szCs w:val="20"/>
                <w:u w:val="single"/>
              </w:rPr>
              <w:t>evidence</w:t>
            </w:r>
            <w:r>
              <w:rPr>
                <w:rFonts w:ascii="Arial" w:eastAsia="Arial" w:hAnsi="Arial" w:cs="Arial"/>
                <w:sz w:val="20"/>
                <w:szCs w:val="20"/>
              </w:rPr>
              <w:t xml:space="preserve"> in the boxes below.</w:t>
            </w:r>
            <w:r>
              <w:rPr>
                <w:noProof/>
              </w:rPr>
              <mc:AlternateContent>
                <mc:Choice Requires="wpg">
                  <w:drawing>
                    <wp:anchor distT="0" distB="0" distL="114300" distR="114300" simplePos="0" relativeHeight="251659264" behindDoc="0" locked="0" layoutInCell="1" hidden="0" allowOverlap="1" wp14:anchorId="72490759" wp14:editId="76ABDAB6">
                      <wp:simplePos x="0" y="0"/>
                      <wp:positionH relativeFrom="column">
                        <wp:posOffset>1549400</wp:posOffset>
                      </wp:positionH>
                      <wp:positionV relativeFrom="paragraph">
                        <wp:posOffset>-787399</wp:posOffset>
                      </wp:positionV>
                      <wp:extent cx="2600325" cy="304800"/>
                      <wp:effectExtent l="0" t="0" r="0" b="0"/>
                      <wp:wrapNone/>
                      <wp:docPr id="4" name="Rectangle 4"/>
                      <wp:cNvGraphicFramePr/>
                      <a:graphic xmlns:a="http://schemas.openxmlformats.org/drawingml/2006/main">
                        <a:graphicData uri="http://schemas.microsoft.com/office/word/2010/wordprocessingShape">
                          <wps:wsp>
                            <wps:cNvSpPr/>
                            <wps:spPr>
                              <a:xfrm>
                                <a:off x="4050600" y="3632363"/>
                                <a:ext cx="2590800" cy="295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9BF8FC0" w14:textId="77777777" w:rsidR="00176E2E" w:rsidRDefault="00000000">
                                  <w:pPr>
                                    <w:spacing w:line="275" w:lineRule="auto"/>
                                    <w:jc w:val="center"/>
                                    <w:textDirection w:val="btLr"/>
                                  </w:pPr>
                                  <w:r>
                                    <w:rPr>
                                      <w:b/>
                                      <w:color w:val="000000"/>
                                      <w:sz w:val="28"/>
                                    </w:rPr>
                                    <w:t>End of Unit EVALUATION</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1549400</wp:posOffset>
                      </wp:positionH>
                      <wp:positionV relativeFrom="paragraph">
                        <wp:posOffset>-787399</wp:posOffset>
                      </wp:positionV>
                      <wp:extent cx="2600325" cy="304800"/>
                      <wp:effectExtent b="0" l="0" r="0" t="0"/>
                      <wp:wrapNone/>
                      <wp:docPr id="4"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2600325" cy="304800"/>
                              </a:xfrm>
                              <a:prstGeom prst="rect"/>
                              <a:ln/>
                            </pic:spPr>
                          </pic:pic>
                        </a:graphicData>
                      </a:graphic>
                    </wp:anchor>
                  </w:drawing>
                </mc:Fallback>
              </mc:AlternateContent>
            </w:r>
          </w:p>
        </w:tc>
      </w:tr>
      <w:tr w:rsidR="00176E2E" w14:paraId="068223E0" w14:textId="77777777">
        <w:trPr>
          <w:trHeight w:val="938"/>
        </w:trPr>
        <w:tc>
          <w:tcPr>
            <w:tcW w:w="10175" w:type="dxa"/>
          </w:tcPr>
          <w:p w14:paraId="7CDE63F8" w14:textId="77777777" w:rsidR="00176E2E" w:rsidRDefault="00000000">
            <w:pPr>
              <w:rPr>
                <w:rFonts w:ascii="Arial" w:eastAsia="Arial" w:hAnsi="Arial" w:cs="Arial"/>
                <w:b/>
                <w:sz w:val="20"/>
                <w:szCs w:val="20"/>
              </w:rPr>
            </w:pPr>
            <w:r>
              <w:rPr>
                <w:rFonts w:ascii="Arial" w:eastAsia="Arial" w:hAnsi="Arial" w:cs="Arial"/>
                <w:b/>
                <w:sz w:val="20"/>
                <w:szCs w:val="20"/>
              </w:rPr>
              <w:t>1.</w:t>
            </w:r>
          </w:p>
          <w:p w14:paraId="7AAE29AF" w14:textId="77777777" w:rsidR="00176E2E" w:rsidRDefault="00176E2E">
            <w:pPr>
              <w:rPr>
                <w:rFonts w:ascii="Arial" w:eastAsia="Arial" w:hAnsi="Arial" w:cs="Arial"/>
                <w:b/>
                <w:sz w:val="20"/>
                <w:szCs w:val="20"/>
              </w:rPr>
            </w:pPr>
          </w:p>
        </w:tc>
      </w:tr>
      <w:tr w:rsidR="00176E2E" w14:paraId="26E7A28F" w14:textId="77777777">
        <w:trPr>
          <w:trHeight w:val="1619"/>
        </w:trPr>
        <w:tc>
          <w:tcPr>
            <w:tcW w:w="10175" w:type="dxa"/>
          </w:tcPr>
          <w:p w14:paraId="49A7013F" w14:textId="77777777" w:rsidR="00176E2E" w:rsidRDefault="00000000">
            <w:pPr>
              <w:rPr>
                <w:rFonts w:ascii="Arial" w:eastAsia="Arial" w:hAnsi="Arial" w:cs="Arial"/>
                <w:b/>
                <w:sz w:val="20"/>
                <w:szCs w:val="20"/>
              </w:rPr>
            </w:pPr>
            <w:r>
              <w:rPr>
                <w:rFonts w:ascii="Arial" w:eastAsia="Arial" w:hAnsi="Arial" w:cs="Arial"/>
                <w:b/>
                <w:sz w:val="20"/>
                <w:szCs w:val="20"/>
              </w:rPr>
              <w:t>2.</w:t>
            </w:r>
          </w:p>
        </w:tc>
      </w:tr>
      <w:tr w:rsidR="00176E2E" w14:paraId="2679343E" w14:textId="77777777">
        <w:trPr>
          <w:trHeight w:val="1768"/>
        </w:trPr>
        <w:tc>
          <w:tcPr>
            <w:tcW w:w="10175" w:type="dxa"/>
          </w:tcPr>
          <w:p w14:paraId="1F54052B" w14:textId="77777777" w:rsidR="00176E2E" w:rsidRDefault="00000000">
            <w:pPr>
              <w:rPr>
                <w:rFonts w:ascii="Arial" w:eastAsia="Arial" w:hAnsi="Arial" w:cs="Arial"/>
                <w:b/>
                <w:sz w:val="20"/>
                <w:szCs w:val="20"/>
              </w:rPr>
            </w:pPr>
            <w:r>
              <w:rPr>
                <w:rFonts w:ascii="Arial" w:eastAsia="Arial" w:hAnsi="Arial" w:cs="Arial"/>
                <w:b/>
                <w:sz w:val="20"/>
                <w:szCs w:val="20"/>
              </w:rPr>
              <w:t>3.</w:t>
            </w:r>
          </w:p>
          <w:p w14:paraId="75570574" w14:textId="77777777" w:rsidR="00176E2E" w:rsidRDefault="00176E2E">
            <w:pPr>
              <w:rPr>
                <w:rFonts w:ascii="Arial" w:eastAsia="Arial" w:hAnsi="Arial" w:cs="Arial"/>
                <w:b/>
                <w:sz w:val="20"/>
                <w:szCs w:val="20"/>
              </w:rPr>
            </w:pPr>
          </w:p>
        </w:tc>
      </w:tr>
      <w:tr w:rsidR="00176E2E" w14:paraId="37DDAB87" w14:textId="77777777">
        <w:trPr>
          <w:trHeight w:val="1766"/>
        </w:trPr>
        <w:tc>
          <w:tcPr>
            <w:tcW w:w="10175" w:type="dxa"/>
          </w:tcPr>
          <w:p w14:paraId="12D6072B" w14:textId="77777777" w:rsidR="00176E2E" w:rsidRDefault="00000000">
            <w:pPr>
              <w:rPr>
                <w:rFonts w:ascii="Arial" w:eastAsia="Arial" w:hAnsi="Arial" w:cs="Arial"/>
                <w:b/>
                <w:sz w:val="20"/>
                <w:szCs w:val="20"/>
              </w:rPr>
            </w:pPr>
            <w:r>
              <w:rPr>
                <w:rFonts w:ascii="Arial" w:eastAsia="Arial" w:hAnsi="Arial" w:cs="Arial"/>
                <w:b/>
                <w:sz w:val="20"/>
                <w:szCs w:val="20"/>
              </w:rPr>
              <w:t>4.</w:t>
            </w:r>
          </w:p>
        </w:tc>
      </w:tr>
      <w:tr w:rsidR="00176E2E" w14:paraId="76C60A2B" w14:textId="77777777">
        <w:trPr>
          <w:trHeight w:val="1903"/>
        </w:trPr>
        <w:tc>
          <w:tcPr>
            <w:tcW w:w="10175" w:type="dxa"/>
          </w:tcPr>
          <w:p w14:paraId="4E0A28A4" w14:textId="77777777" w:rsidR="00176E2E" w:rsidRDefault="00000000">
            <w:pPr>
              <w:rPr>
                <w:rFonts w:ascii="Arial" w:eastAsia="Arial" w:hAnsi="Arial" w:cs="Arial"/>
                <w:b/>
                <w:sz w:val="20"/>
                <w:szCs w:val="20"/>
              </w:rPr>
            </w:pPr>
            <w:r>
              <w:rPr>
                <w:rFonts w:ascii="Arial" w:eastAsia="Arial" w:hAnsi="Arial" w:cs="Arial"/>
                <w:b/>
                <w:sz w:val="20"/>
                <w:szCs w:val="20"/>
              </w:rPr>
              <w:t>5.</w:t>
            </w:r>
          </w:p>
        </w:tc>
      </w:tr>
      <w:tr w:rsidR="00176E2E" w14:paraId="0687725B" w14:textId="77777777">
        <w:trPr>
          <w:trHeight w:val="937"/>
        </w:trPr>
        <w:tc>
          <w:tcPr>
            <w:tcW w:w="10175" w:type="dxa"/>
          </w:tcPr>
          <w:p w14:paraId="2C8D46BA" w14:textId="77777777" w:rsidR="00176E2E" w:rsidRDefault="00000000">
            <w:pPr>
              <w:rPr>
                <w:rFonts w:ascii="Arial" w:eastAsia="Arial" w:hAnsi="Arial" w:cs="Arial"/>
                <w:b/>
                <w:sz w:val="20"/>
                <w:szCs w:val="20"/>
              </w:rPr>
            </w:pPr>
            <w:r>
              <w:rPr>
                <w:rFonts w:ascii="Arial" w:eastAsia="Arial" w:hAnsi="Arial" w:cs="Arial"/>
                <w:b/>
                <w:sz w:val="20"/>
                <w:szCs w:val="20"/>
              </w:rPr>
              <w:t>How will you improve your work?</w:t>
            </w:r>
          </w:p>
          <w:p w14:paraId="42DF2B28" w14:textId="77777777" w:rsidR="00176E2E" w:rsidRDefault="00176E2E">
            <w:pPr>
              <w:rPr>
                <w:rFonts w:ascii="Arial" w:eastAsia="Arial" w:hAnsi="Arial" w:cs="Arial"/>
                <w:b/>
                <w:sz w:val="20"/>
                <w:szCs w:val="20"/>
              </w:rPr>
            </w:pPr>
          </w:p>
        </w:tc>
      </w:tr>
    </w:tbl>
    <w:p w14:paraId="153AB1DA" w14:textId="77777777" w:rsidR="00176E2E" w:rsidRDefault="00176E2E">
      <w:pPr>
        <w:rPr>
          <w:rFonts w:ascii="Arial" w:eastAsia="Arial" w:hAnsi="Arial" w:cs="Arial"/>
          <w:sz w:val="20"/>
          <w:szCs w:val="20"/>
        </w:rPr>
      </w:pPr>
    </w:p>
    <w:p w14:paraId="07C5B2CB" w14:textId="77777777" w:rsidR="00176E2E" w:rsidRDefault="00176E2E">
      <w:pPr>
        <w:rPr>
          <w:rFonts w:ascii="Arial" w:eastAsia="Arial" w:hAnsi="Arial" w:cs="Arial"/>
          <w:sz w:val="20"/>
          <w:szCs w:val="20"/>
        </w:rPr>
      </w:pPr>
    </w:p>
    <w:p w14:paraId="3D3B9E89" w14:textId="77777777" w:rsidR="00176E2E" w:rsidRDefault="00176E2E">
      <w:pPr>
        <w:rPr>
          <w:rFonts w:ascii="Arial" w:eastAsia="Arial" w:hAnsi="Arial" w:cs="Arial"/>
          <w:sz w:val="20"/>
          <w:szCs w:val="20"/>
        </w:rPr>
      </w:pPr>
    </w:p>
    <w:sectPr w:rsidR="00176E2E">
      <w:headerReference w:type="default" r:id="rId12"/>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A1B3E" w14:textId="77777777" w:rsidR="002D59BD" w:rsidRDefault="002D59BD">
      <w:pPr>
        <w:spacing w:after="0" w:line="240" w:lineRule="auto"/>
      </w:pPr>
      <w:r>
        <w:separator/>
      </w:r>
    </w:p>
  </w:endnote>
  <w:endnote w:type="continuationSeparator" w:id="0">
    <w:p w14:paraId="45FB2667" w14:textId="77777777" w:rsidR="002D59BD" w:rsidRDefault="002D5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6490C" w14:textId="77777777" w:rsidR="002D59BD" w:rsidRDefault="002D59BD">
      <w:pPr>
        <w:spacing w:after="0" w:line="240" w:lineRule="auto"/>
      </w:pPr>
      <w:r>
        <w:separator/>
      </w:r>
    </w:p>
  </w:footnote>
  <w:footnote w:type="continuationSeparator" w:id="0">
    <w:p w14:paraId="591BE8C9" w14:textId="77777777" w:rsidR="002D59BD" w:rsidRDefault="002D5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CA4F" w14:textId="77777777" w:rsidR="00176E2E" w:rsidRDefault="00000000">
    <w:pPr>
      <w:pBdr>
        <w:top w:val="nil"/>
        <w:left w:val="nil"/>
        <w:bottom w:val="nil"/>
        <w:right w:val="nil"/>
        <w:between w:val="nil"/>
      </w:pBdr>
      <w:tabs>
        <w:tab w:val="center" w:pos="4513"/>
        <w:tab w:val="right" w:pos="9026"/>
      </w:tabs>
      <w:jc w:val="center"/>
      <w:rPr>
        <w:color w:val="000000"/>
      </w:rPr>
    </w:pPr>
    <w:r>
      <w:rPr>
        <w:noProof/>
        <w:color w:val="000000"/>
      </w:rPr>
      <w:drawing>
        <wp:inline distT="0" distB="0" distL="0" distR="0" wp14:anchorId="5FFAC545" wp14:editId="326EDD7B">
          <wp:extent cx="962025" cy="47625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962025" cy="476250"/>
                  </a:xfrm>
                  <a:prstGeom prst="rect">
                    <a:avLst/>
                  </a:prstGeom>
                  <a:ln/>
                </pic:spPr>
              </pic:pic>
            </a:graphicData>
          </a:graphic>
        </wp:inline>
      </w:drawing>
    </w:r>
  </w:p>
  <w:p w14:paraId="31AEF924" w14:textId="77777777" w:rsidR="00176E2E" w:rsidRDefault="00000000">
    <w:pPr>
      <w:tabs>
        <w:tab w:val="center" w:pos="4513"/>
        <w:tab w:val="right" w:pos="9026"/>
      </w:tabs>
      <w:jc w:val="center"/>
      <w:rPr>
        <w:rFonts w:ascii="Arial" w:eastAsia="Arial" w:hAnsi="Arial" w:cs="Arial"/>
        <w:sz w:val="20"/>
        <w:szCs w:val="20"/>
      </w:rPr>
    </w:pPr>
    <w:r>
      <w:rPr>
        <w:rFonts w:ascii="Arial" w:eastAsia="Arial" w:hAnsi="Arial" w:cs="Arial"/>
        <w:sz w:val="20"/>
        <w:szCs w:val="20"/>
      </w:rPr>
      <w:t>Professionalism. Inclusion. Pedagogy. Curriculum.</w:t>
    </w:r>
  </w:p>
  <w:p w14:paraId="209895A6" w14:textId="77777777" w:rsidR="00176E2E" w:rsidRDefault="00000000">
    <w:pPr>
      <w:tabs>
        <w:tab w:val="center" w:pos="4513"/>
        <w:tab w:val="right" w:pos="9026"/>
      </w:tabs>
      <w:jc w:val="center"/>
      <w:rPr>
        <w:rFonts w:ascii="Arial" w:eastAsia="Arial" w:hAnsi="Arial" w:cs="Arial"/>
        <w:sz w:val="20"/>
        <w:szCs w:val="20"/>
      </w:rPr>
    </w:pPr>
    <w:r>
      <w:rPr>
        <w:rFonts w:ascii="Arial" w:eastAsia="Arial" w:hAnsi="Arial" w:cs="Arial"/>
        <w:sz w:val="20"/>
        <w:szCs w:val="20"/>
      </w:rPr>
      <w:t>Be professional. Be inclusive. Be a learner. Be knowledgeable.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014C3"/>
    <w:multiLevelType w:val="multilevel"/>
    <w:tmpl w:val="6978977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7FF41AB"/>
    <w:multiLevelType w:val="multilevel"/>
    <w:tmpl w:val="20ACCF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18675615">
    <w:abstractNumId w:val="0"/>
  </w:num>
  <w:num w:numId="2" w16cid:durableId="1669207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E2E"/>
    <w:rsid w:val="00176E2E"/>
    <w:rsid w:val="002D59BD"/>
    <w:rsid w:val="004E474C"/>
    <w:rsid w:val="00A24DBB"/>
    <w:rsid w:val="00A710FE"/>
    <w:rsid w:val="00B33023"/>
    <w:rsid w:val="00B60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54124"/>
  <w15:docId w15:val="{3DAA30D4-32EC-6A4F-A53B-F3254B046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984E57"/>
    <w:pPr>
      <w:tabs>
        <w:tab w:val="center" w:pos="4513"/>
        <w:tab w:val="right" w:pos="9026"/>
      </w:tabs>
    </w:pPr>
  </w:style>
  <w:style w:type="character" w:customStyle="1" w:styleId="HeaderChar">
    <w:name w:val="Header Char"/>
    <w:link w:val="Header"/>
    <w:uiPriority w:val="99"/>
    <w:rsid w:val="00984E57"/>
    <w:rPr>
      <w:sz w:val="22"/>
      <w:szCs w:val="22"/>
      <w:lang w:eastAsia="en-US"/>
    </w:rPr>
  </w:style>
  <w:style w:type="paragraph" w:styleId="Footer">
    <w:name w:val="footer"/>
    <w:basedOn w:val="Normal"/>
    <w:link w:val="FooterChar"/>
    <w:uiPriority w:val="99"/>
    <w:unhideWhenUsed/>
    <w:rsid w:val="00984E57"/>
    <w:pPr>
      <w:tabs>
        <w:tab w:val="center" w:pos="4513"/>
        <w:tab w:val="right" w:pos="9026"/>
      </w:tabs>
    </w:pPr>
  </w:style>
  <w:style w:type="character" w:customStyle="1" w:styleId="FooterChar">
    <w:name w:val="Footer Char"/>
    <w:link w:val="Footer"/>
    <w:uiPriority w:val="99"/>
    <w:rsid w:val="00984E57"/>
    <w:rPr>
      <w:sz w:val="22"/>
      <w:szCs w:val="22"/>
      <w:lang w:eastAsia="en-US"/>
    </w:rPr>
  </w:style>
  <w:style w:type="paragraph" w:styleId="BalloonText">
    <w:name w:val="Balloon Text"/>
    <w:basedOn w:val="Normal"/>
    <w:link w:val="BalloonTextChar"/>
    <w:uiPriority w:val="99"/>
    <w:semiHidden/>
    <w:unhideWhenUsed/>
    <w:rsid w:val="00984E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4E57"/>
    <w:rPr>
      <w:rFonts w:ascii="Tahoma" w:hAnsi="Tahoma" w:cs="Tahoma"/>
      <w:sz w:val="16"/>
      <w:szCs w:val="16"/>
      <w:lang w:eastAsia="en-US"/>
    </w:rPr>
  </w:style>
  <w:style w:type="table" w:styleId="TableGrid">
    <w:name w:val="Table Grid"/>
    <w:basedOn w:val="TableNormal"/>
    <w:uiPriority w:val="59"/>
    <w:rsid w:val="00984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2077"/>
    <w:rPr>
      <w:lang w:eastAsia="en-US"/>
    </w:rPr>
  </w:style>
  <w:style w:type="paragraph" w:styleId="ListParagraph">
    <w:name w:val="List Paragraph"/>
    <w:basedOn w:val="Normal"/>
    <w:uiPriority w:val="34"/>
    <w:qFormat/>
    <w:rsid w:val="00216BCA"/>
    <w:pPr>
      <w:ind w:left="720"/>
      <w:contextualSpacing/>
    </w:pPr>
  </w:style>
  <w:style w:type="character" w:styleId="Hyperlink">
    <w:name w:val="Hyperlink"/>
    <w:uiPriority w:val="99"/>
    <w:unhideWhenUsed/>
    <w:rsid w:val="00D00313"/>
    <w:rPr>
      <w:color w:val="0000FF"/>
      <w:u w:val="single"/>
    </w:rPr>
  </w:style>
  <w:style w:type="table" w:customStyle="1" w:styleId="TableGrid1">
    <w:name w:val="Table Grid1"/>
    <w:basedOn w:val="TableNormal"/>
    <w:next w:val="TableGrid"/>
    <w:uiPriority w:val="59"/>
    <w:rsid w:val="00996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C535F"/>
    <w:rPr>
      <w:color w:val="605E5C"/>
      <w:shd w:val="clear" w:color="auto" w:fill="E1DFDD"/>
    </w:rPr>
  </w:style>
  <w:style w:type="character" w:styleId="FollowedHyperlink">
    <w:name w:val="FollowedHyperlink"/>
    <w:basedOn w:val="DefaultParagraphFont"/>
    <w:uiPriority w:val="99"/>
    <w:semiHidden/>
    <w:unhideWhenUsed/>
    <w:rsid w:val="001B42EB"/>
    <w:rPr>
      <w:color w:val="800080" w:themeColor="followedHyperlink"/>
      <w:u w:val="single"/>
    </w:rPr>
  </w:style>
  <w:style w:type="paragraph" w:styleId="NormalWeb">
    <w:name w:val="Normal (Web)"/>
    <w:basedOn w:val="Normal"/>
    <w:uiPriority w:val="99"/>
    <w:semiHidden/>
    <w:unhideWhenUsed/>
    <w:rsid w:val="00453903"/>
    <w:pPr>
      <w:spacing w:before="100" w:beforeAutospacing="1" w:after="100" w:afterAutospacing="1" w:line="240" w:lineRule="auto"/>
    </w:pPr>
    <w:rPr>
      <w:rFonts w:ascii="Times New Roman" w:eastAsia="Times New Roman" w:hAnsi="Times New Roman"/>
      <w:sz w:val="24"/>
      <w:szCs w:val="24"/>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536199">
      <w:bodyDiv w:val="1"/>
      <w:marLeft w:val="0"/>
      <w:marRight w:val="0"/>
      <w:marTop w:val="0"/>
      <w:marBottom w:val="0"/>
      <w:divBdr>
        <w:top w:val="none" w:sz="0" w:space="0" w:color="auto"/>
        <w:left w:val="none" w:sz="0" w:space="0" w:color="auto"/>
        <w:bottom w:val="none" w:sz="0" w:space="0" w:color="auto"/>
        <w:right w:val="none" w:sz="0" w:space="0" w:color="auto"/>
      </w:divBdr>
    </w:div>
    <w:div w:id="1168473662">
      <w:bodyDiv w:val="1"/>
      <w:marLeft w:val="0"/>
      <w:marRight w:val="0"/>
      <w:marTop w:val="0"/>
      <w:marBottom w:val="0"/>
      <w:divBdr>
        <w:top w:val="none" w:sz="0" w:space="0" w:color="auto"/>
        <w:left w:val="none" w:sz="0" w:space="0" w:color="auto"/>
        <w:bottom w:val="none" w:sz="0" w:space="0" w:color="auto"/>
        <w:right w:val="none" w:sz="0" w:space="0" w:color="auto"/>
      </w:divBdr>
    </w:div>
    <w:div w:id="1210922247">
      <w:bodyDiv w:val="1"/>
      <w:marLeft w:val="0"/>
      <w:marRight w:val="0"/>
      <w:marTop w:val="0"/>
      <w:marBottom w:val="0"/>
      <w:divBdr>
        <w:top w:val="none" w:sz="0" w:space="0" w:color="auto"/>
        <w:left w:val="none" w:sz="0" w:space="0" w:color="auto"/>
        <w:bottom w:val="none" w:sz="0" w:space="0" w:color="auto"/>
        <w:right w:val="none" w:sz="0" w:space="0" w:color="auto"/>
      </w:divBdr>
    </w:div>
    <w:div w:id="2005890363">
      <w:bodyDiv w:val="1"/>
      <w:marLeft w:val="0"/>
      <w:marRight w:val="0"/>
      <w:marTop w:val="0"/>
      <w:marBottom w:val="0"/>
      <w:divBdr>
        <w:top w:val="none" w:sz="0" w:space="0" w:color="auto"/>
        <w:left w:val="none" w:sz="0" w:space="0" w:color="auto"/>
        <w:bottom w:val="none" w:sz="0" w:space="0" w:color="auto"/>
        <w:right w:val="none" w:sz="0" w:space="0" w:color="auto"/>
      </w:divBdr>
    </w:div>
    <w:div w:id="2032955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png"/><Relationship Id="rId5" Type="http://schemas.openxmlformats.org/officeDocument/2006/relationships/webSettings" Target="webSettings.xml"/><Relationship Id="rId10" Type="http://schemas.openxmlformats.org/officeDocument/2006/relationships/hyperlink" Target="https://www.bbc.co.uk/bitesize/topics/zk94jxs/articles/zgjff82" TargetMode="External"/><Relationship Id="rId4" Type="http://schemas.openxmlformats.org/officeDocument/2006/relationships/settings" Target="settings.xml"/><Relationship Id="rId9" Type="http://schemas.openxmlformats.org/officeDocument/2006/relationships/hyperlink" Target="https://www.nytimes.com/2020/09/01/magazine/the-forgotten-colonial-forces-of-world-war-ii.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9xkRywSIGHaKsGUOxTRE0p8PHA==">AMUW2mWYKiICBLzXxWEIolePtj3ZtjIbuwInlKLH2kaVvtBTWofmeowb17w3XjFGJ/3AHFkoLSEmjDXyaSw6ekqGVQxIsjeAYdqOju3JSszPFCkC7iTFZWw=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Langham</dc:creator>
  <cp:lastModifiedBy>Haighley Cobbson</cp:lastModifiedBy>
  <cp:revision>2</cp:revision>
  <dcterms:created xsi:type="dcterms:W3CDTF">2022-12-03T21:42:00Z</dcterms:created>
  <dcterms:modified xsi:type="dcterms:W3CDTF">2022-12-03T21:42:00Z</dcterms:modified>
</cp:coreProperties>
</file>