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B3" w14:textId="77777777" w:rsidR="00416663" w:rsidRPr="00710515" w:rsidRDefault="00942349" w:rsidP="00B81F30">
      <w:pPr>
        <w:rPr>
          <w:rFonts w:ascii="Avenir Medium" w:eastAsia="Calibri" w:hAnsi="Avenir Medium"/>
          <w:color w:val="002060"/>
          <w:sz w:val="24"/>
          <w:lang w:val="en-GB"/>
        </w:rPr>
      </w:pPr>
      <w:r w:rsidRPr="00710515">
        <w:rPr>
          <w:rFonts w:ascii="Avenir Medium" w:eastAsia="Calibri" w:hAnsi="Avenir Medium"/>
          <w:color w:val="002060"/>
          <w:sz w:val="24"/>
          <w:lang w:val="en-GB"/>
        </w:rPr>
        <w:t xml:space="preserve">                   </w:t>
      </w:r>
    </w:p>
    <w:p w14:paraId="2619387B" w14:textId="77777777" w:rsidR="00D164ED" w:rsidRPr="00710515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  <w:lang w:val="en-GB"/>
        </w:rPr>
      </w:pPr>
      <w:r w:rsidRPr="007105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B236EC0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14:paraId="63EC721E" w14:textId="77777777"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710515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710515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  <w:lang w:val="en-GB"/>
        </w:rPr>
      </w:pPr>
    </w:p>
    <w:p w14:paraId="6A0289F8" w14:textId="77777777" w:rsidR="00416663" w:rsidRPr="00710515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710515" w14:paraId="266FA7AE" w14:textId="77777777" w:rsidTr="00A63365">
        <w:tc>
          <w:tcPr>
            <w:tcW w:w="3936" w:type="dxa"/>
          </w:tcPr>
          <w:p w14:paraId="7E73EF25" w14:textId="77C142B5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Subject: </w:t>
            </w:r>
            <w:r w:rsidR="00507E49"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>Mathematics</w:t>
            </w:r>
          </w:p>
        </w:tc>
        <w:tc>
          <w:tcPr>
            <w:tcW w:w="1701" w:type="dxa"/>
          </w:tcPr>
          <w:p w14:paraId="40AA488A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>Year: Y12</w:t>
            </w:r>
          </w:p>
        </w:tc>
        <w:tc>
          <w:tcPr>
            <w:tcW w:w="9979" w:type="dxa"/>
          </w:tcPr>
          <w:p w14:paraId="5FADB7C3" w14:textId="41389688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Topic: </w:t>
            </w:r>
            <w:r w:rsidR="00507E49"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1 </w:t>
            </w:r>
            <w:r w:rsidR="00986E60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Proof, </w:t>
            </w:r>
            <w:bookmarkStart w:id="0" w:name="_GoBack"/>
            <w:bookmarkEnd w:id="0"/>
            <w:r w:rsidR="00507E49" w:rsidRPr="00710515">
              <w:rPr>
                <w:rFonts w:asciiTheme="minorHAnsi" w:eastAsia="Nanum Gothic" w:hAnsiTheme="minorHAnsi" w:cstheme="minorHAnsi"/>
                <w:b/>
                <w:sz w:val="24"/>
                <w:szCs w:val="28"/>
                <w:lang w:val="en-GB"/>
              </w:rPr>
              <w:t xml:space="preserve">Algebra and Logarithms </w:t>
            </w:r>
          </w:p>
        </w:tc>
      </w:tr>
    </w:tbl>
    <w:p w14:paraId="24809102" w14:textId="77777777" w:rsidR="00506E75" w:rsidRPr="00710515" w:rsidRDefault="00506E75">
      <w:pPr>
        <w:rPr>
          <w:rFonts w:asciiTheme="minorHAnsi" w:eastAsia="Nanum Gothic" w:hAnsiTheme="minorHAnsi" w:cstheme="minorHAnsi"/>
          <w:sz w:val="24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710515" w14:paraId="7B91777E" w14:textId="77777777" w:rsidTr="00CA50D9">
        <w:tc>
          <w:tcPr>
            <w:tcW w:w="15616" w:type="dxa"/>
          </w:tcPr>
          <w:p w14:paraId="7347C88C" w14:textId="77777777" w:rsidR="00E35828" w:rsidRPr="00710515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  <w:lang w:val="en-GB"/>
              </w:rPr>
            </w:pPr>
          </w:p>
          <w:p w14:paraId="3C2BE8DF" w14:textId="7B16CCCE" w:rsidR="00CA50D9" w:rsidRPr="00710515" w:rsidRDefault="00A314A8" w:rsidP="00507E49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  <w:lang w:val="en-GB"/>
              </w:rPr>
            </w:pPr>
            <w:r w:rsidRPr="00710515">
              <w:rPr>
                <w:rFonts w:asciiTheme="minorHAnsi" w:hAnsiTheme="minorHAnsi" w:cs="Calibri"/>
                <w:b/>
                <w:i/>
                <w:sz w:val="20"/>
                <w:szCs w:val="20"/>
                <w:lang w:val="en-GB"/>
              </w:rPr>
              <w:t>What and Why</w:t>
            </w:r>
            <w:r w:rsidR="00710515" w:rsidRPr="00710515">
              <w:rPr>
                <w:rFonts w:asciiTheme="minorHAnsi" w:hAnsiTheme="minorHAnsi" w:cs="Calibri"/>
                <w:b/>
                <w:sz w:val="20"/>
                <w:szCs w:val="20"/>
                <w:lang w:val="en-GB"/>
              </w:rPr>
              <w:t xml:space="preserve">: </w:t>
            </w:r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This unit </w:t>
            </w:r>
            <w:proofErr w:type="gramStart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focuses</w:t>
            </w:r>
            <w:proofErr w:type="gramEnd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 xml:space="preserve"> on some of the key algebraic skills you will need throughout your time at A-level. You will become confident with quadratics, </w:t>
            </w:r>
            <w:proofErr w:type="spellStart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cubics</w:t>
            </w:r>
            <w:proofErr w:type="spellEnd"/>
            <w:r w:rsidR="00710515" w:rsidRPr="00710515">
              <w:rPr>
                <w:rFonts w:asciiTheme="minorHAnsi" w:hAnsiTheme="minorHAnsi" w:cs="Calibri"/>
                <w:sz w:val="20"/>
                <w:szCs w:val="20"/>
                <w:lang w:val="en-GB"/>
              </w:rPr>
              <w:t>, and the factor theorem, algebraic division, and learn about ways to manipulate algebraic fractions. All of this will be applied constantly throughout the A-level maths curriculum.</w:t>
            </w:r>
          </w:p>
        </w:tc>
      </w:tr>
    </w:tbl>
    <w:p w14:paraId="16A21DBA" w14:textId="77777777" w:rsidR="00CA50D9" w:rsidRPr="00710515" w:rsidRDefault="00CA50D9">
      <w:pPr>
        <w:rPr>
          <w:rFonts w:asciiTheme="minorHAnsi" w:eastAsia="Nanum Gothic" w:hAnsiTheme="minorHAnsi"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46"/>
        <w:gridCol w:w="3846"/>
        <w:gridCol w:w="3846"/>
      </w:tblGrid>
      <w:tr w:rsidR="00507E49" w:rsidRPr="00710515" w14:paraId="60773B71" w14:textId="77777777" w:rsidTr="00507E49">
        <w:tc>
          <w:tcPr>
            <w:tcW w:w="3852" w:type="dxa"/>
          </w:tcPr>
          <w:p w14:paraId="2D4E0CCC" w14:textId="7E0990F5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Terms</w:t>
            </w:r>
          </w:p>
          <w:p w14:paraId="56007673" w14:textId="60AECF28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Quadratics:</w:t>
            </w:r>
          </w:p>
          <w:p w14:paraId="6ACCF5DD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Factorising</w:t>
            </w:r>
          </w:p>
          <w:p w14:paraId="54010231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Expanding</w:t>
            </w:r>
          </w:p>
          <w:p w14:paraId="45BDE2A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Completing the square</w:t>
            </w:r>
          </w:p>
          <w:p w14:paraId="2CDF354D" w14:textId="68F02B02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Sketching Inequalities</w:t>
            </w:r>
          </w:p>
        </w:tc>
        <w:tc>
          <w:tcPr>
            <w:tcW w:w="3846" w:type="dxa"/>
          </w:tcPr>
          <w:p w14:paraId="6F615D78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Cubics</w:t>
            </w:r>
            <w:proofErr w:type="spellEnd"/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14:paraId="0C9963DA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Expanding</w:t>
            </w:r>
          </w:p>
          <w:p w14:paraId="38408075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Sketching</w:t>
            </w:r>
          </w:p>
          <w:p w14:paraId="1D8CCE1D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Factor Theorem: </w:t>
            </w:r>
          </w:p>
          <w:p w14:paraId="3DCBFE8F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Definition</w:t>
            </w:r>
          </w:p>
          <w:p w14:paraId="55F18D7D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Applying to find factors</w:t>
            </w:r>
          </w:p>
          <w:p w14:paraId="3330D5C7" w14:textId="2ECDD093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Factorising </w:t>
            </w:r>
            <w:proofErr w:type="spellStart"/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cubics</w:t>
            </w:r>
            <w:proofErr w:type="spellEnd"/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sketch</w:t>
            </w:r>
          </w:p>
        </w:tc>
        <w:tc>
          <w:tcPr>
            <w:tcW w:w="3846" w:type="dxa"/>
          </w:tcPr>
          <w:p w14:paraId="35511899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Algebraic Division:</w:t>
            </w:r>
          </w:p>
          <w:p w14:paraId="032978FB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 division with no remainders</w:t>
            </w:r>
          </w:p>
          <w:p w14:paraId="6912EF07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 remainders</w:t>
            </w:r>
          </w:p>
          <w:p w14:paraId="6E51F922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Factorising by inspection</w:t>
            </w:r>
          </w:p>
          <w:p w14:paraId="2530E2C7" w14:textId="02F78FBD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ind w:left="36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Grid method</w:t>
            </w:r>
          </w:p>
        </w:tc>
        <w:tc>
          <w:tcPr>
            <w:tcW w:w="3846" w:type="dxa"/>
          </w:tcPr>
          <w:p w14:paraId="7463E86E" w14:textId="77777777" w:rsidR="00507E49" w:rsidRPr="00710515" w:rsidRDefault="00507E49" w:rsidP="00507E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Partial Fractions:</w:t>
            </w:r>
          </w:p>
          <w:p w14:paraId="37D8BE78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Splitting with 2 factors</w:t>
            </w:r>
          </w:p>
          <w:p w14:paraId="110FDAD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splitting with 3 factors</w:t>
            </w:r>
          </w:p>
          <w:p w14:paraId="284B0408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repeated roots</w:t>
            </w:r>
          </w:p>
          <w:p w14:paraId="60E67AE6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improper fractions </w:t>
            </w:r>
          </w:p>
          <w:p w14:paraId="07B8C975" w14:textId="77777777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via substitution</w:t>
            </w:r>
          </w:p>
          <w:p w14:paraId="596DB2F5" w14:textId="093D1770" w:rsidR="00507E49" w:rsidRPr="00710515" w:rsidRDefault="00507E49" w:rsidP="00507E4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via simultaneous equations</w:t>
            </w:r>
          </w:p>
        </w:tc>
      </w:tr>
    </w:tbl>
    <w:p w14:paraId="5930411B" w14:textId="77777777" w:rsidR="00A63365" w:rsidRPr="00710515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5634"/>
        <w:gridCol w:w="1795"/>
        <w:gridCol w:w="1776"/>
        <w:gridCol w:w="4594"/>
      </w:tblGrid>
      <w:tr w:rsidR="00E35828" w:rsidRPr="00710515" w14:paraId="6B5E1082" w14:textId="77777777" w:rsidTr="00686DD0">
        <w:tc>
          <w:tcPr>
            <w:tcW w:w="1645" w:type="dxa"/>
          </w:tcPr>
          <w:p w14:paraId="2B3E8798" w14:textId="77777777" w:rsidR="00506E75" w:rsidRPr="00710515" w:rsidRDefault="00E35828" w:rsidP="00686DD0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Specification point</w:t>
            </w:r>
          </w:p>
        </w:tc>
        <w:tc>
          <w:tcPr>
            <w:tcW w:w="5721" w:type="dxa"/>
          </w:tcPr>
          <w:p w14:paraId="18E4A372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Pre-reading</w:t>
            </w:r>
          </w:p>
        </w:tc>
        <w:tc>
          <w:tcPr>
            <w:tcW w:w="1843" w:type="dxa"/>
          </w:tcPr>
          <w:p w14:paraId="165EFBFF" w14:textId="77777777" w:rsidR="00506E75" w:rsidRPr="00710515" w:rsidRDefault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Application and Assessment (date)</w:t>
            </w:r>
          </w:p>
        </w:tc>
        <w:tc>
          <w:tcPr>
            <w:tcW w:w="1839" w:type="dxa"/>
          </w:tcPr>
          <w:p w14:paraId="54F62639" w14:textId="77777777" w:rsidR="00506E75" w:rsidRPr="00710515" w:rsidRDefault="00E662BF" w:rsidP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 xml:space="preserve">Home learning </w:t>
            </w:r>
          </w:p>
        </w:tc>
        <w:tc>
          <w:tcPr>
            <w:tcW w:w="4342" w:type="dxa"/>
          </w:tcPr>
          <w:p w14:paraId="02254894" w14:textId="77777777" w:rsidR="00506E75" w:rsidRPr="00710515" w:rsidRDefault="00323257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b/>
                <w:sz w:val="20"/>
                <w:szCs w:val="20"/>
                <w:lang w:val="en-GB"/>
              </w:rPr>
              <w:t>Extension – Cultural Capital and Reading</w:t>
            </w:r>
          </w:p>
        </w:tc>
      </w:tr>
      <w:tr w:rsidR="00507E49" w:rsidRPr="00710515" w14:paraId="2B0F74BD" w14:textId="77777777" w:rsidTr="00686DD0">
        <w:tc>
          <w:tcPr>
            <w:tcW w:w="1645" w:type="dxa"/>
          </w:tcPr>
          <w:p w14:paraId="553688C0" w14:textId="77777777" w:rsidR="00507E49" w:rsidRPr="00710515" w:rsidRDefault="00507E49" w:rsidP="00507E49">
            <w:pPr>
              <w:pStyle w:val="Pa51"/>
              <w:spacing w:after="2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63277D" w14:textId="219C46F4" w:rsidR="00CF0026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B1-B6</w:t>
            </w:r>
          </w:p>
          <w:p w14:paraId="035AC59A" w14:textId="39248721" w:rsidR="00F2702F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B10</w:t>
            </w:r>
          </w:p>
          <w:p w14:paraId="4960D674" w14:textId="022EC8EF" w:rsidR="00F2702F" w:rsidRPr="00710515" w:rsidRDefault="00F2702F" w:rsidP="00CF0026">
            <w:pPr>
              <w:rPr>
                <w:lang w:val="en-GB" w:eastAsia="en-GB"/>
              </w:rPr>
            </w:pPr>
            <w:r w:rsidRPr="00710515">
              <w:rPr>
                <w:lang w:val="en-GB" w:eastAsia="en-GB"/>
              </w:rPr>
              <w:t>F4-7</w:t>
            </w:r>
          </w:p>
          <w:p w14:paraId="3B9B9394" w14:textId="00FB511B" w:rsidR="00F2702F" w:rsidRPr="00710515" w:rsidRDefault="00F2702F" w:rsidP="00CF0026">
            <w:pPr>
              <w:rPr>
                <w:lang w:val="en-GB" w:eastAsia="en-GB"/>
              </w:rPr>
            </w:pPr>
          </w:p>
        </w:tc>
        <w:tc>
          <w:tcPr>
            <w:tcW w:w="5721" w:type="dxa"/>
          </w:tcPr>
          <w:p w14:paraId="61907B8B" w14:textId="64FD285C" w:rsidR="00686DD0" w:rsidRPr="00710515" w:rsidRDefault="00686DD0" w:rsidP="00686DD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Topics you should be confident in prior to unit: </w:t>
            </w:r>
          </w:p>
          <w:p w14:paraId="3E63C768" w14:textId="3F8EBA5E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GCSE Grade 7-9 algebra</w:t>
            </w:r>
          </w:p>
          <w:p w14:paraId="14E5B23B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Linear equations: Solving, sketching </w:t>
            </w:r>
          </w:p>
          <w:p w14:paraId="4AF345EB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Expressions: Simplifying, expanding, factorising, rearranging, substitution</w:t>
            </w:r>
          </w:p>
          <w:p w14:paraId="71CE22F5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Functions: Notation e.g. f(x)</w:t>
            </w:r>
          </w:p>
          <w:p w14:paraId="0C200200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Linear Inequalities: Solving </w:t>
            </w:r>
          </w:p>
          <w:p w14:paraId="42F96A2E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Simultaneous equations including linear and quadratic </w:t>
            </w:r>
          </w:p>
          <w:p w14:paraId="756B38AE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Algebraic fractions: Simplifying, solving </w:t>
            </w:r>
          </w:p>
          <w:p w14:paraId="1438D886" w14:textId="77777777" w:rsidR="00686DD0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Laws of indices: simplifying, fractional, negatives</w:t>
            </w:r>
          </w:p>
          <w:p w14:paraId="5B96DF12" w14:textId="77777777" w:rsidR="00507E49" w:rsidRPr="00710515" w:rsidRDefault="00686DD0" w:rsidP="00686DD0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r w:rsidRPr="00710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Surds: simplifying, arithmetic</w:t>
            </w:r>
          </w:p>
          <w:p w14:paraId="1785FCE9" w14:textId="77777777" w:rsidR="00CF0026" w:rsidRPr="00710515" w:rsidRDefault="00CF0026" w:rsidP="00CF0026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Websites</w:t>
            </w:r>
          </w:p>
          <w:p w14:paraId="328B8659" w14:textId="0A442721" w:rsidR="00CF0026" w:rsidRPr="00710515" w:rsidRDefault="00986E60" w:rsidP="00CF0026">
            <w:pPr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hyperlink r:id="rId6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https://www.purplemath.com/modules/factrthm.htm</w:t>
              </w:r>
            </w:hyperlink>
          </w:p>
          <w:p w14:paraId="7183E9BD" w14:textId="77777777" w:rsidR="00CF0026" w:rsidRPr="00710515" w:rsidRDefault="00986E60" w:rsidP="00CF002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hyperlink r:id="rId7" w:history="1">
              <w:r w:rsidR="00CF0026" w:rsidRPr="0071051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https://www.purplemath.com/modules/logs.htm</w:t>
              </w:r>
            </w:hyperlink>
          </w:p>
          <w:p w14:paraId="739DD51B" w14:textId="6CAADF49" w:rsidR="00CF0026" w:rsidRPr="00710515" w:rsidRDefault="00986E60" w:rsidP="00CF0026">
            <w:pPr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  <w:hyperlink r:id="rId8" w:history="1">
              <w:r w:rsidR="00CF0026" w:rsidRPr="0071051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https://www.purplemath.com/modules/logrules.htm</w:t>
              </w:r>
            </w:hyperlink>
          </w:p>
          <w:p w14:paraId="03B559B8" w14:textId="52916352" w:rsidR="00CF0026" w:rsidRPr="00710515" w:rsidRDefault="00CF0026" w:rsidP="00CF0026">
            <w:pPr>
              <w:rPr>
                <w:rFonts w:asciiTheme="minorHAnsi" w:eastAsia="Times New Roman" w:hAnsiTheme="minorHAnsi" w:cstheme="minorHAnsi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E5C3B67" w14:textId="340DCA65" w:rsidR="00507E49" w:rsidRPr="00710515" w:rsidRDefault="00507E49" w:rsidP="000B02EF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End of unit assessment </w:t>
            </w:r>
          </w:p>
          <w:p w14:paraId="4D0C6C8A" w14:textId="5E6041A4" w:rsidR="00507E49" w:rsidRPr="00710515" w:rsidRDefault="00507E49" w:rsidP="00B20937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50% seen </w:t>
            </w:r>
          </w:p>
          <w:p w14:paraId="31B598CC" w14:textId="3EEA5BB6" w:rsidR="00507E49" w:rsidRPr="00710515" w:rsidRDefault="00507E49" w:rsidP="0033215B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50% unseen</w:t>
            </w:r>
          </w:p>
          <w:p w14:paraId="3FCD1C4D" w14:textId="77777777" w:rsidR="00686DD0" w:rsidRPr="00710515" w:rsidRDefault="00686DD0" w:rsidP="00686DD0">
            <w:pPr>
              <w:pStyle w:val="ListParagraph"/>
              <w:ind w:left="360"/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</w:p>
          <w:p w14:paraId="6379AA5D" w14:textId="3AC37EE1" w:rsidR="00507E49" w:rsidRPr="00710515" w:rsidRDefault="00507E49" w:rsidP="00686DD0">
            <w:pPr>
              <w:jc w:val="center"/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90% pass needed or resit required.</w:t>
            </w:r>
          </w:p>
        </w:tc>
        <w:tc>
          <w:tcPr>
            <w:tcW w:w="1839" w:type="dxa"/>
          </w:tcPr>
          <w:p w14:paraId="6D68EA27" w14:textId="77777777" w:rsidR="00507E49" w:rsidRPr="00710515" w:rsidRDefault="00507E49" w:rsidP="00507E49">
            <w:p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</w:p>
          <w:p w14:paraId="2D539536" w14:textId="6EDB234A" w:rsidR="00507E49" w:rsidRPr="00710515" w:rsidRDefault="00507E49" w:rsidP="00E30EAF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Kerboodle</w:t>
            </w:r>
            <w:proofErr w:type="spellEnd"/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Online </w:t>
            </w:r>
          </w:p>
          <w:p w14:paraId="01AE405F" w14:textId="32BE7F56" w:rsidR="00507E49" w:rsidRPr="00710515" w:rsidRDefault="00507E49" w:rsidP="006F044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My Maths</w:t>
            </w:r>
          </w:p>
          <w:p w14:paraId="26CD281D" w14:textId="13084FDD" w:rsidR="00686DD0" w:rsidRPr="00710515" w:rsidRDefault="00507E49" w:rsidP="00584E7B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Exam Solutions</w:t>
            </w:r>
          </w:p>
          <w:p w14:paraId="012BD782" w14:textId="638EE918" w:rsidR="00507E49" w:rsidRPr="00710515" w:rsidRDefault="00686DD0" w:rsidP="00507E49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</w:t>
            </w:r>
            <w:r w:rsidR="00507E49" w:rsidRPr="00710515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aths Genie </w:t>
            </w:r>
          </w:p>
        </w:tc>
        <w:tc>
          <w:tcPr>
            <w:tcW w:w="4342" w:type="dxa"/>
          </w:tcPr>
          <w:p w14:paraId="1BB1232C" w14:textId="619B5154" w:rsidR="00686DD0" w:rsidRPr="00710515" w:rsidRDefault="00686DD0" w:rsidP="00CF0026">
            <w:p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Online Mathematical articles and content can be</w:t>
            </w:r>
            <w:r w:rsidR="00CF0026"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found here:</w:t>
            </w:r>
          </w:p>
          <w:p w14:paraId="759F0022" w14:textId="77777777" w:rsidR="00686DD0" w:rsidRPr="00710515" w:rsidRDefault="00986E6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9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https://plus.maths.org/content/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FD51E8C" w14:textId="77777777" w:rsidR="00686DD0" w:rsidRPr="00710515" w:rsidRDefault="00986E6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0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https://nrich.maths.org/secondary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E01C6FC" w14:textId="77777777" w:rsidR="00686DD0" w:rsidRPr="00710515" w:rsidRDefault="00986E6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1" w:history="1">
              <w:r w:rsidR="00686DD0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http://www.cut-the-knot.org/</w:t>
              </w:r>
            </w:hyperlink>
            <w:r w:rsidR="00686DD0"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53BA192" w14:textId="77777777" w:rsidR="00686DD0" w:rsidRPr="00710515" w:rsidRDefault="00686DD0" w:rsidP="00686DD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  <w:p w14:paraId="5BB2005B" w14:textId="77777777" w:rsidR="00686DD0" w:rsidRPr="00710515" w:rsidRDefault="00686DD0" w:rsidP="00686DD0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Recommended Reading:</w:t>
            </w:r>
          </w:p>
          <w:p w14:paraId="56C4843D" w14:textId="77777777" w:rsidR="00686DD0" w:rsidRPr="00710515" w:rsidRDefault="00686DD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How to think like a mathematician – Kevin Houston</w:t>
            </w:r>
          </w:p>
          <w:p w14:paraId="4C12088D" w14:textId="0A1F4FDE" w:rsidR="00686DD0" w:rsidRPr="00710515" w:rsidRDefault="00686DD0" w:rsidP="00686DD0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The Code Book – Simon Singh </w:t>
            </w:r>
          </w:p>
          <w:p w14:paraId="6E47A008" w14:textId="77777777" w:rsidR="00CF0026" w:rsidRPr="00710515" w:rsidRDefault="00CF0026" w:rsidP="00CF0026">
            <w:pPr>
              <w:tabs>
                <w:tab w:val="left" w:pos="1276"/>
              </w:tabs>
              <w:ind w:left="50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</w:p>
          <w:p w14:paraId="3C338B5F" w14:textId="0E706D57" w:rsidR="00507E49" w:rsidRPr="00710515" w:rsidRDefault="00CF0026" w:rsidP="00CF0026">
            <w:pPr>
              <w:tabs>
                <w:tab w:val="left" w:pos="1276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>Enrichment</w:t>
            </w:r>
          </w:p>
          <w:p w14:paraId="5608AFB9" w14:textId="77777777" w:rsidR="00CF0026" w:rsidRPr="00710515" w:rsidRDefault="00986E60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2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https://undergroundmathematics.org/thinking-about-algebra/r8158</w:t>
              </w:r>
            </w:hyperlink>
          </w:p>
          <w:p w14:paraId="264A2C7E" w14:textId="77777777" w:rsidR="00CF0026" w:rsidRPr="00710515" w:rsidRDefault="00986E60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3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https://undergroundmathematics.org/exp-and-log/log-lineup</w:t>
              </w:r>
            </w:hyperlink>
          </w:p>
          <w:p w14:paraId="0699A0EA" w14:textId="77777777" w:rsidR="00CF0026" w:rsidRPr="00710515" w:rsidRDefault="00986E60" w:rsidP="00CF0026">
            <w:pPr>
              <w:numPr>
                <w:ilvl w:val="0"/>
                <w:numId w:val="19"/>
              </w:numPr>
              <w:tabs>
                <w:tab w:val="left" w:pos="1276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hyperlink r:id="rId14" w:history="1">
              <w:r w:rsidR="00CF0026" w:rsidRPr="00710515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GB"/>
                </w:rPr>
                <w:t>https://undergroundmathematics.org/exp-and-log/changing-bases</w:t>
              </w:r>
            </w:hyperlink>
          </w:p>
          <w:p w14:paraId="174772E5" w14:textId="105F89BB" w:rsidR="00CF0026" w:rsidRPr="00710515" w:rsidRDefault="00CF0026" w:rsidP="00507E49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0AFE3D52" w14:textId="77777777" w:rsidR="00506E75" w:rsidRPr="00710515" w:rsidRDefault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lastRenderedPageBreak/>
        <w:t>Pre-assessment content review</w:t>
      </w:r>
    </w:p>
    <w:p w14:paraId="56833147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710515" w14:paraId="7B12B52F" w14:textId="77777777" w:rsidTr="00506E75">
        <w:tc>
          <w:tcPr>
            <w:tcW w:w="5205" w:type="dxa"/>
          </w:tcPr>
          <w:p w14:paraId="02065D5E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feel secure in</w:t>
            </w:r>
          </w:p>
          <w:p w14:paraId="49389A31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B8028BD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EA7AA76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1433581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A68580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005C6E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8AD6FC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0A50A0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467F21FC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1647A029" w14:textId="77777777" w:rsidR="00506E75" w:rsidRPr="0071051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710515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</w:tbl>
    <w:p w14:paraId="17BDB726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6427F602" w14:textId="77777777" w:rsidR="00506E75" w:rsidRPr="00710515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t>Pre-assessment skills review</w:t>
      </w:r>
    </w:p>
    <w:p w14:paraId="6C159652" w14:textId="77777777" w:rsidR="00506E75" w:rsidRPr="00710515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710515" w14:paraId="5E4A9990" w14:textId="77777777" w:rsidTr="004D4A0A">
        <w:tc>
          <w:tcPr>
            <w:tcW w:w="5205" w:type="dxa"/>
          </w:tcPr>
          <w:p w14:paraId="1334C1B3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feel secure in</w:t>
            </w:r>
          </w:p>
          <w:p w14:paraId="69F7B7E2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F563A5B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A09AC6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0286C46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9CE8662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30625F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3DEBF9DB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</w:tbl>
    <w:p w14:paraId="6EF203F9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p w14:paraId="558F5F6B" w14:textId="77777777" w:rsidR="00506E75" w:rsidRPr="00710515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t>Post-assessment review</w:t>
      </w:r>
    </w:p>
    <w:p w14:paraId="784C5E5D" w14:textId="77777777" w:rsidR="00506E75" w:rsidRPr="00710515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710515" w14:paraId="4F129B80" w14:textId="77777777" w:rsidTr="004D4A0A">
        <w:tc>
          <w:tcPr>
            <w:tcW w:w="5205" w:type="dxa"/>
          </w:tcPr>
          <w:p w14:paraId="24CD157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Weaknesses in content knowledge</w:t>
            </w:r>
          </w:p>
          <w:p w14:paraId="6ABD3D7C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8ECB448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BCD2020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75629BD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F8C27C1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EDDE6C2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1EAA3E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205" w:type="dxa"/>
          </w:tcPr>
          <w:p w14:paraId="419E9F79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71051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My action plan</w:t>
            </w:r>
          </w:p>
        </w:tc>
      </w:tr>
      <w:tr w:rsidR="00243B1C" w:rsidRPr="00710515" w14:paraId="6C887E7B" w14:textId="77777777" w:rsidTr="00320835">
        <w:tc>
          <w:tcPr>
            <w:tcW w:w="15616" w:type="dxa"/>
            <w:gridSpan w:val="3"/>
          </w:tcPr>
          <w:p w14:paraId="17E44C1A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Retest / review – teacher and student comment</w:t>
            </w:r>
          </w:p>
          <w:p w14:paraId="2C4849AD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C3F4F95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3DCE9E2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D056C86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4214053" w14:textId="77777777" w:rsidR="00E35828" w:rsidRPr="00710515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AAD7C5A" w14:textId="77777777" w:rsidR="00243B1C" w:rsidRPr="00710515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4B692334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1B7858BC" w14:textId="77777777" w:rsidR="00506E75" w:rsidRPr="00710515" w:rsidRDefault="00506E75">
      <w:pPr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</w:pPr>
      <w:r w:rsidRPr="00710515">
        <w:rPr>
          <w:rFonts w:asciiTheme="minorHAnsi" w:eastAsia="Nanum Gothic" w:hAnsiTheme="minorHAnsi" w:cstheme="minorHAnsi"/>
          <w:b/>
          <w:color w:val="002060"/>
          <w:szCs w:val="20"/>
          <w:lang w:val="en-GB"/>
        </w:rPr>
        <w:lastRenderedPageBreak/>
        <w:t xml:space="preserve">Revision planning </w:t>
      </w:r>
    </w:p>
    <w:p w14:paraId="72F0EBC7" w14:textId="77777777" w:rsidR="00243B1C" w:rsidRPr="00710515" w:rsidRDefault="00243B1C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RPr="00710515" w14:paraId="45079806" w14:textId="77777777" w:rsidTr="00243B1C">
        <w:tc>
          <w:tcPr>
            <w:tcW w:w="8897" w:type="dxa"/>
          </w:tcPr>
          <w:p w14:paraId="1F921613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Spec point</w:t>
            </w:r>
          </w:p>
          <w:p w14:paraId="42659638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40A87A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710515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710515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  <w:r w:rsidRPr="00710515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  <w:t>Timed conditions</w:t>
            </w:r>
          </w:p>
        </w:tc>
      </w:tr>
      <w:tr w:rsidR="00E35828" w:rsidRPr="00710515" w14:paraId="3C1848B4" w14:textId="77777777" w:rsidTr="00243B1C">
        <w:tc>
          <w:tcPr>
            <w:tcW w:w="8897" w:type="dxa"/>
          </w:tcPr>
          <w:p w14:paraId="4F5FF41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2F25303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0B7777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96FB12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CEC0E98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76F8A67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0303EBB2" w14:textId="77777777" w:rsidTr="00243B1C">
        <w:tc>
          <w:tcPr>
            <w:tcW w:w="8897" w:type="dxa"/>
          </w:tcPr>
          <w:p w14:paraId="0AA9F0E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48B29F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9D5484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642FFC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35B0DF2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4732CD8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08F88F3" w14:textId="77777777" w:rsidTr="00243B1C">
        <w:tc>
          <w:tcPr>
            <w:tcW w:w="8897" w:type="dxa"/>
          </w:tcPr>
          <w:p w14:paraId="4875C6D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95AAC6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695E5E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FA0D47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8047A87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EDD72F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11B68561" w14:textId="77777777" w:rsidTr="00243B1C">
        <w:tc>
          <w:tcPr>
            <w:tcW w:w="8897" w:type="dxa"/>
          </w:tcPr>
          <w:p w14:paraId="7D85C6B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0253EA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FE1AD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FD1200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4C6F712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40016CC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4FDF6D8B" w14:textId="77777777" w:rsidTr="00243B1C">
        <w:tc>
          <w:tcPr>
            <w:tcW w:w="8897" w:type="dxa"/>
          </w:tcPr>
          <w:p w14:paraId="22279C7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4AABDA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53B690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38B01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0C95DCB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82007F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7605D2C0" w14:textId="77777777" w:rsidTr="00243B1C">
        <w:tc>
          <w:tcPr>
            <w:tcW w:w="8897" w:type="dxa"/>
          </w:tcPr>
          <w:p w14:paraId="497A584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59922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ED488B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A8C9E2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F9D272C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5AF4A25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BCF1D12" w14:textId="77777777" w:rsidTr="00243B1C">
        <w:tc>
          <w:tcPr>
            <w:tcW w:w="8897" w:type="dxa"/>
          </w:tcPr>
          <w:p w14:paraId="5873117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17152CD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3825D2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B3BD95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0CA47D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A0EFB6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3607693A" w14:textId="77777777" w:rsidTr="00243B1C">
        <w:tc>
          <w:tcPr>
            <w:tcW w:w="8897" w:type="dxa"/>
          </w:tcPr>
          <w:p w14:paraId="039B220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7175C60D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E3BDA8E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3C60E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5EB6FE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89EFAC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4D648EA6" w14:textId="77777777" w:rsidTr="00243B1C">
        <w:tc>
          <w:tcPr>
            <w:tcW w:w="8897" w:type="dxa"/>
          </w:tcPr>
          <w:p w14:paraId="555CB41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076481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4B7D9B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273E8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895C795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5168E7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7D9BB85E" w14:textId="77777777" w:rsidTr="00243B1C">
        <w:tc>
          <w:tcPr>
            <w:tcW w:w="8897" w:type="dxa"/>
          </w:tcPr>
          <w:p w14:paraId="25C1563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051542A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BAA4C1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F3514B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269C4CB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0EAF7EA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693618EB" w14:textId="77777777" w:rsidTr="00243B1C">
        <w:tc>
          <w:tcPr>
            <w:tcW w:w="8897" w:type="dxa"/>
          </w:tcPr>
          <w:p w14:paraId="59FCE23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557F196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7FE012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67DDC6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57D229A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7CA536D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106CA3AE" w14:textId="77777777" w:rsidTr="00243B1C">
        <w:tc>
          <w:tcPr>
            <w:tcW w:w="8897" w:type="dxa"/>
          </w:tcPr>
          <w:p w14:paraId="5B66D36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12C8DCB4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EC7A767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C6DF53C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165B7F7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64F6F45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0BC868BA" w14:textId="77777777" w:rsidTr="00243B1C">
        <w:tc>
          <w:tcPr>
            <w:tcW w:w="8897" w:type="dxa"/>
          </w:tcPr>
          <w:p w14:paraId="32CFF61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6F21C7AB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DF5E51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D630B8F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BBF4331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3818B43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3DC9E861" w14:textId="77777777" w:rsidTr="00243B1C">
        <w:tc>
          <w:tcPr>
            <w:tcW w:w="8897" w:type="dxa"/>
          </w:tcPr>
          <w:p w14:paraId="226663D1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4D0FFDE6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98C4A8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6130A9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388E5BD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65E28309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E35828" w:rsidRPr="00710515" w14:paraId="2F994AB6" w14:textId="77777777" w:rsidTr="00243B1C">
        <w:tc>
          <w:tcPr>
            <w:tcW w:w="8897" w:type="dxa"/>
          </w:tcPr>
          <w:p w14:paraId="05E4B19A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  <w:p w14:paraId="317E04B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A86A010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9B774A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E023720" w14:textId="77777777" w:rsidR="00E35828" w:rsidRPr="00710515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8" w:type="dxa"/>
          </w:tcPr>
          <w:p w14:paraId="3609C362" w14:textId="77777777" w:rsidR="00E35828" w:rsidRPr="00710515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6D4063B" w14:textId="77777777" w:rsidR="00243B1C" w:rsidRPr="00710515" w:rsidRDefault="00243B1C">
      <w:pPr>
        <w:rPr>
          <w:rFonts w:asciiTheme="minorHAnsi" w:eastAsia="Nanum Gothic" w:hAnsiTheme="minorHAnsi" w:cstheme="minorHAnsi"/>
          <w:color w:val="002060"/>
          <w:szCs w:val="20"/>
          <w:lang w:val="en-GB"/>
        </w:rPr>
      </w:pPr>
    </w:p>
    <w:p w14:paraId="2EFFBE4E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p w14:paraId="24348B02" w14:textId="77777777" w:rsidR="00506E75" w:rsidRPr="00710515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  <w:lang w:val="en-GB"/>
        </w:rPr>
      </w:pPr>
    </w:p>
    <w:sectPr w:rsidR="00506E75" w:rsidRPr="00710515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7" type="#_x0000_t75" style="width:150.75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A06EA"/>
    <w:rsid w:val="000C49D3"/>
    <w:rsid w:val="0011066B"/>
    <w:rsid w:val="001252D3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126A3"/>
    <w:rsid w:val="00323257"/>
    <w:rsid w:val="003976A5"/>
    <w:rsid w:val="003C30CC"/>
    <w:rsid w:val="003C7D1C"/>
    <w:rsid w:val="004003FC"/>
    <w:rsid w:val="00406CED"/>
    <w:rsid w:val="00416663"/>
    <w:rsid w:val="004C6EC1"/>
    <w:rsid w:val="00506E75"/>
    <w:rsid w:val="00507E49"/>
    <w:rsid w:val="005170D9"/>
    <w:rsid w:val="005226F6"/>
    <w:rsid w:val="00551683"/>
    <w:rsid w:val="005551D1"/>
    <w:rsid w:val="005A3BCF"/>
    <w:rsid w:val="005D7BB9"/>
    <w:rsid w:val="005E3C99"/>
    <w:rsid w:val="005E4A58"/>
    <w:rsid w:val="0062186D"/>
    <w:rsid w:val="00651037"/>
    <w:rsid w:val="006510C9"/>
    <w:rsid w:val="00670F28"/>
    <w:rsid w:val="00683A27"/>
    <w:rsid w:val="00686DD0"/>
    <w:rsid w:val="0069582A"/>
    <w:rsid w:val="006A1B82"/>
    <w:rsid w:val="006D1E80"/>
    <w:rsid w:val="006F1789"/>
    <w:rsid w:val="006F7E07"/>
    <w:rsid w:val="00700F58"/>
    <w:rsid w:val="007023B8"/>
    <w:rsid w:val="00707FE1"/>
    <w:rsid w:val="00710515"/>
    <w:rsid w:val="0071520A"/>
    <w:rsid w:val="007408EC"/>
    <w:rsid w:val="00771A7E"/>
    <w:rsid w:val="007B18DC"/>
    <w:rsid w:val="007B2371"/>
    <w:rsid w:val="007C2927"/>
    <w:rsid w:val="007D67D2"/>
    <w:rsid w:val="007E7124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86E60"/>
    <w:rsid w:val="00997E7F"/>
    <w:rsid w:val="009A34DB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933C6"/>
    <w:rsid w:val="00B96098"/>
    <w:rsid w:val="00B96473"/>
    <w:rsid w:val="00BB5432"/>
    <w:rsid w:val="00BF00E9"/>
    <w:rsid w:val="00C23EEE"/>
    <w:rsid w:val="00C50239"/>
    <w:rsid w:val="00C5589F"/>
    <w:rsid w:val="00C81D4F"/>
    <w:rsid w:val="00C87A14"/>
    <w:rsid w:val="00C9104B"/>
    <w:rsid w:val="00CA50D9"/>
    <w:rsid w:val="00CC2660"/>
    <w:rsid w:val="00CD5F8D"/>
    <w:rsid w:val="00CF0026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662BF"/>
    <w:rsid w:val="00ED1695"/>
    <w:rsid w:val="00EE2FA5"/>
    <w:rsid w:val="00EF2791"/>
    <w:rsid w:val="00EF4F69"/>
    <w:rsid w:val="00EF6005"/>
    <w:rsid w:val="00F06F6F"/>
    <w:rsid w:val="00F14F0B"/>
    <w:rsid w:val="00F2702F"/>
    <w:rsid w:val="00F3288E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th.com/modules/logrules.htm" TargetMode="External"/><Relationship Id="rId13" Type="http://schemas.openxmlformats.org/officeDocument/2006/relationships/hyperlink" Target="https://undergroundmathematics.org/exp-and-log/log-line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lemath.com/modules/logs.htm" TargetMode="External"/><Relationship Id="rId12" Type="http://schemas.openxmlformats.org/officeDocument/2006/relationships/hyperlink" Target="https://undergroundmathematics.org/thinking-about-algebra/r81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urplemath.com/modules/factrthm.htm" TargetMode="External"/><Relationship Id="rId11" Type="http://schemas.openxmlformats.org/officeDocument/2006/relationships/hyperlink" Target="http://www.cut-the-knot.org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nrich.maths.org/second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maths.org/content/" TargetMode="External"/><Relationship Id="rId14" Type="http://schemas.openxmlformats.org/officeDocument/2006/relationships/hyperlink" Target="https://undergroundmathematics.org/exp-and-log/changing-bas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P McGarr</cp:lastModifiedBy>
  <cp:revision>2</cp:revision>
  <cp:lastPrinted>2019-10-15T13:14:00Z</cp:lastPrinted>
  <dcterms:created xsi:type="dcterms:W3CDTF">2023-01-31T12:04:00Z</dcterms:created>
  <dcterms:modified xsi:type="dcterms:W3CDTF">2023-01-31T12:04:00Z</dcterms:modified>
</cp:coreProperties>
</file>