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92" w:rsidRPr="006B39F5" w:rsidRDefault="006B39F5" w:rsidP="006B39F5">
      <w:pPr>
        <w:jc w:val="center"/>
        <w:rPr>
          <w:b/>
          <w:color w:val="44546A" w:themeColor="text2"/>
          <w:sz w:val="28"/>
        </w:rPr>
      </w:pPr>
      <w:r w:rsidRPr="006B39F5">
        <w:rPr>
          <w:b/>
          <w:i/>
          <w:noProof/>
          <w:color w:val="44546A" w:themeColor="text2"/>
          <w:sz w:val="28"/>
        </w:rPr>
        <w:drawing>
          <wp:anchor distT="0" distB="0" distL="114300" distR="114300" simplePos="0" relativeHeight="251661312" behindDoc="0" locked="0" layoutInCell="1" allowOverlap="1" wp14:anchorId="7CA412D0" wp14:editId="3D72A86E">
            <wp:simplePos x="0" y="0"/>
            <wp:positionH relativeFrom="margin">
              <wp:posOffset>8096250</wp:posOffset>
            </wp:positionH>
            <wp:positionV relativeFrom="paragraph">
              <wp:posOffset>-381000</wp:posOffset>
            </wp:positionV>
            <wp:extent cx="571500" cy="709273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09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9F5">
        <w:rPr>
          <w:b/>
          <w:i/>
          <w:noProof/>
          <w:color w:val="44546A" w:themeColor="text2"/>
          <w:sz w:val="28"/>
        </w:rPr>
        <w:drawing>
          <wp:anchor distT="0" distB="0" distL="114300" distR="114300" simplePos="0" relativeHeight="251659264" behindDoc="0" locked="0" layoutInCell="1" allowOverlap="1" wp14:anchorId="08AE6D0F" wp14:editId="269A846F">
            <wp:simplePos x="0" y="0"/>
            <wp:positionH relativeFrom="margin">
              <wp:align>left</wp:align>
            </wp:positionH>
            <wp:positionV relativeFrom="paragraph">
              <wp:posOffset>-342900</wp:posOffset>
            </wp:positionV>
            <wp:extent cx="571500" cy="709273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09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9F5">
        <w:rPr>
          <w:b/>
          <w:color w:val="44546A" w:themeColor="text2"/>
          <w:sz w:val="28"/>
        </w:rPr>
        <w:t xml:space="preserve">Year </w:t>
      </w:r>
      <w:r w:rsidR="00ED3D3A">
        <w:rPr>
          <w:b/>
          <w:color w:val="44546A" w:themeColor="text2"/>
          <w:sz w:val="28"/>
        </w:rPr>
        <w:t>9</w:t>
      </w:r>
    </w:p>
    <w:p w:rsidR="006B39F5" w:rsidRDefault="006B39F5" w:rsidP="006B39F5">
      <w:pPr>
        <w:jc w:val="center"/>
        <w:rPr>
          <w:b/>
          <w:color w:val="44546A" w:themeColor="text2"/>
          <w:sz w:val="28"/>
        </w:rPr>
      </w:pPr>
      <w:r w:rsidRPr="006B39F5">
        <w:rPr>
          <w:b/>
          <w:color w:val="44546A" w:themeColor="text2"/>
          <w:sz w:val="28"/>
        </w:rPr>
        <w:t>Athletics Scheme of Work</w:t>
      </w:r>
    </w:p>
    <w:p w:rsidR="006A2060" w:rsidRDefault="006A2060" w:rsidP="006B39F5">
      <w:pPr>
        <w:jc w:val="center"/>
        <w:rPr>
          <w:b/>
          <w:color w:val="44546A" w:themeColor="text2"/>
          <w:sz w:val="28"/>
        </w:rPr>
      </w:pPr>
    </w:p>
    <w:tbl>
      <w:tblPr>
        <w:tblStyle w:val="TableGrid"/>
        <w:tblW w:w="14367" w:type="dxa"/>
        <w:tblLook w:val="04A0" w:firstRow="1" w:lastRow="0" w:firstColumn="1" w:lastColumn="0" w:noHBand="0" w:noVBand="1"/>
      </w:tblPr>
      <w:tblGrid>
        <w:gridCol w:w="14367"/>
      </w:tblGrid>
      <w:tr w:rsidR="008A1A10" w:rsidTr="008A1A10">
        <w:trPr>
          <w:trHeight w:val="665"/>
        </w:trPr>
        <w:tc>
          <w:tcPr>
            <w:tcW w:w="14367" w:type="dxa"/>
          </w:tcPr>
          <w:p w:rsidR="008A1A10" w:rsidRDefault="008A1A10" w:rsidP="008A1A10">
            <w:r w:rsidRPr="00CC38BC">
              <w:rPr>
                <w:b/>
                <w:bCs/>
              </w:rPr>
              <w:t xml:space="preserve">AIM: </w:t>
            </w:r>
            <w:r w:rsidRPr="00CC38BC">
              <w:t>In this unit, pupils will further enhance replication and performance across all disciplines. Pupils to gain a further understanding of fitness and its relationship to performance. Pupils will focus on planning, preparing for and competing in a range of athletic competitions organised by themselves and others. In athletic activities, pupils will engage in performing skills and personal and collective bests in relation to speed, height and distance.</w:t>
            </w:r>
          </w:p>
        </w:tc>
      </w:tr>
    </w:tbl>
    <w:p w:rsidR="006A2060" w:rsidRDefault="006A2060" w:rsidP="006A2060">
      <w:pPr>
        <w:rPr>
          <w:b/>
          <w:color w:val="44546A" w:themeColor="text2"/>
          <w:sz w:val="28"/>
        </w:rPr>
      </w:pPr>
    </w:p>
    <w:tbl>
      <w:tblPr>
        <w:tblStyle w:val="TableGrid"/>
        <w:tblW w:w="14410" w:type="dxa"/>
        <w:tblLook w:val="04A0" w:firstRow="1" w:lastRow="0" w:firstColumn="1" w:lastColumn="0" w:noHBand="0" w:noVBand="1"/>
      </w:tblPr>
      <w:tblGrid>
        <w:gridCol w:w="4803"/>
        <w:gridCol w:w="4803"/>
        <w:gridCol w:w="4804"/>
      </w:tblGrid>
      <w:tr w:rsidR="006A2060" w:rsidTr="008A1A10">
        <w:trPr>
          <w:trHeight w:val="2545"/>
        </w:trPr>
        <w:tc>
          <w:tcPr>
            <w:tcW w:w="4803" w:type="dxa"/>
          </w:tcPr>
          <w:p w:rsidR="006A2060" w:rsidRDefault="006A2060" w:rsidP="008A1A10">
            <w:pPr>
              <w:jc w:val="center"/>
              <w:rPr>
                <w:b/>
                <w:color w:val="44546A" w:themeColor="text2"/>
                <w:sz w:val="28"/>
              </w:rPr>
            </w:pPr>
            <w:r>
              <w:rPr>
                <w:b/>
                <w:color w:val="44546A" w:themeColor="text2"/>
                <w:sz w:val="28"/>
              </w:rPr>
              <w:t>Motor Competence</w:t>
            </w:r>
          </w:p>
          <w:p w:rsidR="006A2060" w:rsidRDefault="008A1A10" w:rsidP="008A1A10">
            <w:pPr>
              <w:rPr>
                <w:b/>
                <w:color w:val="44546A" w:themeColor="text2"/>
                <w:sz w:val="28"/>
              </w:rPr>
            </w:pPr>
            <w:r w:rsidRPr="00CC38BC">
              <w:rPr>
                <w:sz w:val="20"/>
                <w:szCs w:val="20"/>
              </w:rPr>
              <w:t xml:space="preserve">Pupils to continue to improve their own personal performance. Pupils will develop advanced skills necessary to compete and achieve in all athletic events. To </w:t>
            </w:r>
            <w:r w:rsidRPr="00CC38BC">
              <w:rPr>
                <w:bCs/>
                <w:sz w:val="20"/>
                <w:szCs w:val="20"/>
              </w:rPr>
              <w:t xml:space="preserve">gain further experience at jumping events, aiming for height/distance. Throwing events, aiming for distance. Running disciplines, time taken to cover distance. In all events, </w:t>
            </w:r>
            <w:r w:rsidRPr="00CC38BC">
              <w:rPr>
                <w:sz w:val="20"/>
                <w:szCs w:val="20"/>
              </w:rPr>
              <w:t xml:space="preserve">demonstration of accurate technique and related performances will be assessed.    </w:t>
            </w:r>
          </w:p>
        </w:tc>
        <w:tc>
          <w:tcPr>
            <w:tcW w:w="4803" w:type="dxa"/>
          </w:tcPr>
          <w:p w:rsidR="006A2060" w:rsidRDefault="006A2060" w:rsidP="008A1A10">
            <w:pPr>
              <w:jc w:val="center"/>
              <w:rPr>
                <w:b/>
                <w:color w:val="44546A" w:themeColor="text2"/>
                <w:sz w:val="28"/>
              </w:rPr>
            </w:pPr>
            <w:r>
              <w:rPr>
                <w:b/>
                <w:color w:val="44546A" w:themeColor="text2"/>
                <w:sz w:val="28"/>
              </w:rPr>
              <w:t>Rules, Strategies &amp; Tactics</w:t>
            </w:r>
          </w:p>
          <w:p w:rsidR="006A2060" w:rsidRPr="00D41D5A" w:rsidRDefault="008A1A10" w:rsidP="00D41D5A">
            <w:pPr>
              <w:jc w:val="center"/>
              <w:rPr>
                <w:sz w:val="20"/>
                <w:szCs w:val="20"/>
              </w:rPr>
            </w:pPr>
            <w:r w:rsidRPr="007D2334">
              <w:rPr>
                <w:sz w:val="20"/>
                <w:szCs w:val="20"/>
              </w:rPr>
              <w:t>Pupils will further develop the ability to outwit opponents and teams using strategies and tactics. Pupils will learn to combine and perform more advanced football skills consistently applying fluency, a greater accuracy and higher quality of technique. Continual development and</w:t>
            </w:r>
            <w:r w:rsidR="00D41D5A">
              <w:rPr>
                <w:sz w:val="20"/>
                <w:szCs w:val="20"/>
              </w:rPr>
              <w:t xml:space="preserve"> </w:t>
            </w:r>
            <w:r w:rsidRPr="007D2334">
              <w:rPr>
                <w:sz w:val="20"/>
                <w:szCs w:val="20"/>
              </w:rPr>
              <w:t>refinement of the learnt skills will contribute to producing an improved performance and outwit opposition more frequently</w:t>
            </w:r>
          </w:p>
        </w:tc>
        <w:tc>
          <w:tcPr>
            <w:tcW w:w="4804" w:type="dxa"/>
          </w:tcPr>
          <w:p w:rsidR="006A2060" w:rsidRDefault="006A2060" w:rsidP="008A1A10">
            <w:pPr>
              <w:jc w:val="center"/>
              <w:rPr>
                <w:b/>
                <w:color w:val="44546A" w:themeColor="text2"/>
                <w:sz w:val="28"/>
              </w:rPr>
            </w:pPr>
            <w:r>
              <w:rPr>
                <w:b/>
                <w:color w:val="44546A" w:themeColor="text2"/>
                <w:sz w:val="28"/>
              </w:rPr>
              <w:t>Healthy Participation</w:t>
            </w:r>
          </w:p>
          <w:p w:rsidR="006A2060" w:rsidRDefault="008A1A10" w:rsidP="008A1A10">
            <w:pPr>
              <w:jc w:val="center"/>
              <w:rPr>
                <w:b/>
                <w:color w:val="44546A" w:themeColor="text2"/>
                <w:sz w:val="28"/>
              </w:rPr>
            </w:pPr>
            <w:r w:rsidRPr="00CC38BC">
              <w:rPr>
                <w:sz w:val="20"/>
                <w:szCs w:val="20"/>
              </w:rPr>
              <w:t xml:space="preserve">Pupils will understand why regular exercise has a positive effective on their own health, fitness and social </w:t>
            </w:r>
            <w:proofErr w:type="spellStart"/>
            <w:r w:rsidRPr="00CC38BC">
              <w:rPr>
                <w:sz w:val="20"/>
                <w:szCs w:val="20"/>
              </w:rPr>
              <w:t>well being</w:t>
            </w:r>
            <w:proofErr w:type="spellEnd"/>
            <w:r w:rsidRPr="00CC38BC">
              <w:rPr>
                <w:sz w:val="20"/>
                <w:szCs w:val="20"/>
              </w:rPr>
              <w:t>. Suggest any athletics clubs within the school timetable and promote community links. Highlight athletic events and the relevant components of fitness needed.</w:t>
            </w:r>
            <w:r w:rsidRPr="00CC38BC">
              <w:rPr>
                <w:i/>
                <w:sz w:val="20"/>
                <w:szCs w:val="20"/>
              </w:rPr>
              <w:t xml:space="preserve">  i.e. coordination, reaction time, speed, balance, power and agility.</w:t>
            </w:r>
          </w:p>
        </w:tc>
      </w:tr>
    </w:tbl>
    <w:p w:rsidR="006A2060" w:rsidRDefault="006A2060" w:rsidP="006A2060">
      <w:pPr>
        <w:jc w:val="center"/>
        <w:rPr>
          <w:b/>
          <w:color w:val="44546A" w:themeColor="text2"/>
          <w:sz w:val="28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6A2060" w:rsidTr="008A1A10">
        <w:trPr>
          <w:trHeight w:val="1014"/>
        </w:trPr>
        <w:tc>
          <w:tcPr>
            <w:tcW w:w="7225" w:type="dxa"/>
          </w:tcPr>
          <w:p w:rsidR="006A2060" w:rsidRDefault="006A2060" w:rsidP="008A1A10">
            <w:pPr>
              <w:jc w:val="center"/>
              <w:rPr>
                <w:b/>
                <w:color w:val="44546A" w:themeColor="text2"/>
                <w:sz w:val="28"/>
              </w:rPr>
            </w:pPr>
            <w:r>
              <w:rPr>
                <w:b/>
                <w:color w:val="44546A" w:themeColor="text2"/>
                <w:sz w:val="28"/>
              </w:rPr>
              <w:t>Cross-Curricular Links</w:t>
            </w:r>
          </w:p>
          <w:p w:rsidR="006A2060" w:rsidRDefault="008A1A10" w:rsidP="008A1A10">
            <w:pPr>
              <w:jc w:val="center"/>
              <w:rPr>
                <w:b/>
                <w:color w:val="44546A" w:themeColor="text2"/>
                <w:sz w:val="28"/>
              </w:rPr>
            </w:pPr>
            <w:r w:rsidRPr="00CC38BC">
              <w:rPr>
                <w:sz w:val="20"/>
                <w:szCs w:val="20"/>
              </w:rPr>
              <w:t xml:space="preserve">Literacy (key words), Citizenship (sportsmanship &amp; </w:t>
            </w:r>
            <w:proofErr w:type="gramStart"/>
            <w:r w:rsidRPr="00CC38BC">
              <w:rPr>
                <w:sz w:val="20"/>
                <w:szCs w:val="20"/>
              </w:rPr>
              <w:t>cooperation )</w:t>
            </w:r>
            <w:proofErr w:type="gramEnd"/>
            <w:r w:rsidRPr="00CC38BC">
              <w:rPr>
                <w:sz w:val="20"/>
                <w:szCs w:val="20"/>
              </w:rPr>
              <w:t>, Science (muscle names, bodily functions and healthy lifestyle consequences), Maths (measuring distances, collating data &amp; comparing recordings against other bests)</w:t>
            </w:r>
          </w:p>
        </w:tc>
        <w:tc>
          <w:tcPr>
            <w:tcW w:w="7229" w:type="dxa"/>
          </w:tcPr>
          <w:p w:rsidR="006A2060" w:rsidRDefault="006A2060" w:rsidP="008A1A10">
            <w:pPr>
              <w:jc w:val="center"/>
              <w:rPr>
                <w:b/>
                <w:color w:val="44546A" w:themeColor="text2"/>
                <w:sz w:val="28"/>
              </w:rPr>
            </w:pPr>
            <w:r>
              <w:rPr>
                <w:b/>
                <w:color w:val="44546A" w:themeColor="text2"/>
                <w:sz w:val="28"/>
              </w:rPr>
              <w:t>Recommended Reading</w:t>
            </w:r>
          </w:p>
          <w:p w:rsidR="008A1A10" w:rsidRPr="008A1A10" w:rsidRDefault="008A1A10" w:rsidP="008A1A10">
            <w:pPr>
              <w:outlineLvl w:val="1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8A1A10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Running with the Kenyans: Discovering the Secrets of the Fastest People on Earth</w:t>
            </w:r>
          </w:p>
          <w:p w:rsidR="006A2060" w:rsidRPr="008A1A10" w:rsidRDefault="008A1A10" w:rsidP="008A1A10">
            <w:pPr>
              <w:outlineLvl w:val="1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8A1A10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 xml:space="preserve">Book by </w:t>
            </w:r>
            <w:proofErr w:type="spellStart"/>
            <w:r w:rsidRPr="008A1A10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Adharanand</w:t>
            </w:r>
            <w:proofErr w:type="spellEnd"/>
            <w:r w:rsidRPr="008A1A10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 xml:space="preserve"> Finn</w:t>
            </w:r>
          </w:p>
          <w:p w:rsidR="008A1A10" w:rsidRPr="008A1A10" w:rsidRDefault="008A1A10" w:rsidP="008A1A10">
            <w:pPr>
              <w:outlineLvl w:val="1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</w:p>
          <w:p w:rsidR="008A1A10" w:rsidRPr="008A1A10" w:rsidRDefault="008A1A10" w:rsidP="008A1A10">
            <w:pPr>
              <w:outlineLvl w:val="1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8A1A10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The Guinness Book of Track &amp; Field Athletics: Facts &amp; Feats</w:t>
            </w:r>
          </w:p>
          <w:p w:rsidR="008A1A10" w:rsidRPr="000D05F3" w:rsidRDefault="008A1A10" w:rsidP="008A1A10">
            <w:pPr>
              <w:outlineLvl w:val="1"/>
              <w:rPr>
                <w:rFonts w:eastAsia="Times New Roman" w:cstheme="minorHAnsi"/>
                <w:bCs/>
                <w:color w:val="44546A" w:themeColor="text2"/>
                <w:sz w:val="28"/>
                <w:szCs w:val="36"/>
                <w:lang w:eastAsia="en-GB"/>
              </w:rPr>
            </w:pPr>
            <w:r w:rsidRPr="008A1A10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Book by Matthews, Peter</w:t>
            </w:r>
          </w:p>
        </w:tc>
      </w:tr>
    </w:tbl>
    <w:p w:rsidR="006A2060" w:rsidRDefault="006A2060" w:rsidP="006A2060">
      <w:pPr>
        <w:rPr>
          <w:b/>
          <w:color w:val="44546A" w:themeColor="text2"/>
          <w:sz w:val="28"/>
        </w:rPr>
      </w:pPr>
    </w:p>
    <w:p w:rsidR="006A2060" w:rsidRDefault="006A2060" w:rsidP="006B39F5">
      <w:pPr>
        <w:jc w:val="center"/>
        <w:rPr>
          <w:b/>
          <w:color w:val="44546A" w:themeColor="text2"/>
          <w:sz w:val="28"/>
        </w:rPr>
      </w:pPr>
    </w:p>
    <w:p w:rsidR="006B39F5" w:rsidRDefault="006B39F5" w:rsidP="006A2060">
      <w:pPr>
        <w:rPr>
          <w:b/>
          <w:color w:val="44546A" w:themeColor="text2"/>
          <w:sz w:val="28"/>
        </w:rPr>
      </w:pPr>
    </w:p>
    <w:tbl>
      <w:tblPr>
        <w:tblStyle w:val="TableGrid"/>
        <w:tblW w:w="13703" w:type="dxa"/>
        <w:tblLayout w:type="fixed"/>
        <w:tblLook w:val="04A0" w:firstRow="1" w:lastRow="0" w:firstColumn="1" w:lastColumn="0" w:noHBand="0" w:noVBand="1"/>
      </w:tblPr>
      <w:tblGrid>
        <w:gridCol w:w="832"/>
        <w:gridCol w:w="992"/>
        <w:gridCol w:w="1756"/>
        <w:gridCol w:w="3725"/>
        <w:gridCol w:w="3199"/>
        <w:gridCol w:w="3199"/>
      </w:tblGrid>
      <w:tr w:rsidR="006A2060" w:rsidTr="006A2060">
        <w:tc>
          <w:tcPr>
            <w:tcW w:w="832" w:type="dxa"/>
          </w:tcPr>
          <w:p w:rsidR="006A2060" w:rsidRPr="00AA5FD8" w:rsidRDefault="006A2060" w:rsidP="006A20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Lesson</w:t>
            </w:r>
          </w:p>
        </w:tc>
        <w:tc>
          <w:tcPr>
            <w:tcW w:w="992" w:type="dxa"/>
          </w:tcPr>
          <w:p w:rsidR="006A2060" w:rsidRPr="00AA5FD8" w:rsidRDefault="006A2060" w:rsidP="006A2060">
            <w:pPr>
              <w:jc w:val="center"/>
              <w:rPr>
                <w:b/>
              </w:rPr>
            </w:pPr>
            <w:r w:rsidRPr="00AA5FD8">
              <w:rPr>
                <w:b/>
              </w:rPr>
              <w:t>Core Skill</w:t>
            </w:r>
          </w:p>
        </w:tc>
        <w:tc>
          <w:tcPr>
            <w:tcW w:w="1756" w:type="dxa"/>
          </w:tcPr>
          <w:p w:rsidR="006A2060" w:rsidRPr="00AA5FD8" w:rsidRDefault="006A2060" w:rsidP="006A2060">
            <w:pPr>
              <w:jc w:val="center"/>
              <w:rPr>
                <w:b/>
              </w:rPr>
            </w:pPr>
            <w:r>
              <w:rPr>
                <w:b/>
              </w:rPr>
              <w:t>Lesson Objective</w:t>
            </w:r>
          </w:p>
        </w:tc>
        <w:tc>
          <w:tcPr>
            <w:tcW w:w="3725" w:type="dxa"/>
          </w:tcPr>
          <w:p w:rsidR="006A2060" w:rsidRPr="00AA5FD8" w:rsidRDefault="006A2060" w:rsidP="006A2060">
            <w:pPr>
              <w:jc w:val="center"/>
              <w:rPr>
                <w:b/>
              </w:rPr>
            </w:pPr>
            <w:r>
              <w:rPr>
                <w:b/>
              </w:rPr>
              <w:t>Teaching Points</w:t>
            </w:r>
          </w:p>
        </w:tc>
        <w:tc>
          <w:tcPr>
            <w:tcW w:w="3199" w:type="dxa"/>
          </w:tcPr>
          <w:p w:rsidR="006A2060" w:rsidRDefault="006A2060" w:rsidP="006A2060">
            <w:pPr>
              <w:jc w:val="center"/>
              <w:rPr>
                <w:b/>
              </w:rPr>
            </w:pPr>
            <w:r w:rsidRPr="00D33FD4">
              <w:rPr>
                <w:b/>
              </w:rPr>
              <w:t>Suggested Drills</w:t>
            </w:r>
          </w:p>
        </w:tc>
        <w:tc>
          <w:tcPr>
            <w:tcW w:w="3199" w:type="dxa"/>
          </w:tcPr>
          <w:p w:rsidR="006A2060" w:rsidRPr="0086019E" w:rsidRDefault="006A2060" w:rsidP="006A20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Questions to be asked?</w:t>
            </w:r>
          </w:p>
        </w:tc>
      </w:tr>
      <w:tr w:rsidR="006A2060" w:rsidTr="006A2060">
        <w:trPr>
          <w:trHeight w:val="2197"/>
        </w:trPr>
        <w:tc>
          <w:tcPr>
            <w:tcW w:w="832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 w:rsidRPr="00643AD0">
              <w:rPr>
                <w:sz w:val="20"/>
                <w:szCs w:val="20"/>
              </w:rPr>
              <w:t>1&amp;2</w:t>
            </w:r>
          </w:p>
        </w:tc>
        <w:tc>
          <w:tcPr>
            <w:tcW w:w="992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 w:rsidRPr="00643AD0">
              <w:rPr>
                <w:sz w:val="20"/>
                <w:szCs w:val="20"/>
              </w:rPr>
              <w:t>Throws</w:t>
            </w:r>
          </w:p>
        </w:tc>
        <w:tc>
          <w:tcPr>
            <w:tcW w:w="1756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consolidate the learning of throws and to demonstrate this is a competitive situation. </w:t>
            </w:r>
          </w:p>
        </w:tc>
        <w:tc>
          <w:tcPr>
            <w:tcW w:w="3725" w:type="dxa"/>
          </w:tcPr>
          <w:p w:rsidR="006A2060" w:rsidRPr="008A3705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 w:rsidRPr="008A3705">
              <w:rPr>
                <w:b/>
                <w:color w:val="FF0000"/>
                <w:sz w:val="18"/>
                <w:szCs w:val="18"/>
              </w:rPr>
              <w:t xml:space="preserve">Discus: </w:t>
            </w:r>
          </w:p>
          <w:p w:rsidR="006A2060" w:rsidRPr="008A3705" w:rsidRDefault="006A2060" w:rsidP="006A2060">
            <w:pPr>
              <w:rPr>
                <w:b/>
                <w:sz w:val="18"/>
                <w:szCs w:val="18"/>
              </w:rPr>
            </w:pPr>
            <w:r w:rsidRPr="008A3705">
              <w:rPr>
                <w:b/>
                <w:sz w:val="18"/>
                <w:szCs w:val="18"/>
              </w:rPr>
              <w:t>Holding the discus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Spread fingers out with index finger in line with wrist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Place fingers first knuckles over the disc</w:t>
            </w:r>
          </w:p>
          <w:p w:rsidR="006A2060" w:rsidRPr="008A3705" w:rsidRDefault="006A2060" w:rsidP="006A2060">
            <w:pPr>
              <w:rPr>
                <w:b/>
                <w:sz w:val="18"/>
                <w:szCs w:val="18"/>
              </w:rPr>
            </w:pPr>
            <w:r w:rsidRPr="008A3705">
              <w:rPr>
                <w:b/>
                <w:sz w:val="18"/>
                <w:szCs w:val="18"/>
              </w:rPr>
              <w:t>Release the discus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Palm down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Squeeze the discus out (bar of soap)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Discus to roll off the index finger</w:t>
            </w:r>
          </w:p>
          <w:p w:rsidR="006A2060" w:rsidRPr="008A3705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 w:rsidRPr="008A3705">
              <w:rPr>
                <w:b/>
                <w:color w:val="FF0000"/>
                <w:sz w:val="18"/>
                <w:szCs w:val="18"/>
              </w:rPr>
              <w:t>Javelin: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Side on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Straight arm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head facing front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Pull arm through</w:t>
            </w:r>
          </w:p>
          <w:p w:rsidR="006A2060" w:rsidRPr="008A3705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 w:rsidRPr="008A3705">
              <w:rPr>
                <w:b/>
                <w:color w:val="FF0000"/>
                <w:sz w:val="18"/>
                <w:szCs w:val="18"/>
              </w:rPr>
              <w:t>Shot Putt:</w:t>
            </w:r>
          </w:p>
          <w:p w:rsidR="006A2060" w:rsidRPr="008A3705" w:rsidRDefault="006A2060" w:rsidP="006A2060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Dirty neck/Finger tips</w:t>
            </w:r>
          </w:p>
          <w:p w:rsidR="006A2060" w:rsidRPr="008A3705" w:rsidRDefault="006A2060" w:rsidP="006A2060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Clean palm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Usain bolt (High elbow)</w:t>
            </w:r>
          </w:p>
        </w:tc>
        <w:tc>
          <w:tcPr>
            <w:tcW w:w="3199" w:type="dxa"/>
          </w:tcPr>
          <w:p w:rsidR="006A2060" w:rsidRDefault="006A2060" w:rsidP="006A2060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Introduction to Discus</w:t>
            </w:r>
          </w:p>
          <w:p w:rsidR="006A2060" w:rsidRPr="00714ED3" w:rsidRDefault="004378B7" w:rsidP="006A2060">
            <w:pPr>
              <w:rPr>
                <w:color w:val="44546A" w:themeColor="text2"/>
                <w:sz w:val="18"/>
                <w:szCs w:val="18"/>
              </w:rPr>
            </w:pPr>
            <w:hyperlink r:id="rId8" w:history="1">
              <w:r w:rsidR="006A2060" w:rsidRPr="00714ED3">
                <w:rPr>
                  <w:rStyle w:val="Hyperlink"/>
                  <w:sz w:val="18"/>
                  <w:szCs w:val="18"/>
                </w:rPr>
                <w:t>https://www.youtube.com/watch?v=BAEIpvi5CB8</w:t>
              </w:r>
            </w:hyperlink>
            <w:r w:rsidR="006A2060" w:rsidRPr="00714ED3">
              <w:rPr>
                <w:color w:val="44546A" w:themeColor="text2"/>
                <w:sz w:val="18"/>
                <w:szCs w:val="18"/>
              </w:rPr>
              <w:t xml:space="preserve"> </w:t>
            </w:r>
          </w:p>
          <w:p w:rsidR="006A2060" w:rsidRDefault="006A2060" w:rsidP="006A2060">
            <w:pPr>
              <w:rPr>
                <w:b/>
                <w:sz w:val="18"/>
                <w:szCs w:val="20"/>
              </w:rPr>
            </w:pPr>
          </w:p>
          <w:p w:rsidR="006A2060" w:rsidRDefault="006A2060" w:rsidP="006A2060">
            <w:pPr>
              <w:rPr>
                <w:b/>
                <w:sz w:val="18"/>
                <w:szCs w:val="20"/>
              </w:rPr>
            </w:pPr>
          </w:p>
          <w:p w:rsidR="006A2060" w:rsidRDefault="006A2060" w:rsidP="006A2060">
            <w:pPr>
              <w:rPr>
                <w:b/>
                <w:sz w:val="18"/>
                <w:szCs w:val="20"/>
              </w:rPr>
            </w:pPr>
          </w:p>
          <w:p w:rsidR="006A2060" w:rsidRDefault="006A2060" w:rsidP="006A2060">
            <w:pPr>
              <w:rPr>
                <w:b/>
                <w:sz w:val="18"/>
                <w:szCs w:val="20"/>
              </w:rPr>
            </w:pPr>
          </w:p>
          <w:p w:rsidR="006A2060" w:rsidRDefault="006A2060" w:rsidP="006A2060">
            <w:pPr>
              <w:rPr>
                <w:b/>
                <w:sz w:val="18"/>
                <w:szCs w:val="20"/>
              </w:rPr>
            </w:pPr>
          </w:p>
          <w:p w:rsidR="006A2060" w:rsidRDefault="006A2060" w:rsidP="006A2060">
            <w:pPr>
              <w:rPr>
                <w:b/>
                <w:sz w:val="18"/>
                <w:szCs w:val="20"/>
              </w:rPr>
            </w:pPr>
          </w:p>
          <w:p w:rsidR="006A2060" w:rsidRDefault="006A2060" w:rsidP="006A2060">
            <w:pPr>
              <w:rPr>
                <w:b/>
                <w:sz w:val="18"/>
                <w:szCs w:val="20"/>
              </w:rPr>
            </w:pPr>
          </w:p>
          <w:p w:rsidR="006A2060" w:rsidRDefault="006A2060" w:rsidP="006A2060">
            <w:pPr>
              <w:rPr>
                <w:b/>
                <w:sz w:val="18"/>
                <w:szCs w:val="20"/>
              </w:rPr>
            </w:pPr>
          </w:p>
          <w:p w:rsidR="006A2060" w:rsidRPr="00D90B42" w:rsidRDefault="006A2060" w:rsidP="006A2060">
            <w:pPr>
              <w:rPr>
                <w:b/>
                <w:sz w:val="18"/>
                <w:szCs w:val="20"/>
              </w:rPr>
            </w:pPr>
            <w:r w:rsidRPr="00D90B42">
              <w:rPr>
                <w:b/>
                <w:sz w:val="18"/>
                <w:szCs w:val="20"/>
              </w:rPr>
              <w:t>Introduction to Javelin</w:t>
            </w:r>
          </w:p>
          <w:p w:rsidR="006A2060" w:rsidRPr="00714ED3" w:rsidRDefault="004378B7" w:rsidP="006A2060">
            <w:pPr>
              <w:rPr>
                <w:sz w:val="18"/>
                <w:szCs w:val="18"/>
              </w:rPr>
            </w:pPr>
            <w:hyperlink r:id="rId9" w:history="1">
              <w:r w:rsidR="006A2060" w:rsidRPr="00714ED3">
                <w:rPr>
                  <w:rStyle w:val="Hyperlink"/>
                  <w:sz w:val="18"/>
                  <w:szCs w:val="18"/>
                </w:rPr>
                <w:t>https://www.youtube.com/watch?v=vZJauZaKzZY</w:t>
              </w:r>
            </w:hyperlink>
            <w:r w:rsidR="006A2060" w:rsidRPr="00714ED3">
              <w:rPr>
                <w:sz w:val="18"/>
                <w:szCs w:val="18"/>
              </w:rPr>
              <w:t xml:space="preserve"> </w:t>
            </w:r>
          </w:p>
          <w:p w:rsidR="006A2060" w:rsidRDefault="006A2060" w:rsidP="006A2060">
            <w:pPr>
              <w:rPr>
                <w:sz w:val="20"/>
                <w:szCs w:val="20"/>
              </w:rPr>
            </w:pPr>
          </w:p>
          <w:p w:rsidR="006A2060" w:rsidRDefault="006A2060" w:rsidP="006A2060">
            <w:pPr>
              <w:rPr>
                <w:sz w:val="20"/>
                <w:szCs w:val="20"/>
              </w:rPr>
            </w:pPr>
          </w:p>
          <w:p w:rsidR="006A2060" w:rsidRPr="00D90B42" w:rsidRDefault="006A2060" w:rsidP="006A2060">
            <w:pPr>
              <w:rPr>
                <w:color w:val="44546A" w:themeColor="text2"/>
                <w:sz w:val="14"/>
              </w:rPr>
            </w:pPr>
            <w:r w:rsidRPr="00D90B42">
              <w:rPr>
                <w:b/>
                <w:sz w:val="18"/>
                <w:szCs w:val="20"/>
              </w:rPr>
              <w:t>Introduction to Shot Putt</w:t>
            </w:r>
            <w:r w:rsidRPr="00D90B42">
              <w:rPr>
                <w:color w:val="44546A" w:themeColor="text2"/>
                <w:sz w:val="14"/>
              </w:rPr>
              <w:t xml:space="preserve"> </w:t>
            </w:r>
            <w:hyperlink r:id="rId10" w:history="1">
              <w:r w:rsidRPr="00714ED3">
                <w:rPr>
                  <w:rStyle w:val="Hyperlink"/>
                  <w:sz w:val="18"/>
                  <w:szCs w:val="18"/>
                </w:rPr>
                <w:t>https://www.youtube.com/watch?v=cfwxooD403w</w:t>
              </w:r>
            </w:hyperlink>
            <w:r>
              <w:rPr>
                <w:color w:val="44546A" w:themeColor="text2"/>
                <w:sz w:val="14"/>
              </w:rPr>
              <w:t xml:space="preserve"> </w:t>
            </w:r>
          </w:p>
          <w:p w:rsidR="006A2060" w:rsidRPr="00D90B42" w:rsidRDefault="006A2060" w:rsidP="006A2060">
            <w:pPr>
              <w:rPr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:rsidR="006A2060" w:rsidRPr="00D0365E" w:rsidRDefault="006A2060" w:rsidP="006A2060">
            <w:pPr>
              <w:rPr>
                <w:b/>
                <w:sz w:val="20"/>
                <w:szCs w:val="20"/>
              </w:rPr>
            </w:pPr>
            <w:r w:rsidRPr="00D0365E">
              <w:rPr>
                <w:b/>
                <w:sz w:val="20"/>
                <w:szCs w:val="20"/>
              </w:rPr>
              <w:t>Retrieval:</w:t>
            </w:r>
          </w:p>
          <w:p w:rsidR="006A2060" w:rsidRPr="00D0365E" w:rsidRDefault="006A2060" w:rsidP="006A2060">
            <w:pPr>
              <w:rPr>
                <w:b/>
                <w:sz w:val="20"/>
                <w:szCs w:val="20"/>
              </w:rPr>
            </w:pPr>
          </w:p>
          <w:p w:rsidR="006A2060" w:rsidRDefault="006A2060" w:rsidP="006A2060">
            <w:pPr>
              <w:rPr>
                <w:rStyle w:val="Hyperlink"/>
                <w:rFonts w:cstheme="minorHAnsi"/>
                <w:b/>
                <w:sz w:val="18"/>
                <w:szCs w:val="18"/>
              </w:rPr>
            </w:pPr>
            <w:r w:rsidRPr="00072BF8">
              <w:rPr>
                <w:rFonts w:cstheme="minorHAnsi"/>
                <w:b/>
                <w:sz w:val="18"/>
                <w:szCs w:val="18"/>
              </w:rPr>
              <w:t xml:space="preserve">Students are using their knowledge of the skill to assess the effectiveness of a peer performance. They should be encouraged to use </w:t>
            </w:r>
            <w:hyperlink r:id="rId11" w:history="1">
              <w:r w:rsidRPr="00072BF8">
                <w:rPr>
                  <w:rStyle w:val="Hyperlink"/>
                  <w:rFonts w:cstheme="minorHAnsi"/>
                  <w:b/>
                  <w:sz w:val="18"/>
                  <w:szCs w:val="18"/>
                </w:rPr>
                <w:t>WWW.EBI</w:t>
              </w:r>
            </w:hyperlink>
          </w:p>
          <w:p w:rsidR="00D41D5A" w:rsidRDefault="00D41D5A" w:rsidP="006A2060">
            <w:pPr>
              <w:rPr>
                <w:rFonts w:cstheme="minorHAnsi"/>
                <w:b/>
                <w:sz w:val="18"/>
                <w:szCs w:val="18"/>
              </w:rPr>
            </w:pPr>
          </w:p>
          <w:p w:rsidR="00D41D5A" w:rsidRPr="00072BF8" w:rsidRDefault="00D41D5A" w:rsidP="006A206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At what angle should you release the projectile?</w:t>
            </w:r>
          </w:p>
          <w:p w:rsidR="006A2060" w:rsidRDefault="006A2060" w:rsidP="006A2060">
            <w:pPr>
              <w:rPr>
                <w:rFonts w:cstheme="minorHAnsi"/>
                <w:sz w:val="18"/>
                <w:szCs w:val="18"/>
              </w:rPr>
            </w:pPr>
          </w:p>
          <w:p w:rsidR="00723ABD" w:rsidRDefault="00723ABD" w:rsidP="006A206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role does strength and coordination play in producing an excellent throw?</w:t>
            </w:r>
          </w:p>
          <w:p w:rsidR="00723ABD" w:rsidRDefault="00723ABD" w:rsidP="006A2060">
            <w:pPr>
              <w:rPr>
                <w:rFonts w:cstheme="minorHAnsi"/>
                <w:sz w:val="18"/>
                <w:szCs w:val="18"/>
              </w:rPr>
            </w:pPr>
          </w:p>
          <w:p w:rsidR="006A2060" w:rsidRPr="00072BF8" w:rsidRDefault="006A2060" w:rsidP="006A206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72BF8">
              <w:rPr>
                <w:rFonts w:cstheme="minorHAnsi"/>
                <w:i/>
                <w:color w:val="FF0000"/>
                <w:sz w:val="18"/>
                <w:szCs w:val="18"/>
              </w:rPr>
              <w:t>Application of knowledge to peer assess.</w:t>
            </w:r>
          </w:p>
        </w:tc>
      </w:tr>
      <w:tr w:rsidR="006A2060" w:rsidTr="006A2060">
        <w:trPr>
          <w:trHeight w:val="2197"/>
        </w:trPr>
        <w:tc>
          <w:tcPr>
            <w:tcW w:w="832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3&amp;4</w:t>
            </w:r>
          </w:p>
        </w:tc>
        <w:tc>
          <w:tcPr>
            <w:tcW w:w="992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Jumps</w:t>
            </w:r>
          </w:p>
        </w:tc>
        <w:tc>
          <w:tcPr>
            <w:tcW w:w="1756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consolidate the learning of jumps and to demonstrate this is a competitive situation.</w:t>
            </w:r>
          </w:p>
        </w:tc>
        <w:tc>
          <w:tcPr>
            <w:tcW w:w="3725" w:type="dxa"/>
          </w:tcPr>
          <w:p w:rsidR="006A2060" w:rsidRPr="008A3705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 w:rsidRPr="008A3705">
              <w:rPr>
                <w:b/>
                <w:color w:val="FF0000"/>
                <w:sz w:val="18"/>
                <w:szCs w:val="18"/>
              </w:rPr>
              <w:t xml:space="preserve">Long Jump: 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Speed on approach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Jump using one foot on the board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In flight arms swing above your head and drive legs up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Landing with two feet together</w:t>
            </w:r>
          </w:p>
          <w:p w:rsidR="006A2060" w:rsidRPr="008A3705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 w:rsidRPr="008A3705">
              <w:rPr>
                <w:b/>
                <w:color w:val="FF0000"/>
                <w:sz w:val="18"/>
                <w:szCs w:val="18"/>
              </w:rPr>
              <w:t>High Jump: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Approach using a curved run up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Drive/Jump off using your outside leg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Other leg drives up and over the bar along with the arms.</w:t>
            </w:r>
          </w:p>
          <w:p w:rsidR="006A2060" w:rsidRPr="008A3705" w:rsidRDefault="006A2060" w:rsidP="006A20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8A3705">
              <w:rPr>
                <w:sz w:val="18"/>
                <w:szCs w:val="18"/>
              </w:rPr>
              <w:t>Twist body and land on your back with knees raised.</w:t>
            </w:r>
          </w:p>
        </w:tc>
        <w:tc>
          <w:tcPr>
            <w:tcW w:w="3199" w:type="dxa"/>
          </w:tcPr>
          <w:p w:rsidR="006A2060" w:rsidRDefault="006A2060" w:rsidP="006A2060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Introduction to Long Jump</w:t>
            </w:r>
          </w:p>
          <w:p w:rsidR="006A2060" w:rsidRDefault="004378B7" w:rsidP="006A2060">
            <w:pPr>
              <w:rPr>
                <w:sz w:val="18"/>
                <w:szCs w:val="20"/>
              </w:rPr>
            </w:pPr>
            <w:hyperlink r:id="rId12" w:history="1">
              <w:r w:rsidR="006A2060" w:rsidRPr="00781EF5">
                <w:rPr>
                  <w:rStyle w:val="Hyperlink"/>
                  <w:sz w:val="18"/>
                  <w:szCs w:val="20"/>
                </w:rPr>
                <w:t>https://www.youtube.com/watch?v=aYaTfHRSvhk</w:t>
              </w:r>
            </w:hyperlink>
            <w:r w:rsidR="006A2060">
              <w:rPr>
                <w:sz w:val="18"/>
                <w:szCs w:val="20"/>
              </w:rPr>
              <w:t xml:space="preserve"> </w:t>
            </w:r>
          </w:p>
          <w:p w:rsidR="006A2060" w:rsidRDefault="006A2060" w:rsidP="006A2060">
            <w:pPr>
              <w:rPr>
                <w:sz w:val="18"/>
                <w:szCs w:val="20"/>
              </w:rPr>
            </w:pPr>
          </w:p>
          <w:p w:rsidR="006A2060" w:rsidRDefault="006A2060" w:rsidP="006A2060">
            <w:pPr>
              <w:rPr>
                <w:sz w:val="18"/>
                <w:szCs w:val="20"/>
              </w:rPr>
            </w:pPr>
          </w:p>
          <w:p w:rsidR="006A2060" w:rsidRDefault="006A2060" w:rsidP="006A2060">
            <w:pPr>
              <w:rPr>
                <w:sz w:val="18"/>
                <w:szCs w:val="20"/>
              </w:rPr>
            </w:pPr>
          </w:p>
          <w:p w:rsidR="006A2060" w:rsidRPr="00714ED3" w:rsidRDefault="006A2060" w:rsidP="006A2060">
            <w:pPr>
              <w:rPr>
                <w:b/>
                <w:sz w:val="18"/>
                <w:szCs w:val="20"/>
              </w:rPr>
            </w:pPr>
            <w:r w:rsidRPr="00714ED3">
              <w:rPr>
                <w:b/>
                <w:sz w:val="18"/>
                <w:szCs w:val="20"/>
              </w:rPr>
              <w:t>How to High Jump</w:t>
            </w:r>
          </w:p>
          <w:p w:rsidR="006A2060" w:rsidRPr="00714ED3" w:rsidRDefault="004378B7" w:rsidP="006A2060">
            <w:pPr>
              <w:rPr>
                <w:sz w:val="18"/>
                <w:szCs w:val="20"/>
              </w:rPr>
            </w:pPr>
            <w:hyperlink r:id="rId13" w:history="1">
              <w:r w:rsidR="006A2060" w:rsidRPr="00781EF5">
                <w:rPr>
                  <w:rStyle w:val="Hyperlink"/>
                  <w:sz w:val="18"/>
                  <w:szCs w:val="20"/>
                </w:rPr>
                <w:t>https://www.youtube.com/watch?v=wnaYlvlgLm8</w:t>
              </w:r>
            </w:hyperlink>
            <w:r w:rsidR="006A2060">
              <w:rPr>
                <w:sz w:val="18"/>
                <w:szCs w:val="20"/>
              </w:rPr>
              <w:t xml:space="preserve"> </w:t>
            </w:r>
          </w:p>
        </w:tc>
        <w:tc>
          <w:tcPr>
            <w:tcW w:w="3199" w:type="dxa"/>
          </w:tcPr>
          <w:p w:rsidR="006A2060" w:rsidRPr="00D0365E" w:rsidRDefault="006A2060" w:rsidP="006A2060">
            <w:pPr>
              <w:rPr>
                <w:b/>
                <w:sz w:val="20"/>
                <w:szCs w:val="20"/>
              </w:rPr>
            </w:pPr>
            <w:r w:rsidRPr="00D0365E">
              <w:rPr>
                <w:b/>
                <w:sz w:val="20"/>
                <w:szCs w:val="20"/>
              </w:rPr>
              <w:t>Retrieval:</w:t>
            </w:r>
          </w:p>
          <w:p w:rsidR="006A2060" w:rsidRPr="00D0365E" w:rsidRDefault="006A2060" w:rsidP="006A2060">
            <w:pPr>
              <w:rPr>
                <w:b/>
                <w:sz w:val="20"/>
                <w:szCs w:val="20"/>
              </w:rPr>
            </w:pPr>
          </w:p>
          <w:p w:rsidR="006A2060" w:rsidRPr="00072BF8" w:rsidRDefault="006A2060" w:rsidP="006A2060">
            <w:pPr>
              <w:rPr>
                <w:rFonts w:cstheme="minorHAnsi"/>
                <w:b/>
                <w:sz w:val="18"/>
                <w:szCs w:val="18"/>
              </w:rPr>
            </w:pPr>
            <w:r w:rsidRPr="00072BF8">
              <w:rPr>
                <w:rFonts w:cstheme="minorHAnsi"/>
                <w:b/>
                <w:sz w:val="18"/>
                <w:szCs w:val="18"/>
              </w:rPr>
              <w:t xml:space="preserve">Students are using their knowledge of the skill to assess the effectiveness of a peer performance. They should be encouraged to use </w:t>
            </w:r>
            <w:hyperlink r:id="rId14" w:history="1">
              <w:r w:rsidRPr="00072BF8">
                <w:rPr>
                  <w:rStyle w:val="Hyperlink"/>
                  <w:rFonts w:cstheme="minorHAnsi"/>
                  <w:b/>
                  <w:sz w:val="18"/>
                  <w:szCs w:val="18"/>
                </w:rPr>
                <w:t>WWW.EBI</w:t>
              </w:r>
            </w:hyperlink>
          </w:p>
          <w:p w:rsidR="006A2060" w:rsidRDefault="006A2060" w:rsidP="006A2060">
            <w:pPr>
              <w:rPr>
                <w:rFonts w:cstheme="minorHAnsi"/>
                <w:sz w:val="18"/>
                <w:szCs w:val="18"/>
              </w:rPr>
            </w:pPr>
          </w:p>
          <w:p w:rsidR="006A2060" w:rsidRDefault="006A2060" w:rsidP="006A2060">
            <w:pPr>
              <w:ind w:left="360"/>
              <w:jc w:val="center"/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072BF8">
              <w:rPr>
                <w:rFonts w:cstheme="minorHAnsi"/>
                <w:i/>
                <w:color w:val="FF0000"/>
                <w:sz w:val="18"/>
                <w:szCs w:val="18"/>
              </w:rPr>
              <w:t>Application of knowledge to peer assess.</w:t>
            </w:r>
          </w:p>
          <w:p w:rsidR="00D41D5A" w:rsidRDefault="00D41D5A" w:rsidP="006A2060">
            <w:pPr>
              <w:ind w:left="360"/>
              <w:jc w:val="center"/>
              <w:rPr>
                <w:rFonts w:cstheme="minorHAnsi"/>
                <w:sz w:val="18"/>
                <w:szCs w:val="18"/>
              </w:rPr>
            </w:pPr>
          </w:p>
          <w:p w:rsidR="00D41D5A" w:rsidRDefault="00D41D5A" w:rsidP="00D41D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components of fitness are needed for a successful jump?</w:t>
            </w:r>
          </w:p>
          <w:p w:rsidR="00723ABD" w:rsidRDefault="00723ABD" w:rsidP="00D41D5A">
            <w:pPr>
              <w:rPr>
                <w:rFonts w:cstheme="minorHAnsi"/>
                <w:sz w:val="18"/>
                <w:szCs w:val="18"/>
              </w:rPr>
            </w:pPr>
          </w:p>
          <w:p w:rsidR="00723ABD" w:rsidRPr="00ED3061" w:rsidRDefault="00723ABD" w:rsidP="00D41D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can you break down the jump into 4 sections?</w:t>
            </w:r>
          </w:p>
        </w:tc>
      </w:tr>
      <w:tr w:rsidR="006A2060" w:rsidTr="006A2060">
        <w:trPr>
          <w:trHeight w:val="2197"/>
        </w:trPr>
        <w:tc>
          <w:tcPr>
            <w:tcW w:w="832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5&amp;6</w:t>
            </w:r>
          </w:p>
        </w:tc>
        <w:tc>
          <w:tcPr>
            <w:tcW w:w="992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Distance Running</w:t>
            </w:r>
          </w:p>
        </w:tc>
        <w:tc>
          <w:tcPr>
            <w:tcW w:w="1756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consolidate the learning of sprints and to demonstrate this is a competitive situation.</w:t>
            </w:r>
          </w:p>
        </w:tc>
        <w:tc>
          <w:tcPr>
            <w:tcW w:w="3725" w:type="dxa"/>
          </w:tcPr>
          <w:p w:rsidR="006A2060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 w:rsidRPr="008A3705">
              <w:rPr>
                <w:b/>
                <w:color w:val="FF0000"/>
                <w:sz w:val="18"/>
                <w:szCs w:val="18"/>
              </w:rPr>
              <w:t>100m/200m/400m:</w:t>
            </w:r>
          </w:p>
          <w:p w:rsidR="006A2060" w:rsidRPr="002D0B3A" w:rsidRDefault="006A2060" w:rsidP="006A20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2D0B3A">
              <w:rPr>
                <w:sz w:val="18"/>
                <w:szCs w:val="18"/>
              </w:rPr>
              <w:t>Crouched start and continue through drive phase</w:t>
            </w:r>
          </w:p>
          <w:p w:rsidR="006A2060" w:rsidRPr="002D0B3A" w:rsidRDefault="006A2060" w:rsidP="006A20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2D0B3A">
              <w:rPr>
                <w:sz w:val="18"/>
                <w:szCs w:val="18"/>
              </w:rPr>
              <w:t>Long strides with knees driving high</w:t>
            </w:r>
          </w:p>
          <w:p w:rsidR="006A2060" w:rsidRPr="002D0B3A" w:rsidRDefault="006A2060" w:rsidP="006A20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2D0B3A">
              <w:rPr>
                <w:sz w:val="18"/>
                <w:szCs w:val="18"/>
              </w:rPr>
              <w:t>Fast pumping arms</w:t>
            </w:r>
          </w:p>
          <w:p w:rsidR="006A2060" w:rsidRPr="002D0B3A" w:rsidRDefault="006A2060" w:rsidP="006A20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2D0B3A">
              <w:rPr>
                <w:sz w:val="18"/>
                <w:szCs w:val="18"/>
              </w:rPr>
              <w:t>Head up nice and straight.</w:t>
            </w:r>
          </w:p>
          <w:p w:rsidR="006A2060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 w:rsidRPr="008A3705">
              <w:rPr>
                <w:b/>
                <w:color w:val="FF0000"/>
                <w:sz w:val="18"/>
                <w:szCs w:val="18"/>
              </w:rPr>
              <w:t>Hurdles:</w:t>
            </w:r>
          </w:p>
          <w:p w:rsidR="006A2060" w:rsidRPr="00B57712" w:rsidRDefault="006A2060" w:rsidP="006A20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B57712">
              <w:rPr>
                <w:sz w:val="18"/>
                <w:szCs w:val="18"/>
              </w:rPr>
              <w:t>Driving leg extended over hurdle</w:t>
            </w:r>
          </w:p>
          <w:p w:rsidR="006A2060" w:rsidRPr="00B57712" w:rsidRDefault="006A2060" w:rsidP="006A20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B57712">
              <w:rPr>
                <w:sz w:val="18"/>
                <w:szCs w:val="18"/>
              </w:rPr>
              <w:t>Heel high and chest low</w:t>
            </w:r>
          </w:p>
          <w:p w:rsidR="006A2060" w:rsidRPr="00B57712" w:rsidRDefault="006A2060" w:rsidP="006A20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B57712">
              <w:rPr>
                <w:sz w:val="18"/>
                <w:szCs w:val="18"/>
              </w:rPr>
              <w:t>Reach forward with opposite arm</w:t>
            </w:r>
          </w:p>
          <w:p w:rsidR="006A2060" w:rsidRPr="002D0B3A" w:rsidRDefault="006A2060" w:rsidP="006A20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B57712">
              <w:rPr>
                <w:sz w:val="18"/>
                <w:szCs w:val="18"/>
              </w:rPr>
              <w:t>Keep head still.</w:t>
            </w:r>
          </w:p>
        </w:tc>
        <w:tc>
          <w:tcPr>
            <w:tcW w:w="3199" w:type="dxa"/>
          </w:tcPr>
          <w:p w:rsidR="006A2060" w:rsidRDefault="006A2060" w:rsidP="006A2060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Sprinting Technique</w:t>
            </w:r>
          </w:p>
          <w:p w:rsidR="006A2060" w:rsidRDefault="004378B7" w:rsidP="006A2060">
            <w:pPr>
              <w:rPr>
                <w:sz w:val="18"/>
                <w:szCs w:val="20"/>
              </w:rPr>
            </w:pPr>
            <w:hyperlink r:id="rId15" w:history="1">
              <w:r w:rsidR="006A2060" w:rsidRPr="00781EF5">
                <w:rPr>
                  <w:rStyle w:val="Hyperlink"/>
                  <w:sz w:val="18"/>
                  <w:szCs w:val="20"/>
                </w:rPr>
                <w:t>https://www.youtube.com/watch?v=-Ot-dP1xST4</w:t>
              </w:r>
            </w:hyperlink>
            <w:r w:rsidR="006A2060">
              <w:rPr>
                <w:sz w:val="18"/>
                <w:szCs w:val="20"/>
              </w:rPr>
              <w:t xml:space="preserve"> </w:t>
            </w:r>
          </w:p>
          <w:p w:rsidR="006A2060" w:rsidRDefault="006A2060" w:rsidP="006A2060">
            <w:pPr>
              <w:rPr>
                <w:sz w:val="18"/>
                <w:szCs w:val="20"/>
              </w:rPr>
            </w:pPr>
          </w:p>
          <w:p w:rsidR="006A2060" w:rsidRDefault="006A2060" w:rsidP="006A2060">
            <w:pPr>
              <w:rPr>
                <w:sz w:val="18"/>
                <w:szCs w:val="20"/>
              </w:rPr>
            </w:pPr>
          </w:p>
          <w:p w:rsidR="006A2060" w:rsidRDefault="006A2060" w:rsidP="006A2060">
            <w:pPr>
              <w:rPr>
                <w:sz w:val="18"/>
                <w:szCs w:val="20"/>
              </w:rPr>
            </w:pPr>
          </w:p>
          <w:p w:rsidR="006A2060" w:rsidRPr="00714ED3" w:rsidRDefault="006A2060" w:rsidP="006A2060">
            <w:pPr>
              <w:rPr>
                <w:b/>
                <w:sz w:val="18"/>
                <w:szCs w:val="20"/>
              </w:rPr>
            </w:pPr>
            <w:r w:rsidRPr="00714ED3">
              <w:rPr>
                <w:b/>
                <w:sz w:val="18"/>
                <w:szCs w:val="20"/>
              </w:rPr>
              <w:t>Hurdles Tips and Drills</w:t>
            </w:r>
          </w:p>
          <w:p w:rsidR="006A2060" w:rsidRPr="00714ED3" w:rsidRDefault="004378B7" w:rsidP="006A2060">
            <w:pPr>
              <w:rPr>
                <w:sz w:val="18"/>
                <w:szCs w:val="20"/>
              </w:rPr>
            </w:pPr>
            <w:hyperlink r:id="rId16" w:history="1">
              <w:r w:rsidR="006A2060" w:rsidRPr="00781EF5">
                <w:rPr>
                  <w:rStyle w:val="Hyperlink"/>
                  <w:sz w:val="18"/>
                  <w:szCs w:val="20"/>
                </w:rPr>
                <w:t>https://www.youtube.com/watch?v=uMUEyVJjENw</w:t>
              </w:r>
            </w:hyperlink>
            <w:r w:rsidR="006A2060">
              <w:rPr>
                <w:sz w:val="18"/>
                <w:szCs w:val="20"/>
              </w:rPr>
              <w:t xml:space="preserve"> </w:t>
            </w:r>
          </w:p>
        </w:tc>
        <w:tc>
          <w:tcPr>
            <w:tcW w:w="3199" w:type="dxa"/>
          </w:tcPr>
          <w:p w:rsidR="006A2060" w:rsidRPr="00D0365E" w:rsidRDefault="006A2060" w:rsidP="006A2060">
            <w:pPr>
              <w:rPr>
                <w:b/>
                <w:sz w:val="20"/>
                <w:szCs w:val="20"/>
              </w:rPr>
            </w:pPr>
            <w:r w:rsidRPr="00D0365E">
              <w:rPr>
                <w:b/>
                <w:sz w:val="20"/>
                <w:szCs w:val="20"/>
              </w:rPr>
              <w:t>Retrieval:</w:t>
            </w:r>
          </w:p>
          <w:p w:rsidR="006A2060" w:rsidRPr="00D0365E" w:rsidRDefault="006A2060" w:rsidP="006A2060">
            <w:pPr>
              <w:rPr>
                <w:b/>
                <w:sz w:val="20"/>
                <w:szCs w:val="20"/>
              </w:rPr>
            </w:pPr>
          </w:p>
          <w:p w:rsidR="006A2060" w:rsidRPr="00072BF8" w:rsidRDefault="006A2060" w:rsidP="006A2060">
            <w:pPr>
              <w:rPr>
                <w:rFonts w:cstheme="minorHAnsi"/>
                <w:b/>
                <w:sz w:val="18"/>
                <w:szCs w:val="18"/>
              </w:rPr>
            </w:pPr>
            <w:r w:rsidRPr="00072BF8">
              <w:rPr>
                <w:rFonts w:cstheme="minorHAnsi"/>
                <w:b/>
                <w:sz w:val="18"/>
                <w:szCs w:val="18"/>
              </w:rPr>
              <w:t xml:space="preserve">Students are using their knowledge of the skill to assess the effectiveness of a peer performance. They should be encouraged to use </w:t>
            </w:r>
            <w:hyperlink r:id="rId17" w:history="1">
              <w:r w:rsidRPr="00072BF8">
                <w:rPr>
                  <w:rStyle w:val="Hyperlink"/>
                  <w:rFonts w:cstheme="minorHAnsi"/>
                  <w:b/>
                  <w:sz w:val="18"/>
                  <w:szCs w:val="18"/>
                </w:rPr>
                <w:t>WWW.EBI</w:t>
              </w:r>
            </w:hyperlink>
          </w:p>
          <w:p w:rsidR="006A2060" w:rsidRDefault="006A2060" w:rsidP="006A2060">
            <w:pPr>
              <w:rPr>
                <w:rFonts w:cstheme="minorHAnsi"/>
                <w:sz w:val="18"/>
                <w:szCs w:val="18"/>
              </w:rPr>
            </w:pPr>
          </w:p>
          <w:p w:rsidR="006A2060" w:rsidRDefault="006A2060" w:rsidP="006A2060">
            <w:pPr>
              <w:ind w:left="360"/>
              <w:jc w:val="center"/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072BF8">
              <w:rPr>
                <w:rFonts w:cstheme="minorHAnsi"/>
                <w:i/>
                <w:color w:val="FF0000"/>
                <w:sz w:val="18"/>
                <w:szCs w:val="18"/>
              </w:rPr>
              <w:t>Application of knowledge to peer assess.</w:t>
            </w:r>
          </w:p>
          <w:p w:rsidR="00D41D5A" w:rsidRDefault="00D41D5A" w:rsidP="00D41D5A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D41D5A" w:rsidRDefault="00D41D5A" w:rsidP="00D41D5A">
            <w:pPr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is the most important part of a sprint race and why?</w:t>
            </w:r>
          </w:p>
          <w:p w:rsidR="00723ABD" w:rsidRDefault="00723ABD" w:rsidP="00D41D5A">
            <w:pPr>
              <w:ind w:left="360"/>
              <w:rPr>
                <w:rFonts w:cstheme="minorHAnsi"/>
                <w:sz w:val="18"/>
                <w:szCs w:val="18"/>
              </w:rPr>
            </w:pPr>
          </w:p>
          <w:p w:rsidR="00723ABD" w:rsidRPr="00ED3061" w:rsidRDefault="00723ABD" w:rsidP="00D41D5A">
            <w:pPr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components of fitness are most important for a fast start?</w:t>
            </w:r>
          </w:p>
        </w:tc>
      </w:tr>
      <w:tr w:rsidR="006A2060" w:rsidTr="006A2060">
        <w:trPr>
          <w:trHeight w:val="2197"/>
        </w:trPr>
        <w:tc>
          <w:tcPr>
            <w:tcW w:w="832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Distance Running</w:t>
            </w:r>
          </w:p>
        </w:tc>
        <w:tc>
          <w:tcPr>
            <w:tcW w:w="1756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consolidate the learning of middle distance running and to demonstrate this is a competitive situation.</w:t>
            </w:r>
          </w:p>
        </w:tc>
        <w:tc>
          <w:tcPr>
            <w:tcW w:w="3725" w:type="dxa"/>
          </w:tcPr>
          <w:p w:rsidR="006A2060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 w:rsidRPr="008A3705">
              <w:rPr>
                <w:b/>
                <w:color w:val="FF0000"/>
                <w:sz w:val="18"/>
                <w:szCs w:val="18"/>
              </w:rPr>
              <w:t>800m/1500m:</w:t>
            </w:r>
          </w:p>
          <w:p w:rsidR="006A2060" w:rsidRPr="00B57712" w:rsidRDefault="006A2060" w:rsidP="006A20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B57712">
              <w:rPr>
                <w:sz w:val="18"/>
                <w:szCs w:val="18"/>
              </w:rPr>
              <w:t>Upright posture with head still</w:t>
            </w:r>
          </w:p>
          <w:p w:rsidR="006A2060" w:rsidRPr="00B57712" w:rsidRDefault="006A2060" w:rsidP="006A20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B57712">
              <w:rPr>
                <w:sz w:val="18"/>
                <w:szCs w:val="18"/>
              </w:rPr>
              <w:t>Controlled arm action</w:t>
            </w:r>
          </w:p>
          <w:p w:rsidR="006A2060" w:rsidRPr="00B57712" w:rsidRDefault="006A2060" w:rsidP="006A20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B57712">
              <w:rPr>
                <w:sz w:val="18"/>
                <w:szCs w:val="18"/>
              </w:rPr>
              <w:t>Keep body relaxed.</w:t>
            </w:r>
          </w:p>
          <w:p w:rsidR="006A2060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 w:rsidRPr="008A3705">
              <w:rPr>
                <w:b/>
                <w:color w:val="FF0000"/>
                <w:sz w:val="18"/>
                <w:szCs w:val="18"/>
              </w:rPr>
              <w:t>Cross Country:</w:t>
            </w:r>
          </w:p>
          <w:p w:rsidR="006A2060" w:rsidRPr="00B57712" w:rsidRDefault="006A2060" w:rsidP="006A206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B57712">
              <w:rPr>
                <w:sz w:val="18"/>
                <w:szCs w:val="18"/>
              </w:rPr>
              <w:t>Upright posture with head still</w:t>
            </w:r>
          </w:p>
          <w:p w:rsidR="006A2060" w:rsidRPr="00B57712" w:rsidRDefault="006A2060" w:rsidP="006A206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B57712">
              <w:rPr>
                <w:sz w:val="18"/>
                <w:szCs w:val="18"/>
              </w:rPr>
              <w:t>Controlled arm action</w:t>
            </w:r>
          </w:p>
          <w:p w:rsidR="006A2060" w:rsidRPr="00B57712" w:rsidRDefault="006A2060" w:rsidP="006A206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B57712">
              <w:rPr>
                <w:sz w:val="18"/>
                <w:szCs w:val="18"/>
              </w:rPr>
              <w:t>Keep body relaxed.</w:t>
            </w:r>
          </w:p>
          <w:p w:rsidR="006A2060" w:rsidRPr="008A3705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</w:tcPr>
          <w:p w:rsidR="006A2060" w:rsidRDefault="006A2060" w:rsidP="006A2060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Middle Distance Training</w:t>
            </w:r>
          </w:p>
          <w:p w:rsidR="006A2060" w:rsidRPr="00714ED3" w:rsidRDefault="004378B7" w:rsidP="006A2060">
            <w:pPr>
              <w:rPr>
                <w:sz w:val="18"/>
                <w:szCs w:val="20"/>
              </w:rPr>
            </w:pPr>
            <w:hyperlink r:id="rId18" w:history="1">
              <w:r w:rsidR="006A2060" w:rsidRPr="00781EF5">
                <w:rPr>
                  <w:rStyle w:val="Hyperlink"/>
                  <w:sz w:val="18"/>
                  <w:szCs w:val="20"/>
                </w:rPr>
                <w:t>https://www.youtube.com/watch?v=XKxJLxOgtKo</w:t>
              </w:r>
            </w:hyperlink>
            <w:r w:rsidR="006A2060">
              <w:rPr>
                <w:sz w:val="18"/>
                <w:szCs w:val="20"/>
              </w:rPr>
              <w:t xml:space="preserve"> </w:t>
            </w:r>
          </w:p>
        </w:tc>
        <w:tc>
          <w:tcPr>
            <w:tcW w:w="3199" w:type="dxa"/>
          </w:tcPr>
          <w:p w:rsidR="006A2060" w:rsidRPr="00D0365E" w:rsidRDefault="006A2060" w:rsidP="006A2060">
            <w:pPr>
              <w:rPr>
                <w:b/>
                <w:sz w:val="20"/>
                <w:szCs w:val="20"/>
              </w:rPr>
            </w:pPr>
            <w:r w:rsidRPr="00D0365E">
              <w:rPr>
                <w:b/>
                <w:sz w:val="20"/>
                <w:szCs w:val="20"/>
              </w:rPr>
              <w:t>Retrieval:</w:t>
            </w:r>
          </w:p>
          <w:p w:rsidR="006A2060" w:rsidRPr="00D0365E" w:rsidRDefault="006A2060" w:rsidP="006A2060">
            <w:pPr>
              <w:rPr>
                <w:b/>
                <w:sz w:val="20"/>
                <w:szCs w:val="20"/>
              </w:rPr>
            </w:pPr>
          </w:p>
          <w:p w:rsidR="006A2060" w:rsidRPr="00072BF8" w:rsidRDefault="006A2060" w:rsidP="006A2060">
            <w:pPr>
              <w:rPr>
                <w:rFonts w:cstheme="minorHAnsi"/>
                <w:b/>
                <w:sz w:val="18"/>
                <w:szCs w:val="18"/>
              </w:rPr>
            </w:pPr>
            <w:r w:rsidRPr="00072BF8">
              <w:rPr>
                <w:rFonts w:cstheme="minorHAnsi"/>
                <w:b/>
                <w:sz w:val="18"/>
                <w:szCs w:val="18"/>
              </w:rPr>
              <w:t xml:space="preserve">Students are using their knowledge of the skill to assess the effectiveness of a peer performance. They should be encouraged to use </w:t>
            </w:r>
            <w:hyperlink r:id="rId19" w:history="1">
              <w:r w:rsidRPr="00072BF8">
                <w:rPr>
                  <w:rStyle w:val="Hyperlink"/>
                  <w:rFonts w:cstheme="minorHAnsi"/>
                  <w:b/>
                  <w:sz w:val="18"/>
                  <w:szCs w:val="18"/>
                </w:rPr>
                <w:t>WWW.EBI</w:t>
              </w:r>
            </w:hyperlink>
          </w:p>
          <w:p w:rsidR="006A2060" w:rsidRDefault="006A2060" w:rsidP="006A2060">
            <w:pPr>
              <w:rPr>
                <w:rFonts w:cstheme="minorHAnsi"/>
                <w:sz w:val="18"/>
                <w:szCs w:val="18"/>
              </w:rPr>
            </w:pPr>
          </w:p>
          <w:p w:rsidR="006A2060" w:rsidRDefault="006A2060" w:rsidP="006A2060">
            <w:pPr>
              <w:jc w:val="center"/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072BF8">
              <w:rPr>
                <w:rFonts w:cstheme="minorHAnsi"/>
                <w:i/>
                <w:color w:val="FF0000"/>
                <w:sz w:val="18"/>
                <w:szCs w:val="18"/>
              </w:rPr>
              <w:t>Application of knowledge to peer assess.</w:t>
            </w:r>
          </w:p>
          <w:p w:rsidR="00D41D5A" w:rsidRDefault="00D41D5A" w:rsidP="006A206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41D5A" w:rsidRDefault="00D41D5A" w:rsidP="00D41D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can pacing help you in a </w:t>
            </w:r>
            <w:proofErr w:type="gramStart"/>
            <w:r>
              <w:rPr>
                <w:rFonts w:cstheme="minorHAnsi"/>
                <w:sz w:val="18"/>
                <w:szCs w:val="18"/>
              </w:rPr>
              <w:t>middle distance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race?</w:t>
            </w:r>
          </w:p>
          <w:p w:rsidR="00D41D5A" w:rsidRDefault="00D41D5A" w:rsidP="00D41D5A">
            <w:pPr>
              <w:rPr>
                <w:rFonts w:cstheme="minorHAnsi"/>
                <w:sz w:val="18"/>
                <w:szCs w:val="18"/>
              </w:rPr>
            </w:pPr>
          </w:p>
          <w:p w:rsidR="00723ABD" w:rsidRPr="00ED3061" w:rsidRDefault="00723ABD" w:rsidP="00D41D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What is the most important component of fitness for </w:t>
            </w:r>
            <w:proofErr w:type="gramStart"/>
            <w:r>
              <w:rPr>
                <w:rFonts w:cstheme="minorHAnsi"/>
                <w:sz w:val="18"/>
                <w:szCs w:val="18"/>
              </w:rPr>
              <w:t>a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800m race?</w:t>
            </w:r>
          </w:p>
        </w:tc>
      </w:tr>
      <w:tr w:rsidR="006A2060" w:rsidTr="006A2060">
        <w:trPr>
          <w:trHeight w:val="2197"/>
        </w:trPr>
        <w:tc>
          <w:tcPr>
            <w:tcW w:w="832" w:type="dxa"/>
            <w:vAlign w:val="center"/>
          </w:tcPr>
          <w:p w:rsidR="006A206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Relay</w:t>
            </w:r>
          </w:p>
        </w:tc>
        <w:tc>
          <w:tcPr>
            <w:tcW w:w="1756" w:type="dxa"/>
            <w:vAlign w:val="center"/>
          </w:tcPr>
          <w:p w:rsidR="006A2060" w:rsidRPr="00643AD0" w:rsidRDefault="006A2060" w:rsidP="006A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consolidate the learning of relays and to demonstrate this is a competitive situation.</w:t>
            </w:r>
          </w:p>
        </w:tc>
        <w:tc>
          <w:tcPr>
            <w:tcW w:w="3725" w:type="dxa"/>
          </w:tcPr>
          <w:p w:rsidR="006A2060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Relay: </w:t>
            </w:r>
          </w:p>
          <w:p w:rsidR="006A2060" w:rsidRDefault="006A2060" w:rsidP="006A206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Use sprinting technique from short distance lesson. </w:t>
            </w:r>
          </w:p>
          <w:p w:rsidR="006A2060" w:rsidRPr="009F247B" w:rsidRDefault="006A2060" w:rsidP="006A20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9F247B">
              <w:rPr>
                <w:sz w:val="18"/>
                <w:szCs w:val="18"/>
              </w:rPr>
              <w:t>Set marker with partner</w:t>
            </w:r>
          </w:p>
          <w:p w:rsidR="006A2060" w:rsidRPr="009F247B" w:rsidRDefault="006A2060" w:rsidP="006A20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9F247B">
              <w:rPr>
                <w:sz w:val="18"/>
                <w:szCs w:val="18"/>
              </w:rPr>
              <w:t>Command words ‘hand’</w:t>
            </w:r>
          </w:p>
          <w:p w:rsidR="006A2060" w:rsidRPr="009F247B" w:rsidRDefault="006A2060" w:rsidP="006A20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9F247B">
              <w:rPr>
                <w:sz w:val="18"/>
                <w:szCs w:val="18"/>
              </w:rPr>
              <w:t>Downward sweep hand over change</w:t>
            </w:r>
          </w:p>
        </w:tc>
        <w:tc>
          <w:tcPr>
            <w:tcW w:w="3199" w:type="dxa"/>
          </w:tcPr>
          <w:p w:rsidR="006A2060" w:rsidRDefault="006A2060" w:rsidP="006A2060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Baton change overs and tips</w:t>
            </w:r>
          </w:p>
          <w:p w:rsidR="006A2060" w:rsidRPr="00714ED3" w:rsidRDefault="004378B7" w:rsidP="006A2060">
            <w:pPr>
              <w:rPr>
                <w:sz w:val="18"/>
                <w:szCs w:val="20"/>
              </w:rPr>
            </w:pPr>
            <w:hyperlink r:id="rId20" w:history="1">
              <w:r w:rsidR="006A2060" w:rsidRPr="00714ED3">
                <w:rPr>
                  <w:rStyle w:val="Hyperlink"/>
                  <w:sz w:val="18"/>
                  <w:szCs w:val="20"/>
                </w:rPr>
                <w:t>https://www.youtube.com/watch?v=P7l73zI7eNA</w:t>
              </w:r>
            </w:hyperlink>
            <w:r w:rsidR="006A2060" w:rsidRPr="00714ED3">
              <w:rPr>
                <w:sz w:val="18"/>
                <w:szCs w:val="20"/>
              </w:rPr>
              <w:t xml:space="preserve"> </w:t>
            </w:r>
          </w:p>
        </w:tc>
        <w:tc>
          <w:tcPr>
            <w:tcW w:w="3199" w:type="dxa"/>
          </w:tcPr>
          <w:p w:rsidR="006A2060" w:rsidRPr="00D0365E" w:rsidRDefault="006A2060" w:rsidP="006A2060">
            <w:pPr>
              <w:rPr>
                <w:b/>
                <w:sz w:val="20"/>
                <w:szCs w:val="20"/>
              </w:rPr>
            </w:pPr>
            <w:r w:rsidRPr="00D0365E">
              <w:rPr>
                <w:b/>
                <w:sz w:val="20"/>
                <w:szCs w:val="20"/>
              </w:rPr>
              <w:t>Retrieval:</w:t>
            </w:r>
          </w:p>
          <w:p w:rsidR="006A2060" w:rsidRPr="00D0365E" w:rsidRDefault="006A2060" w:rsidP="006A2060">
            <w:pPr>
              <w:rPr>
                <w:b/>
                <w:sz w:val="20"/>
                <w:szCs w:val="20"/>
              </w:rPr>
            </w:pPr>
          </w:p>
          <w:p w:rsidR="006A2060" w:rsidRPr="00072BF8" w:rsidRDefault="006A2060" w:rsidP="006A2060">
            <w:pPr>
              <w:rPr>
                <w:rFonts w:cstheme="minorHAnsi"/>
                <w:b/>
                <w:sz w:val="18"/>
                <w:szCs w:val="18"/>
              </w:rPr>
            </w:pPr>
            <w:r w:rsidRPr="00072BF8">
              <w:rPr>
                <w:rFonts w:cstheme="minorHAnsi"/>
                <w:b/>
                <w:sz w:val="18"/>
                <w:szCs w:val="18"/>
              </w:rPr>
              <w:t xml:space="preserve">Students are using their knowledge of the skill to assess the effectiveness of a peer performance. They should be encouraged to use </w:t>
            </w:r>
            <w:hyperlink r:id="rId21" w:history="1">
              <w:r w:rsidRPr="00072BF8">
                <w:rPr>
                  <w:rStyle w:val="Hyperlink"/>
                  <w:rFonts w:cstheme="minorHAnsi"/>
                  <w:b/>
                  <w:sz w:val="18"/>
                  <w:szCs w:val="18"/>
                </w:rPr>
                <w:t>WWW.EBI</w:t>
              </w:r>
            </w:hyperlink>
          </w:p>
          <w:p w:rsidR="006A2060" w:rsidRDefault="006A2060" w:rsidP="006A2060">
            <w:pPr>
              <w:rPr>
                <w:rFonts w:cstheme="minorHAnsi"/>
                <w:sz w:val="18"/>
                <w:szCs w:val="18"/>
              </w:rPr>
            </w:pPr>
          </w:p>
          <w:p w:rsidR="006A2060" w:rsidRDefault="006A2060" w:rsidP="006A2060">
            <w:pPr>
              <w:jc w:val="center"/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072BF8">
              <w:rPr>
                <w:rFonts w:cstheme="minorHAnsi"/>
                <w:i/>
                <w:color w:val="FF0000"/>
                <w:sz w:val="18"/>
                <w:szCs w:val="18"/>
              </w:rPr>
              <w:t>Application of knowledge to peer assess.</w:t>
            </w:r>
          </w:p>
          <w:p w:rsidR="00D41D5A" w:rsidRDefault="00D41D5A" w:rsidP="00D41D5A">
            <w:pPr>
              <w:rPr>
                <w:rFonts w:cstheme="minorHAnsi"/>
                <w:sz w:val="18"/>
                <w:szCs w:val="18"/>
              </w:rPr>
            </w:pPr>
          </w:p>
          <w:p w:rsidR="00D41D5A" w:rsidRDefault="00D41D5A" w:rsidP="00D41D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Explain how teamwork can help you during a relay race?</w:t>
            </w:r>
          </w:p>
          <w:p w:rsidR="00723ABD" w:rsidRDefault="00723ABD" w:rsidP="00D41D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State 5 rules that apply to the 4x100m race.</w:t>
            </w:r>
            <w:bookmarkStart w:id="0" w:name="_GoBack"/>
            <w:bookmarkEnd w:id="0"/>
          </w:p>
          <w:p w:rsidR="00723ABD" w:rsidRPr="00ED3061" w:rsidRDefault="00723ABD" w:rsidP="00D41D5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0A4148" w:rsidRDefault="000A4148">
      <w:pPr>
        <w:jc w:val="center"/>
        <w:rPr>
          <w:b/>
          <w:sz w:val="20"/>
          <w:szCs w:val="20"/>
        </w:rPr>
      </w:pPr>
    </w:p>
    <w:p w:rsidR="002E50EC" w:rsidRPr="00D90B42" w:rsidRDefault="002E50EC">
      <w:pPr>
        <w:jc w:val="center"/>
        <w:rPr>
          <w:color w:val="44546A" w:themeColor="text2"/>
          <w:sz w:val="14"/>
        </w:rPr>
      </w:pPr>
    </w:p>
    <w:sectPr w:rsidR="002E50EC" w:rsidRPr="00D90B42" w:rsidSect="006B39F5">
      <w:foot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8B7" w:rsidRDefault="004378B7" w:rsidP="006B39F5">
      <w:pPr>
        <w:spacing w:after="0" w:line="240" w:lineRule="auto"/>
      </w:pPr>
      <w:r>
        <w:separator/>
      </w:r>
    </w:p>
  </w:endnote>
  <w:endnote w:type="continuationSeparator" w:id="0">
    <w:p w:rsidR="004378B7" w:rsidRDefault="004378B7" w:rsidP="006B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A10" w:rsidRPr="00AA7868" w:rsidRDefault="008A1A10" w:rsidP="00ED3D3A">
    <w:pPr>
      <w:pStyle w:val="Footer"/>
      <w:jc w:val="center"/>
      <w:rPr>
        <w:b/>
        <w:i/>
        <w:color w:val="ED2A1B"/>
      </w:rPr>
    </w:pPr>
    <w:r w:rsidRPr="00AA7868">
      <w:rPr>
        <w:b/>
        <w:i/>
        <w:color w:val="ED2A1B"/>
      </w:rPr>
      <w:t>Year 9 “Embed the skills, knowledge and application within Physical”</w:t>
    </w:r>
  </w:p>
  <w:p w:rsidR="008A1A10" w:rsidRDefault="008A1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8B7" w:rsidRDefault="004378B7" w:rsidP="006B39F5">
      <w:pPr>
        <w:spacing w:after="0" w:line="240" w:lineRule="auto"/>
      </w:pPr>
      <w:r>
        <w:separator/>
      </w:r>
    </w:p>
  </w:footnote>
  <w:footnote w:type="continuationSeparator" w:id="0">
    <w:p w:rsidR="004378B7" w:rsidRDefault="004378B7" w:rsidP="006B3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42F"/>
    <w:multiLevelType w:val="hybridMultilevel"/>
    <w:tmpl w:val="8D2AEEDA"/>
    <w:lvl w:ilvl="0" w:tplc="25F6C5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D7930"/>
    <w:multiLevelType w:val="hybridMultilevel"/>
    <w:tmpl w:val="750E133A"/>
    <w:lvl w:ilvl="0" w:tplc="25F6C5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02C19"/>
    <w:multiLevelType w:val="hybridMultilevel"/>
    <w:tmpl w:val="566246A2"/>
    <w:lvl w:ilvl="0" w:tplc="255E09DE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E74D4"/>
    <w:multiLevelType w:val="hybridMultilevel"/>
    <w:tmpl w:val="5C102C00"/>
    <w:lvl w:ilvl="0" w:tplc="25F6C5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1A3E"/>
    <w:multiLevelType w:val="hybridMultilevel"/>
    <w:tmpl w:val="D7047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002691"/>
    <w:multiLevelType w:val="hybridMultilevel"/>
    <w:tmpl w:val="E59892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138FE"/>
    <w:multiLevelType w:val="hybridMultilevel"/>
    <w:tmpl w:val="750E133A"/>
    <w:lvl w:ilvl="0" w:tplc="25F6C5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5D83"/>
    <w:multiLevelType w:val="hybridMultilevel"/>
    <w:tmpl w:val="D3749BFC"/>
    <w:lvl w:ilvl="0" w:tplc="DD327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97E14"/>
    <w:multiLevelType w:val="hybridMultilevel"/>
    <w:tmpl w:val="26D2D20E"/>
    <w:lvl w:ilvl="0" w:tplc="25F6C5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17183"/>
    <w:multiLevelType w:val="hybridMultilevel"/>
    <w:tmpl w:val="DCD45A8A"/>
    <w:lvl w:ilvl="0" w:tplc="25F6C5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93E05"/>
    <w:multiLevelType w:val="hybridMultilevel"/>
    <w:tmpl w:val="20A83B3C"/>
    <w:lvl w:ilvl="0" w:tplc="25F6C5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B1505"/>
    <w:multiLevelType w:val="hybridMultilevel"/>
    <w:tmpl w:val="AC585B18"/>
    <w:lvl w:ilvl="0" w:tplc="25F6C5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8490F"/>
    <w:multiLevelType w:val="hybridMultilevel"/>
    <w:tmpl w:val="223CD8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F5"/>
    <w:rsid w:val="000011C5"/>
    <w:rsid w:val="00022542"/>
    <w:rsid w:val="0003642C"/>
    <w:rsid w:val="00076CB3"/>
    <w:rsid w:val="000A4148"/>
    <w:rsid w:val="00214779"/>
    <w:rsid w:val="0025441F"/>
    <w:rsid w:val="0027231D"/>
    <w:rsid w:val="002936BD"/>
    <w:rsid w:val="002D0B3A"/>
    <w:rsid w:val="002E50EC"/>
    <w:rsid w:val="004378B7"/>
    <w:rsid w:val="0044677B"/>
    <w:rsid w:val="004C2679"/>
    <w:rsid w:val="004C69E7"/>
    <w:rsid w:val="00534C3C"/>
    <w:rsid w:val="00580D92"/>
    <w:rsid w:val="00643AD0"/>
    <w:rsid w:val="00651996"/>
    <w:rsid w:val="006700F4"/>
    <w:rsid w:val="00687BEF"/>
    <w:rsid w:val="006A2060"/>
    <w:rsid w:val="006B39F5"/>
    <w:rsid w:val="006D45FB"/>
    <w:rsid w:val="006F2FE4"/>
    <w:rsid w:val="00714ED3"/>
    <w:rsid w:val="00723ABD"/>
    <w:rsid w:val="0073272D"/>
    <w:rsid w:val="00832526"/>
    <w:rsid w:val="0088172A"/>
    <w:rsid w:val="008A1A10"/>
    <w:rsid w:val="008A3705"/>
    <w:rsid w:val="008B0415"/>
    <w:rsid w:val="008B3DBA"/>
    <w:rsid w:val="00923DAD"/>
    <w:rsid w:val="009F247B"/>
    <w:rsid w:val="00A05AEE"/>
    <w:rsid w:val="00A97AF6"/>
    <w:rsid w:val="00AF1D2F"/>
    <w:rsid w:val="00AF36E6"/>
    <w:rsid w:val="00B57712"/>
    <w:rsid w:val="00BF24AE"/>
    <w:rsid w:val="00C158E8"/>
    <w:rsid w:val="00C255B5"/>
    <w:rsid w:val="00CF6DBB"/>
    <w:rsid w:val="00D41D5A"/>
    <w:rsid w:val="00D55E32"/>
    <w:rsid w:val="00D90B42"/>
    <w:rsid w:val="00D92F25"/>
    <w:rsid w:val="00DA2735"/>
    <w:rsid w:val="00DD7169"/>
    <w:rsid w:val="00ED3D3A"/>
    <w:rsid w:val="00F32D09"/>
    <w:rsid w:val="00F53198"/>
    <w:rsid w:val="00F67788"/>
    <w:rsid w:val="00F7047C"/>
    <w:rsid w:val="00F9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D7EE"/>
  <w15:chartTrackingRefBased/>
  <w15:docId w15:val="{76347021-88BB-4DF2-BAA1-81BF54D8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9F5"/>
  </w:style>
  <w:style w:type="paragraph" w:styleId="Footer">
    <w:name w:val="footer"/>
    <w:basedOn w:val="Normal"/>
    <w:link w:val="FooterChar"/>
    <w:uiPriority w:val="99"/>
    <w:unhideWhenUsed/>
    <w:rsid w:val="006B3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9F5"/>
  </w:style>
  <w:style w:type="table" w:styleId="TableGrid">
    <w:name w:val="Table Grid"/>
    <w:basedOn w:val="TableNormal"/>
    <w:uiPriority w:val="39"/>
    <w:rsid w:val="006B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04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47C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F7047C"/>
    <w:pPr>
      <w:spacing w:after="200" w:line="27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0B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9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33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0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14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AEIpvi5CB8" TargetMode="External"/><Relationship Id="rId13" Type="http://schemas.openxmlformats.org/officeDocument/2006/relationships/hyperlink" Target="https://www.youtube.com/watch?v=wnaYlvlgLm8" TargetMode="External"/><Relationship Id="rId18" Type="http://schemas.openxmlformats.org/officeDocument/2006/relationships/hyperlink" Target="https://www.youtube.com/watch?v=XKxJLxOgtK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B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aYaTfHRSvhk" TargetMode="External"/><Relationship Id="rId17" Type="http://schemas.openxmlformats.org/officeDocument/2006/relationships/hyperlink" Target="http://WWW.EB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MUEyVJjENw" TargetMode="External"/><Relationship Id="rId20" Type="http://schemas.openxmlformats.org/officeDocument/2006/relationships/hyperlink" Target="https://www.youtube.com/watch?v=P7l73zI7e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B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-Ot-dP1xST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cfwxooD403w" TargetMode="External"/><Relationship Id="rId19" Type="http://schemas.openxmlformats.org/officeDocument/2006/relationships/hyperlink" Target="http://WWW.E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ZJauZaKzZY" TargetMode="External"/><Relationship Id="rId14" Type="http://schemas.openxmlformats.org/officeDocument/2006/relationships/hyperlink" Target="http://WWW.EB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O'Hara</dc:creator>
  <cp:keywords/>
  <dc:description/>
  <cp:lastModifiedBy>user</cp:lastModifiedBy>
  <cp:revision>4</cp:revision>
  <dcterms:created xsi:type="dcterms:W3CDTF">2022-11-20T18:58:00Z</dcterms:created>
  <dcterms:modified xsi:type="dcterms:W3CDTF">2022-11-20T19:35:00Z</dcterms:modified>
</cp:coreProperties>
</file>