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63" w:rsidRPr="0071520A" w:rsidRDefault="0035246E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1905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1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" filled="f" stroked="f" strokeweight=".5pt">
                <v:textbox>
                  <w:txbxContent>
                    <w:p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     </w:t>
      </w:r>
      <w:r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146AB7A3" wp14:editId="5D1397D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42349">
        <w:rPr>
          <w:rFonts w:ascii="Avenir Medium" w:eastAsia="Calibri" w:hAnsi="Avenir Medium"/>
          <w:color w:val="002060"/>
          <w:sz w:val="24"/>
        </w:rPr>
        <w:t xml:space="preserve">          </w:t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884"/>
        <w:gridCol w:w="1684"/>
        <w:gridCol w:w="9822"/>
      </w:tblGrid>
      <w:tr w:rsidR="00F5427C" w:rsidRPr="00E35828" w:rsidTr="00F5427C">
        <w:tc>
          <w:tcPr>
            <w:tcW w:w="3884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Subject: Physics</w:t>
            </w:r>
          </w:p>
        </w:tc>
        <w:tc>
          <w:tcPr>
            <w:tcW w:w="1684" w:type="dxa"/>
          </w:tcPr>
          <w:p w:rsidR="00F5427C" w:rsidRPr="00E35828" w:rsidRDefault="00002211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Y13</w:t>
            </w:r>
          </w:p>
        </w:tc>
        <w:tc>
          <w:tcPr>
            <w:tcW w:w="9822" w:type="dxa"/>
          </w:tcPr>
          <w:p w:rsidR="00F5427C" w:rsidRPr="00E35828" w:rsidRDefault="001D685E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Topic: 3.7.3 Electric</w:t>
            </w:r>
            <w:r w:rsidR="00E2227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Field</w:t>
            </w:r>
          </w:p>
        </w:tc>
      </w:tr>
    </w:tbl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F5427C" w:rsidRPr="00E35828" w:rsidTr="00F5427C">
        <w:tc>
          <w:tcPr>
            <w:tcW w:w="15390" w:type="dxa"/>
          </w:tcPr>
          <w:p w:rsidR="00F5427C" w:rsidRPr="00E35828" w:rsidRDefault="00F5427C" w:rsidP="00F5427C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F5427C" w:rsidRPr="00D32B9C" w:rsidRDefault="00F5427C" w:rsidP="00F542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B9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="00E22278">
              <w:rPr>
                <w:rFonts w:asciiTheme="minorHAnsi" w:hAnsiTheme="minorHAnsi" w:cs="Calibri"/>
                <w:sz w:val="20"/>
                <w:szCs w:val="20"/>
              </w:rPr>
              <w:t>Wha</w:t>
            </w:r>
            <w:r w:rsidR="0033209E">
              <w:rPr>
                <w:rFonts w:asciiTheme="minorHAnsi" w:hAnsiTheme="minorHAnsi" w:cs="Calibri"/>
                <w:sz w:val="20"/>
                <w:szCs w:val="20"/>
              </w:rPr>
              <w:t>t is Coulomb’s law</w:t>
            </w:r>
            <w:r w:rsidR="00E22278">
              <w:rPr>
                <w:rFonts w:asciiTheme="minorHAnsi" w:hAnsiTheme="minorHAnsi" w:cs="Calibri"/>
                <w:sz w:val="20"/>
                <w:szCs w:val="20"/>
              </w:rPr>
              <w:t>?</w:t>
            </w:r>
            <w:r w:rsidR="0033209E">
              <w:rPr>
                <w:rFonts w:asciiTheme="minorHAnsi" w:hAnsiTheme="minorHAnsi" w:cs="Calibri"/>
                <w:sz w:val="20"/>
                <w:szCs w:val="20"/>
              </w:rPr>
              <w:t xml:space="preserve"> How can we describe an electric field in a radial and uniform field? Why does the field strength follow an inverse square law relationship?</w:t>
            </w:r>
            <w:r w:rsidR="00FA7593">
              <w:rPr>
                <w:rFonts w:asciiTheme="minorHAnsi" w:hAnsiTheme="minorHAnsi" w:cs="Calibri"/>
                <w:sz w:val="20"/>
                <w:szCs w:val="20"/>
              </w:rPr>
              <w:t xml:space="preserve"> James Clark Maxwell investigated the relationship between electric and magnetic fields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53"/>
        <w:gridCol w:w="3847"/>
        <w:gridCol w:w="3844"/>
        <w:gridCol w:w="3846"/>
      </w:tblGrid>
      <w:tr w:rsidR="00F5427C" w:rsidRPr="00E35828" w:rsidTr="00E22278">
        <w:trPr>
          <w:trHeight w:val="1266"/>
        </w:trPr>
        <w:tc>
          <w:tcPr>
            <w:tcW w:w="3853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hAnsiTheme="minorHAnsi"/>
                <w:sz w:val="20"/>
                <w:szCs w:val="20"/>
                <w:lang w:val="en-GB"/>
              </w:rPr>
              <w:t>Charge</w:t>
            </w:r>
          </w:p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hAnsiTheme="minorHAnsi"/>
                <w:sz w:val="20"/>
                <w:szCs w:val="20"/>
                <w:lang w:val="en-GB"/>
              </w:rPr>
              <w:t>Conductor</w:t>
            </w:r>
          </w:p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hAnsiTheme="minorHAnsi"/>
                <w:sz w:val="20"/>
                <w:szCs w:val="20"/>
                <w:lang w:val="en-GB"/>
              </w:rPr>
              <w:t>Coulomb’s law</w:t>
            </w:r>
          </w:p>
          <w:p w:rsidR="00F5427C" w:rsidRPr="00E35828" w:rsidRDefault="00F5427C" w:rsidP="00E22278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7" w:type="dxa"/>
          </w:tcPr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Electric field strength</w:t>
            </w:r>
          </w:p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Electric potential</w:t>
            </w:r>
          </w:p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Electron</w:t>
            </w:r>
          </w:p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Equipotential</w:t>
            </w:r>
          </w:p>
          <w:p w:rsidR="00F5427C" w:rsidRPr="00E35828" w:rsidRDefault="00F5427C" w:rsidP="00E22278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4" w:type="dxa"/>
          </w:tcPr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Insulator</w:t>
            </w:r>
          </w:p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Lines of force</w:t>
            </w:r>
          </w:p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Parallel plate</w:t>
            </w:r>
          </w:p>
          <w:p w:rsidR="0033209E" w:rsidRPr="0033209E" w:rsidRDefault="0033209E" w:rsidP="0033209E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Permittivity in free space</w:t>
            </w:r>
          </w:p>
          <w:p w:rsidR="00F5427C" w:rsidRPr="00E35828" w:rsidRDefault="00F5427C" w:rsidP="00E22278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846" w:type="dxa"/>
          </w:tcPr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Potential difference</w:t>
            </w:r>
          </w:p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Potential gradient</w:t>
            </w:r>
          </w:p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Radial field</w:t>
            </w:r>
          </w:p>
          <w:p w:rsidR="0033209E" w:rsidRPr="0033209E" w:rsidRDefault="0033209E" w:rsidP="0033209E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33209E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Uniform field</w:t>
            </w:r>
          </w:p>
          <w:p w:rsidR="00F5427C" w:rsidRPr="00E35828" w:rsidRDefault="00F5427C" w:rsidP="00E22278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3544"/>
        <w:gridCol w:w="2409"/>
        <w:gridCol w:w="2268"/>
        <w:gridCol w:w="2921"/>
      </w:tblGrid>
      <w:tr w:rsidR="00CE0552" w:rsidRPr="00CA50D9" w:rsidTr="00390874">
        <w:tc>
          <w:tcPr>
            <w:tcW w:w="4248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3544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409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2268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Home learning </w:t>
            </w:r>
          </w:p>
        </w:tc>
        <w:tc>
          <w:tcPr>
            <w:tcW w:w="2921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CE0552" w:rsidRPr="00CA50D9" w:rsidTr="00390874">
        <w:tc>
          <w:tcPr>
            <w:tcW w:w="4248" w:type="dxa"/>
          </w:tcPr>
          <w:p w:rsidR="00411028" w:rsidRDefault="00E22278" w:rsidP="004110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3.7</w:t>
            </w:r>
            <w:r w:rsidR="00411028">
              <w:rPr>
                <w:rFonts w:asciiTheme="minorHAnsi" w:hAnsiTheme="minorHAnsi"/>
                <w:b/>
                <w:sz w:val="20"/>
                <w:szCs w:val="20"/>
              </w:rPr>
              <w:t>.3.1</w:t>
            </w:r>
            <w:r w:rsidR="00F5427C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F5427C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can </w:t>
            </w:r>
            <w:r w:rsidR="0020176B">
              <w:rPr>
                <w:rFonts w:asciiTheme="minorHAnsi" w:hAnsiTheme="minorHAnsi"/>
                <w:sz w:val="20"/>
                <w:szCs w:val="20"/>
              </w:rPr>
              <w:t>define Coulomb’s law.</w:t>
            </w:r>
          </w:p>
          <w:p w:rsidR="006E5AA6" w:rsidRDefault="006E5AA6" w:rsidP="006E5AA6">
            <w:pPr>
              <w:pStyle w:val="NoSpacing"/>
              <w:rPr>
                <w:sz w:val="20"/>
                <w:szCs w:val="20"/>
                <w:lang w:val="en-US"/>
              </w:rPr>
            </w:pPr>
            <w:r w:rsidRPr="006E5AA6">
              <w:rPr>
                <w:sz w:val="20"/>
                <w:szCs w:val="20"/>
              </w:rPr>
              <w:t>Comparison of magnitude of gravitational and electrostatic</w:t>
            </w:r>
            <w:r>
              <w:rPr>
                <w:sz w:val="20"/>
                <w:szCs w:val="20"/>
              </w:rPr>
              <w:t xml:space="preserve"> </w:t>
            </w:r>
            <w:r w:rsidRPr="006E5AA6">
              <w:rPr>
                <w:sz w:val="20"/>
                <w:szCs w:val="20"/>
                <w:lang w:val="en-US"/>
              </w:rPr>
              <w:t xml:space="preserve">forces between subatomic </w:t>
            </w:r>
            <w:r>
              <w:rPr>
                <w:sz w:val="20"/>
                <w:szCs w:val="20"/>
                <w:lang w:val="en-US"/>
              </w:rPr>
              <w:t>p</w:t>
            </w:r>
            <w:r w:rsidRPr="006E5AA6">
              <w:rPr>
                <w:sz w:val="20"/>
                <w:szCs w:val="20"/>
                <w:lang w:val="en-US"/>
              </w:rPr>
              <w:t>articles.</w:t>
            </w:r>
          </w:p>
          <w:p w:rsidR="006E5AA6" w:rsidRDefault="006E5AA6" w:rsidP="006E5AA6">
            <w:pPr>
              <w:pStyle w:val="NoSpacing"/>
              <w:rPr>
                <w:sz w:val="20"/>
                <w:szCs w:val="20"/>
                <w:lang w:val="en-US"/>
              </w:rPr>
            </w:pPr>
            <w:r w:rsidRPr="006E5AA6">
              <w:rPr>
                <w:b/>
                <w:sz w:val="20"/>
                <w:szCs w:val="20"/>
                <w:lang w:val="en-US"/>
              </w:rPr>
              <w:t>3.7.3.2: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5AA6">
              <w:rPr>
                <w:sz w:val="20"/>
                <w:szCs w:val="20"/>
                <w:lang w:val="en-US"/>
              </w:rPr>
              <w:t xml:space="preserve">To draw </w:t>
            </w:r>
            <w:r>
              <w:rPr>
                <w:sz w:val="20"/>
                <w:szCs w:val="20"/>
                <w:lang w:val="en-US"/>
              </w:rPr>
              <w:t>field lines around charges in radial and between parallel plates.</w:t>
            </w:r>
          </w:p>
          <w:p w:rsidR="0020176B" w:rsidRDefault="006E5AA6" w:rsidP="006E5AA6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can define the electric field strength </w:t>
            </w:r>
          </w:p>
          <w:p w:rsidR="006E5AA6" w:rsidRPr="006E5AA6" w:rsidRDefault="006E5AA6" w:rsidP="006E5AA6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derive the term</w:t>
            </w:r>
            <w:r w:rsidR="00A64BE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Fd=Q∆V</m:t>
              </m:r>
            </m:oMath>
          </w:p>
          <w:p w:rsidR="00D32517" w:rsidRDefault="006E5AA6" w:rsidP="006E5AA6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I can describe the t</w:t>
            </w:r>
            <w:r w:rsidRPr="006E5AA6">
              <w:rPr>
                <w:sz w:val="20"/>
                <w:szCs w:val="20"/>
              </w:rPr>
              <w:t>rajectory of moving charged particle entering a uniform</w:t>
            </w:r>
            <w:r>
              <w:rPr>
                <w:sz w:val="20"/>
                <w:szCs w:val="20"/>
              </w:rPr>
              <w:t xml:space="preserve"> </w:t>
            </w:r>
            <w:r w:rsidRPr="006E5AA6">
              <w:rPr>
                <w:sz w:val="20"/>
                <w:szCs w:val="20"/>
                <w:lang w:val="en-US"/>
              </w:rPr>
              <w:t>electric field initially at right angles.</w:t>
            </w:r>
          </w:p>
          <w:p w:rsidR="0020176B" w:rsidRDefault="006E5AA6" w:rsidP="00A64BEB">
            <w:pPr>
              <w:pStyle w:val="NoSpacing"/>
              <w:rPr>
                <w:sz w:val="20"/>
                <w:szCs w:val="20"/>
                <w:lang w:val="en-US"/>
              </w:rPr>
            </w:pPr>
            <w:r w:rsidRPr="006E5AA6">
              <w:rPr>
                <w:b/>
                <w:sz w:val="20"/>
                <w:szCs w:val="20"/>
                <w:lang w:val="en-US"/>
              </w:rPr>
              <w:t>3.7.3.3: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5AA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>
              <w:rPr>
                <w:rFonts w:ascii="HelveticaNeueLTStd-Roman" w:eastAsiaTheme="minorHAnsi" w:hAnsi="HelveticaNeueLTStd-Roman" w:cs="HelveticaNeueLTStd-Roman"/>
              </w:rPr>
              <w:t xml:space="preserve">I </w:t>
            </w:r>
            <w:r w:rsidRPr="006E5AA6">
              <w:rPr>
                <w:sz w:val="20"/>
                <w:szCs w:val="20"/>
                <w:lang w:val="en-US"/>
              </w:rPr>
              <w:t>Understanding of definition of absolute electric potential</w:t>
            </w:r>
            <w:r>
              <w:rPr>
                <w:sz w:val="20"/>
                <w:szCs w:val="20"/>
                <w:lang w:val="en-US"/>
              </w:rPr>
              <w:t xml:space="preserve"> and t</w:t>
            </w:r>
            <w:r w:rsidR="0020176B">
              <w:rPr>
                <w:sz w:val="20"/>
                <w:szCs w:val="20"/>
                <w:lang w:val="en-US"/>
              </w:rPr>
              <w:t>he work done in a moving charge.</w:t>
            </w:r>
          </w:p>
          <w:p w:rsidR="00A64BEB" w:rsidRDefault="00A64BEB" w:rsidP="00A64BEB">
            <w:pPr>
              <w:pStyle w:val="NoSpacing"/>
              <w:rPr>
                <w:sz w:val="20"/>
                <w:szCs w:val="20"/>
              </w:rPr>
            </w:pPr>
            <w:r w:rsidRPr="00A64BEB">
              <w:rPr>
                <w:sz w:val="20"/>
                <w:szCs w:val="20"/>
              </w:rPr>
              <w:t xml:space="preserve">I can graphically represent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E </m:t>
              </m:r>
              <m:r>
                <m:rPr>
                  <m:nor/>
                </m:rPr>
                <w:rPr>
                  <w:sz w:val="20"/>
                  <w:szCs w:val="20"/>
                </w:rPr>
                <m:t xml:space="preserve">and </m:t>
              </m:r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oMath>
            <w:r w:rsidR="0020176B" w:rsidRPr="00A64BEB">
              <w:rPr>
                <w:sz w:val="20"/>
                <w:szCs w:val="20"/>
              </w:rPr>
              <w:t>with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r</m:t>
              </m:r>
            </m:oMath>
            <w:r w:rsidRPr="00A64BEB">
              <w:rPr>
                <w:sz w:val="20"/>
                <w:szCs w:val="20"/>
              </w:rPr>
              <w:t>, d</w:t>
            </w:r>
            <w:r w:rsidR="0020176B">
              <w:rPr>
                <w:sz w:val="20"/>
                <w:szCs w:val="20"/>
              </w:rPr>
              <w:t xml:space="preserve">etermine the potential gradient. </w:t>
            </w:r>
          </w:p>
          <w:p w:rsidR="00A64BEB" w:rsidRPr="00A64BEB" w:rsidRDefault="00A64BEB" w:rsidP="00A64BEB">
            <w:pPr>
              <w:pStyle w:val="NoSpacing"/>
              <w:rPr>
                <w:sz w:val="20"/>
                <w:szCs w:val="20"/>
              </w:rPr>
            </w:pPr>
            <w:r w:rsidRPr="00A64BEB">
              <w:rPr>
                <w:sz w:val="20"/>
                <w:szCs w:val="20"/>
                <w:lang w:val="en-US"/>
              </w:rPr>
              <w:t>I can define and draw equipotential around reg</w:t>
            </w:r>
            <w:r>
              <w:rPr>
                <w:sz w:val="20"/>
                <w:szCs w:val="20"/>
                <w:lang w:val="en-US"/>
              </w:rPr>
              <w:t>ular and irregular charges.</w:t>
            </w:r>
          </w:p>
          <w:p w:rsidR="00A64BEB" w:rsidRPr="006E5AA6" w:rsidRDefault="00A64BEB" w:rsidP="00A64B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5427C" w:rsidRDefault="001B49B8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Use the Oxford AQA A2</w:t>
            </w:r>
            <w:r w:rsid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textbook</w:t>
            </w:r>
            <w:r w:rsidR="00D32517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p.</w:t>
            </w:r>
            <w:r w:rsidR="00A64BEB">
              <w:rPr>
                <w:rFonts w:asciiTheme="minorHAnsi" w:eastAsia="Times New Roman" w:hAnsiTheme="minorHAnsi" w:cs="Tahoma"/>
                <w:sz w:val="20"/>
                <w:szCs w:val="20"/>
              </w:rPr>
              <w:t>85 to 105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L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ook at other textbooks in the library for alternative 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>ideas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, explanations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and 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>diagrams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</w:p>
          <w:p w:rsidR="00FC49DA" w:rsidRPr="00A63365" w:rsidRDefault="00FC49DA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F5427C" w:rsidRDefault="00E20DB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YouTube </w:t>
            </w:r>
            <w:r w:rsidR="00F5427C"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  <w:r w:rsidR="009A6B2C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E25606" w:rsidRPr="00E25606" w:rsidRDefault="00E20DBB" w:rsidP="00E25606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hyperlink r:id="rId6" w:tooltip="Electric Charge and Electric Fields" w:history="1">
              <w:r w:rsidR="00E25606" w:rsidRPr="00E25606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Electric Charge and Electric Fields</w:t>
              </w:r>
            </w:hyperlink>
          </w:p>
          <w:p w:rsidR="00E25606" w:rsidRPr="00E25606" w:rsidRDefault="00E25606" w:rsidP="00E25606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(2) </w:t>
            </w:r>
            <w:hyperlink r:id="rId7" w:tooltip="EQUIPOTENTIAL SURFACES" w:history="1">
              <w:r w:rsidRPr="00E25606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EQUIPOTENTIAL SURFACES</w:t>
              </w:r>
            </w:hyperlink>
          </w:p>
          <w:p w:rsidR="00F5427C" w:rsidRPr="00E20DBB" w:rsidRDefault="009A6B2C" w:rsidP="00E20DBB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 </w:t>
            </w:r>
          </w:p>
          <w:p w:rsidR="00F5427C" w:rsidRDefault="00F5427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  <w:r w:rsidR="00E20DBB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F5427C" w:rsidRDefault="00F04A7D" w:rsidP="00E25606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  <w:hyperlink r:id="rId8" w:history="1">
              <w:r w:rsidR="00E25606" w:rsidRPr="00E25606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https://phet.colorado.edu/sims/html/coulombs-law/latest/coulombs-law_en.html</w:t>
              </w:r>
            </w:hyperlink>
          </w:p>
          <w:p w:rsidR="00E25606" w:rsidRDefault="00E25606" w:rsidP="00E25606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  <w:p w:rsidR="00E25606" w:rsidRDefault="00F04A7D" w:rsidP="00E25606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  <w:hyperlink r:id="rId9" w:history="1">
              <w:r w:rsidR="00E25606" w:rsidRPr="00E25606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https://courses.lumenlearning.com/physics/chapter/18-5-electric-field-lines-multiple-charges/</w:t>
              </w:r>
            </w:hyperlink>
          </w:p>
          <w:p w:rsidR="00E25606" w:rsidRDefault="00E25606" w:rsidP="00E25606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  <w:p w:rsidR="00E25606" w:rsidRPr="00A63365" w:rsidRDefault="00E25606" w:rsidP="00E25606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5427C" w:rsidRPr="00FC49DA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Practicals:</w:t>
            </w:r>
          </w:p>
          <w:p w:rsidR="00F5427C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(1)</w:t>
            </w:r>
            <w:r w:rsidR="008810AE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Demonstration: Van der Graaf generator </w:t>
            </w:r>
          </w:p>
          <w:p w:rsidR="008810AE" w:rsidRDefault="008810AE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8810AE" w:rsidRDefault="008810AE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Demonstration: Electric field lines between parallel plates</w:t>
            </w:r>
          </w:p>
          <w:p w:rsidR="008810AE" w:rsidRDefault="008810AE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8810AE" w:rsidRDefault="008810AE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C49DA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Assessment</w:t>
            </w:r>
            <w:r w:rsidR="00FC49DA">
              <w:rPr>
                <w:rFonts w:asciiTheme="minorHAnsi" w:eastAsia="Nanum Gothic" w:hAnsiTheme="minorHAnsi" w:cstheme="minorHAnsi"/>
                <w:sz w:val="20"/>
                <w:szCs w:val="20"/>
              </w:rPr>
              <w:t>:</w:t>
            </w:r>
          </w:p>
          <w:p w:rsidR="00F5427C" w:rsidRDefault="00FC49DA" w:rsidP="008810AE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Minitest</w:t>
            </w:r>
            <w:r w:rsidR="008810AE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on Electric Fields (3</w:t>
            </w:r>
            <w:r w:rsidR="008810AE" w:rsidRPr="008810AE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rd</w:t>
            </w:r>
            <w:r w:rsidR="008810AE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week Oct)</w:t>
            </w:r>
          </w:p>
          <w:p w:rsidR="00F04A7D" w:rsidRDefault="00F04A7D" w:rsidP="008810AE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04A7D" w:rsidRPr="00E35828" w:rsidRDefault="00F04A7D" w:rsidP="008810AE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Multiple choice test on Gravitational and Electric Fields (4</w:t>
            </w:r>
            <w:r w:rsidRPr="00F04A7D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week Oct)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C49DA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(1) </w:t>
            </w:r>
            <w:r w:rsidR="00B94BC0">
              <w:rPr>
                <w:rFonts w:asciiTheme="minorHAnsi" w:eastAsia="Nanum Gothic" w:hAnsiTheme="minorHAnsi" w:cstheme="minorHAnsi"/>
                <w:sz w:val="20"/>
                <w:szCs w:val="20"/>
              </w:rPr>
              <w:t>Review the key terms and definitions</w:t>
            </w:r>
          </w:p>
          <w:p w:rsidR="00B94BC0" w:rsidRDefault="00B94BC0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B94BC0" w:rsidRDefault="00B94BC0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Produce a mind maps of the equations used in Gravitation and Electric fields and their analogies</w:t>
            </w:r>
          </w:p>
          <w:p w:rsidR="00EF04A9" w:rsidRPr="00E35828" w:rsidRDefault="00EF04A9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5427C" w:rsidRPr="00E35828" w:rsidRDefault="00F5427C" w:rsidP="00CE0552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Make notes on each topic</w:t>
            </w:r>
            <w:r w:rsidR="00EF04A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and complete the exam style practice questions</w:t>
            </w:r>
          </w:p>
        </w:tc>
        <w:tc>
          <w:tcPr>
            <w:tcW w:w="2921" w:type="dxa"/>
          </w:tcPr>
          <w:p w:rsidR="00390874" w:rsidRDefault="00CE0552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r w:rsidR="00390874">
              <w:rPr>
                <w:rFonts w:asciiTheme="minorHAnsi" w:eastAsia="Times New Roman" w:hAnsiTheme="minorHAnsi" w:cs="Tahoma"/>
                <w:sz w:val="20"/>
                <w:szCs w:val="20"/>
              </w:rPr>
              <w:t>Find out about the work of</w:t>
            </w: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James Clark Maxwell</w:t>
            </w: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(2) Research Tesla coils</w:t>
            </w: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390874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Reading:</w:t>
            </w:r>
          </w:p>
          <w:p w:rsidR="00390874" w:rsidRP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390874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The Man Who Changed</w:t>
            </w:r>
          </w:p>
          <w:p w:rsidR="00390874" w:rsidRP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390874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Everything: The Life of James</w:t>
            </w:r>
          </w:p>
          <w:p w:rsid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390874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Clerk Maxwell</w:t>
            </w:r>
          </w:p>
          <w:p w:rsidR="00390874" w:rsidRP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By Basil Mahon</w:t>
            </w:r>
          </w:p>
          <w:p w:rsidR="00390874" w:rsidRPr="00390874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390874" w:rsidRPr="00CE0552" w:rsidRDefault="00390874" w:rsidP="00390874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CE0552" w:rsidRPr="00CE0552" w:rsidRDefault="00CE0552" w:rsidP="00CE0552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320835">
        <w:tc>
          <w:tcPr>
            <w:tcW w:w="15616" w:type="dxa"/>
            <w:gridSpan w:val="3"/>
          </w:tcPr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Tr="00243B1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30"/>
    <w:rsid w:val="00002211"/>
    <w:rsid w:val="00051238"/>
    <w:rsid w:val="00064326"/>
    <w:rsid w:val="00070983"/>
    <w:rsid w:val="000C49D3"/>
    <w:rsid w:val="0011066B"/>
    <w:rsid w:val="001252D3"/>
    <w:rsid w:val="00154D9B"/>
    <w:rsid w:val="001A00FC"/>
    <w:rsid w:val="001A492B"/>
    <w:rsid w:val="001B49B8"/>
    <w:rsid w:val="001D685E"/>
    <w:rsid w:val="0020176B"/>
    <w:rsid w:val="00207B80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126A3"/>
    <w:rsid w:val="00323257"/>
    <w:rsid w:val="0033209E"/>
    <w:rsid w:val="0035246E"/>
    <w:rsid w:val="00390874"/>
    <w:rsid w:val="003976A5"/>
    <w:rsid w:val="003C30CC"/>
    <w:rsid w:val="003C7D1C"/>
    <w:rsid w:val="003E69FB"/>
    <w:rsid w:val="004003FC"/>
    <w:rsid w:val="00406CED"/>
    <w:rsid w:val="00411028"/>
    <w:rsid w:val="00416663"/>
    <w:rsid w:val="0047742C"/>
    <w:rsid w:val="004C6EC1"/>
    <w:rsid w:val="00506E75"/>
    <w:rsid w:val="005170D9"/>
    <w:rsid w:val="005226F6"/>
    <w:rsid w:val="00551683"/>
    <w:rsid w:val="005551D1"/>
    <w:rsid w:val="005A3BCF"/>
    <w:rsid w:val="005D7BB9"/>
    <w:rsid w:val="005E3C99"/>
    <w:rsid w:val="005E4A58"/>
    <w:rsid w:val="0062186D"/>
    <w:rsid w:val="00651037"/>
    <w:rsid w:val="006510C9"/>
    <w:rsid w:val="00670F28"/>
    <w:rsid w:val="00683A27"/>
    <w:rsid w:val="006920A1"/>
    <w:rsid w:val="0069582A"/>
    <w:rsid w:val="006A1B82"/>
    <w:rsid w:val="006D1E80"/>
    <w:rsid w:val="006E5AA6"/>
    <w:rsid w:val="006F1789"/>
    <w:rsid w:val="006F7E07"/>
    <w:rsid w:val="00700F58"/>
    <w:rsid w:val="007023B8"/>
    <w:rsid w:val="00707FE1"/>
    <w:rsid w:val="0071520A"/>
    <w:rsid w:val="007408EC"/>
    <w:rsid w:val="00771A7E"/>
    <w:rsid w:val="00773F1F"/>
    <w:rsid w:val="007B18DC"/>
    <w:rsid w:val="007B2371"/>
    <w:rsid w:val="007C2927"/>
    <w:rsid w:val="007D67D2"/>
    <w:rsid w:val="007E7124"/>
    <w:rsid w:val="008307D7"/>
    <w:rsid w:val="008455CC"/>
    <w:rsid w:val="00880EC8"/>
    <w:rsid w:val="008810AE"/>
    <w:rsid w:val="008943B2"/>
    <w:rsid w:val="008A0355"/>
    <w:rsid w:val="008C30B9"/>
    <w:rsid w:val="008D43E0"/>
    <w:rsid w:val="008E01AF"/>
    <w:rsid w:val="008F0198"/>
    <w:rsid w:val="008F3BCB"/>
    <w:rsid w:val="00927CE4"/>
    <w:rsid w:val="00942349"/>
    <w:rsid w:val="00997E7F"/>
    <w:rsid w:val="009A34DB"/>
    <w:rsid w:val="009A6B2C"/>
    <w:rsid w:val="009B2F86"/>
    <w:rsid w:val="009B5946"/>
    <w:rsid w:val="009C5702"/>
    <w:rsid w:val="009F39F7"/>
    <w:rsid w:val="00A314A8"/>
    <w:rsid w:val="00A43D25"/>
    <w:rsid w:val="00A63365"/>
    <w:rsid w:val="00A64BEB"/>
    <w:rsid w:val="00A757BA"/>
    <w:rsid w:val="00A863F4"/>
    <w:rsid w:val="00A86A02"/>
    <w:rsid w:val="00AB0A37"/>
    <w:rsid w:val="00AC08B8"/>
    <w:rsid w:val="00AC09F9"/>
    <w:rsid w:val="00AC56A0"/>
    <w:rsid w:val="00AE4546"/>
    <w:rsid w:val="00B05530"/>
    <w:rsid w:val="00B1690E"/>
    <w:rsid w:val="00B35136"/>
    <w:rsid w:val="00B81F30"/>
    <w:rsid w:val="00B933C6"/>
    <w:rsid w:val="00B94BC0"/>
    <w:rsid w:val="00B96098"/>
    <w:rsid w:val="00B96473"/>
    <w:rsid w:val="00BB39B6"/>
    <w:rsid w:val="00BB5432"/>
    <w:rsid w:val="00BF00E9"/>
    <w:rsid w:val="00C23EEE"/>
    <w:rsid w:val="00C50239"/>
    <w:rsid w:val="00C5589F"/>
    <w:rsid w:val="00C81D4F"/>
    <w:rsid w:val="00C87A14"/>
    <w:rsid w:val="00C9104B"/>
    <w:rsid w:val="00C92239"/>
    <w:rsid w:val="00CA50D9"/>
    <w:rsid w:val="00CC2660"/>
    <w:rsid w:val="00CD5F8D"/>
    <w:rsid w:val="00CE0552"/>
    <w:rsid w:val="00D05C26"/>
    <w:rsid w:val="00D11C3B"/>
    <w:rsid w:val="00D1370D"/>
    <w:rsid w:val="00D164ED"/>
    <w:rsid w:val="00D32517"/>
    <w:rsid w:val="00D32B9C"/>
    <w:rsid w:val="00D64CE3"/>
    <w:rsid w:val="00D75155"/>
    <w:rsid w:val="00D8736C"/>
    <w:rsid w:val="00D90B00"/>
    <w:rsid w:val="00DA1D64"/>
    <w:rsid w:val="00DB23D3"/>
    <w:rsid w:val="00DE12F8"/>
    <w:rsid w:val="00E13F85"/>
    <w:rsid w:val="00E15AA9"/>
    <w:rsid w:val="00E20DBB"/>
    <w:rsid w:val="00E22278"/>
    <w:rsid w:val="00E25606"/>
    <w:rsid w:val="00E344F2"/>
    <w:rsid w:val="00E35828"/>
    <w:rsid w:val="00E662BF"/>
    <w:rsid w:val="00ED1695"/>
    <w:rsid w:val="00EE2FA5"/>
    <w:rsid w:val="00EF04A9"/>
    <w:rsid w:val="00EF2791"/>
    <w:rsid w:val="00EF4F69"/>
    <w:rsid w:val="00EF6005"/>
    <w:rsid w:val="00F04A7D"/>
    <w:rsid w:val="00F06F6F"/>
    <w:rsid w:val="00F14F0B"/>
    <w:rsid w:val="00F3288E"/>
    <w:rsid w:val="00F5427C"/>
    <w:rsid w:val="00F831C7"/>
    <w:rsid w:val="00F936D8"/>
    <w:rsid w:val="00FA7593"/>
    <w:rsid w:val="00FC20FE"/>
    <w:rsid w:val="00FC49DA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76A86-7371-46EC-81F9-55F1ADE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42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6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8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7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4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oulombs-law/latest/coulombs-law_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JxAlNAiT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byDCG_j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rses.lumenlearning.com/physics/chapter/18-5-electric-field-lines-multiple-charg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N Hazari</cp:lastModifiedBy>
  <cp:revision>8</cp:revision>
  <cp:lastPrinted>2019-10-15T13:14:00Z</cp:lastPrinted>
  <dcterms:created xsi:type="dcterms:W3CDTF">2020-07-06T13:19:00Z</dcterms:created>
  <dcterms:modified xsi:type="dcterms:W3CDTF">2020-07-10T08:22:00Z</dcterms:modified>
</cp:coreProperties>
</file>