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663" w:rsidRPr="0071520A" w:rsidRDefault="0035246E" w:rsidP="00B81F30">
      <w:pPr>
        <w:rPr>
          <w:rFonts w:ascii="Avenir Medium" w:eastAsia="Calibri" w:hAnsi="Avenir Medium"/>
          <w:color w:val="002060"/>
          <w:sz w:val="24"/>
        </w:rPr>
      </w:pPr>
      <w:r>
        <w:rPr>
          <w:noProof/>
          <w:lang w:val="en-GB" w:eastAsia="en-GB"/>
        </w:rPr>
        <mc:AlternateContent>
          <mc:Choice Requires="wps">
            <w:drawing>
              <wp:anchor distT="0" distB="0" distL="114300" distR="114300" simplePos="0" relativeHeight="251664384" behindDoc="0" locked="0" layoutInCell="1" allowOverlap="1" wp14:anchorId="6EEADDCA" wp14:editId="434B7E07">
                <wp:simplePos x="0" y="0"/>
                <wp:positionH relativeFrom="column">
                  <wp:posOffset>930910</wp:posOffset>
                </wp:positionH>
                <wp:positionV relativeFrom="paragraph">
                  <wp:posOffset>1905</wp:posOffset>
                </wp:positionV>
                <wp:extent cx="8910955" cy="6584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910955" cy="658495"/>
                        </a:xfrm>
                        <a:prstGeom prst="rect">
                          <a:avLst/>
                        </a:prstGeom>
                        <a:noFill/>
                        <a:ln w="6350">
                          <a:noFill/>
                        </a:ln>
                      </wps:spPr>
                      <wps:txbx>
                        <w:txbxContent>
                          <w:p w:rsidR="00D164ED" w:rsidRPr="00D164ED" w:rsidRDefault="00D164E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D164ED" w:rsidRPr="00D164ED" w:rsidRDefault="00D164ED" w:rsidP="00D164ED">
                            <w:pPr>
                              <w:rPr>
                                <w:rFonts w:cstheme="minorHAnsi"/>
                                <w:b/>
                                <w:i/>
                                <w:color w:val="002060"/>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ADDCA" id="_x0000_t202" coordsize="21600,21600" o:spt="202" path="m,l,21600r21600,l21600,xe">
                <v:stroke joinstyle="miter"/>
                <v:path gradientshapeok="t" o:connecttype="rect"/>
              </v:shapetype>
              <v:shape id="Text Box 1" o:spid="_x0000_s1026" type="#_x0000_t202" style="position:absolute;margin-left:73.3pt;margin-top:.15pt;width:701.65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" filled="f" stroked="f" strokeweight=".5pt">
                <v:textbox>
                  <w:txbxContent>
                    <w:p w:rsidR="00D164ED" w:rsidRPr="00D164ED" w:rsidRDefault="00D164E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D164ED" w:rsidRPr="00D164ED" w:rsidRDefault="00D164ED" w:rsidP="00D164ED">
                      <w:pPr>
                        <w:rPr>
                          <w:rFonts w:cstheme="minorHAnsi"/>
                          <w:b/>
                          <w:i/>
                          <w:color w:val="002060"/>
                          <w:sz w:val="52"/>
                          <w:szCs w:val="16"/>
                        </w:rPr>
                      </w:pPr>
                    </w:p>
                  </w:txbxContent>
                </v:textbox>
                <w10:wrap type="square"/>
              </v:shape>
            </w:pict>
          </mc:Fallback>
        </mc:AlternateContent>
      </w:r>
      <w:r w:rsidR="00942349">
        <w:rPr>
          <w:rFonts w:ascii="Avenir Medium" w:eastAsia="Calibri" w:hAnsi="Avenir Medium"/>
          <w:color w:val="002060"/>
          <w:sz w:val="24"/>
        </w:rPr>
        <w:t xml:space="preserve">         </w:t>
      </w:r>
      <w:r w:rsidRPr="00D164ED">
        <w:rPr>
          <w:rFonts w:asciiTheme="minorHAnsi" w:hAnsiTheme="minorHAnsi" w:cstheme="minorHAnsi"/>
          <w:b/>
          <w:i/>
          <w:noProof/>
          <w:color w:val="002060"/>
          <w:sz w:val="52"/>
          <w:szCs w:val="16"/>
          <w:lang w:val="en-GB" w:eastAsia="en-GB"/>
        </w:rPr>
        <w:drawing>
          <wp:inline distT="0" distB="0" distL="0" distR="0" wp14:anchorId="146AB7A3" wp14:editId="5D1397DE">
            <wp:extent cx="612183" cy="65193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057" cy="658190"/>
                    </a:xfrm>
                    <a:prstGeom prst="rect">
                      <a:avLst/>
                    </a:prstGeom>
                    <a:noFill/>
                    <a:ln>
                      <a:noFill/>
                    </a:ln>
                    <a:extLst/>
                  </pic:spPr>
                </pic:pic>
              </a:graphicData>
            </a:graphic>
          </wp:inline>
        </w:drawing>
      </w:r>
      <w:r w:rsidR="00942349">
        <w:rPr>
          <w:rFonts w:ascii="Avenir Medium" w:eastAsia="Calibri" w:hAnsi="Avenir Medium"/>
          <w:color w:val="002060"/>
          <w:sz w:val="24"/>
        </w:rPr>
        <w:t xml:space="preserve">          </w:t>
      </w:r>
    </w:p>
    <w:p w:rsidR="00226084" w:rsidRPr="00CC2660" w:rsidRDefault="00226084" w:rsidP="00B81F30">
      <w:pPr>
        <w:rPr>
          <w:rFonts w:ascii="Avenir Medium" w:hAnsi="Avenir Medium" w:cs="Arial for Autograph Uni"/>
          <w:color w:val="002060"/>
          <w:sz w:val="6"/>
          <w:szCs w:val="10"/>
        </w:rPr>
      </w:pPr>
    </w:p>
    <w:tbl>
      <w:tblPr>
        <w:tblStyle w:val="TableGrid"/>
        <w:tblpPr w:leftFromText="180" w:rightFromText="180" w:vertAnchor="text" w:horzAnchor="margin" w:tblpY="-38"/>
        <w:tblW w:w="0" w:type="auto"/>
        <w:tblLook w:val="04A0" w:firstRow="1" w:lastRow="0" w:firstColumn="1" w:lastColumn="0" w:noHBand="0" w:noVBand="1"/>
      </w:tblPr>
      <w:tblGrid>
        <w:gridCol w:w="3884"/>
        <w:gridCol w:w="1684"/>
        <w:gridCol w:w="9822"/>
      </w:tblGrid>
      <w:tr w:rsidR="00F5427C" w:rsidRPr="00E35828" w:rsidTr="00F5427C">
        <w:tc>
          <w:tcPr>
            <w:tcW w:w="3884" w:type="dxa"/>
          </w:tcPr>
          <w:p w:rsidR="00F5427C" w:rsidRPr="00E35828" w:rsidRDefault="00F5427C" w:rsidP="00F5427C">
            <w:pPr>
              <w:rPr>
                <w:rFonts w:asciiTheme="minorHAnsi" w:eastAsia="Nanum Gothic" w:hAnsiTheme="minorHAnsi" w:cstheme="minorHAnsi"/>
                <w:b/>
                <w:sz w:val="24"/>
                <w:szCs w:val="28"/>
              </w:rPr>
            </w:pPr>
            <w:r>
              <w:rPr>
                <w:rFonts w:asciiTheme="minorHAnsi" w:eastAsia="Nanum Gothic" w:hAnsiTheme="minorHAnsi" w:cstheme="minorHAnsi"/>
                <w:b/>
                <w:sz w:val="24"/>
                <w:szCs w:val="28"/>
              </w:rPr>
              <w:t>Subject: Physics</w:t>
            </w:r>
          </w:p>
        </w:tc>
        <w:tc>
          <w:tcPr>
            <w:tcW w:w="1684" w:type="dxa"/>
          </w:tcPr>
          <w:p w:rsidR="00F5427C" w:rsidRPr="00E35828" w:rsidRDefault="00002211" w:rsidP="00F5427C">
            <w:pPr>
              <w:rPr>
                <w:rFonts w:asciiTheme="minorHAnsi" w:eastAsia="Nanum Gothic" w:hAnsiTheme="minorHAnsi" w:cstheme="minorHAnsi"/>
                <w:b/>
                <w:sz w:val="24"/>
                <w:szCs w:val="28"/>
              </w:rPr>
            </w:pPr>
            <w:r>
              <w:rPr>
                <w:rFonts w:asciiTheme="minorHAnsi" w:eastAsia="Nanum Gothic" w:hAnsiTheme="minorHAnsi" w:cstheme="minorHAnsi"/>
                <w:b/>
                <w:sz w:val="24"/>
                <w:szCs w:val="28"/>
              </w:rPr>
              <w:t>Year: Y13</w:t>
            </w:r>
          </w:p>
        </w:tc>
        <w:tc>
          <w:tcPr>
            <w:tcW w:w="9822" w:type="dxa"/>
          </w:tcPr>
          <w:p w:rsidR="00F5427C" w:rsidRPr="00E35828" w:rsidRDefault="00051238" w:rsidP="00F5427C">
            <w:pPr>
              <w:rPr>
                <w:rFonts w:asciiTheme="minorHAnsi" w:eastAsia="Nanum Gothic" w:hAnsiTheme="minorHAnsi" w:cstheme="minorHAnsi"/>
                <w:b/>
                <w:sz w:val="24"/>
                <w:szCs w:val="28"/>
              </w:rPr>
            </w:pPr>
            <w:r>
              <w:rPr>
                <w:rFonts w:asciiTheme="minorHAnsi" w:eastAsia="Nanum Gothic" w:hAnsiTheme="minorHAnsi" w:cstheme="minorHAnsi"/>
                <w:b/>
                <w:sz w:val="24"/>
                <w:szCs w:val="28"/>
              </w:rPr>
              <w:t>Topic: 3.6.2 Thermal Physics</w:t>
            </w:r>
          </w:p>
        </w:tc>
      </w:tr>
    </w:tbl>
    <w:tbl>
      <w:tblPr>
        <w:tblStyle w:val="TableGrid"/>
        <w:tblpPr w:leftFromText="180" w:rightFromText="180" w:vertAnchor="text" w:horzAnchor="margin" w:tblpY="128"/>
        <w:tblW w:w="0" w:type="auto"/>
        <w:tblLook w:val="04A0" w:firstRow="1" w:lastRow="0" w:firstColumn="1" w:lastColumn="0" w:noHBand="0" w:noVBand="1"/>
      </w:tblPr>
      <w:tblGrid>
        <w:gridCol w:w="15390"/>
      </w:tblGrid>
      <w:tr w:rsidR="00F5427C" w:rsidRPr="00E35828" w:rsidTr="00F5427C">
        <w:tc>
          <w:tcPr>
            <w:tcW w:w="15390" w:type="dxa"/>
          </w:tcPr>
          <w:p w:rsidR="00F5427C" w:rsidRPr="00E35828" w:rsidRDefault="00F5427C" w:rsidP="00F5427C">
            <w:pPr>
              <w:jc w:val="center"/>
              <w:rPr>
                <w:rFonts w:asciiTheme="minorHAnsi" w:hAnsiTheme="minorHAnsi" w:cs="Calibri"/>
                <w:sz w:val="8"/>
                <w:szCs w:val="8"/>
              </w:rPr>
            </w:pPr>
          </w:p>
          <w:p w:rsidR="00F5427C" w:rsidRPr="00D32B9C" w:rsidRDefault="00F5427C" w:rsidP="00F5427C">
            <w:pPr>
              <w:jc w:val="center"/>
              <w:rPr>
                <w:rFonts w:asciiTheme="minorHAnsi" w:hAnsiTheme="minorHAnsi"/>
                <w:sz w:val="20"/>
                <w:szCs w:val="20"/>
              </w:rPr>
            </w:pPr>
            <w:r w:rsidRPr="00D32B9C">
              <w:rPr>
                <w:rFonts w:asciiTheme="minorHAnsi" w:hAnsiTheme="minorHAnsi" w:cs="Calibri"/>
                <w:b/>
                <w:i/>
                <w:sz w:val="20"/>
                <w:szCs w:val="20"/>
              </w:rPr>
              <w:t>What and Why</w:t>
            </w:r>
            <w:r w:rsidRPr="00D32B9C">
              <w:rPr>
                <w:rFonts w:asciiTheme="minorHAnsi" w:hAnsiTheme="minorHAnsi" w:cs="Calibri"/>
                <w:sz w:val="20"/>
                <w:szCs w:val="20"/>
              </w:rPr>
              <w:t xml:space="preserve"> “</w:t>
            </w:r>
            <w:r w:rsidR="00507632">
              <w:rPr>
                <w:rFonts w:asciiTheme="minorHAnsi" w:hAnsiTheme="minorHAnsi" w:cs="Calibri"/>
                <w:sz w:val="20"/>
                <w:szCs w:val="20"/>
              </w:rPr>
              <w:t>What is thermal energy? How can we describe this in the atomic world? What is the behavior of gases under certain conditions? This was discovered and developed by scientists such as Joule, Boyle and Charles</w:t>
            </w:r>
            <w:r w:rsidR="00051238">
              <w:rPr>
                <w:rFonts w:asciiTheme="minorHAnsi" w:hAnsiTheme="minorHAnsi" w:cs="Calibri"/>
                <w:sz w:val="20"/>
                <w:szCs w:val="20"/>
              </w:rPr>
              <w:t>.</w:t>
            </w:r>
            <w:r w:rsidR="00507632">
              <w:rPr>
                <w:rFonts w:asciiTheme="minorHAnsi" w:hAnsiTheme="minorHAnsi" w:cs="Calibri"/>
                <w:sz w:val="20"/>
                <w:szCs w:val="20"/>
              </w:rPr>
              <w:t xml:space="preserve"> Then Boltzmann pioneered the statistical analysis of kinetic theory of gases</w:t>
            </w:r>
            <w:r w:rsidRPr="00D32B9C">
              <w:rPr>
                <w:rFonts w:asciiTheme="minorHAnsi" w:hAnsiTheme="minorHAnsi" w:cs="Calibri"/>
                <w:sz w:val="20"/>
                <w:szCs w:val="20"/>
              </w:rPr>
              <w:t>”</w:t>
            </w:r>
          </w:p>
          <w:p w:rsidR="00F5427C" w:rsidRPr="00E35828" w:rsidRDefault="00F5427C" w:rsidP="00F5427C">
            <w:pPr>
              <w:rPr>
                <w:rFonts w:asciiTheme="minorHAnsi" w:eastAsia="Nanum Gothic" w:hAnsiTheme="minorHAnsi" w:cstheme="minorHAnsi"/>
                <w:sz w:val="8"/>
                <w:szCs w:val="8"/>
              </w:rPr>
            </w:pPr>
          </w:p>
        </w:tc>
      </w:tr>
    </w:tbl>
    <w:p w:rsidR="00416663" w:rsidRDefault="00416663">
      <w:pPr>
        <w:rPr>
          <w:rFonts w:asciiTheme="minorHAnsi" w:eastAsia="Nanum Gothic" w:hAnsiTheme="minorHAnsi" w:cstheme="minorHAnsi"/>
          <w:color w:val="002060"/>
          <w:sz w:val="28"/>
          <w:szCs w:val="28"/>
        </w:rPr>
      </w:pPr>
    </w:p>
    <w:tbl>
      <w:tblPr>
        <w:tblStyle w:val="TableGrid"/>
        <w:tblpPr w:leftFromText="180" w:rightFromText="180" w:vertAnchor="text" w:horzAnchor="margin" w:tblpY="30"/>
        <w:tblW w:w="0" w:type="auto"/>
        <w:tblLook w:val="04A0" w:firstRow="1" w:lastRow="0" w:firstColumn="1" w:lastColumn="0" w:noHBand="0" w:noVBand="1"/>
      </w:tblPr>
      <w:tblGrid>
        <w:gridCol w:w="3853"/>
        <w:gridCol w:w="3847"/>
        <w:gridCol w:w="3844"/>
        <w:gridCol w:w="3846"/>
      </w:tblGrid>
      <w:tr w:rsidR="00F5427C" w:rsidRPr="00E35828" w:rsidTr="00C92239">
        <w:trPr>
          <w:trHeight w:val="1408"/>
        </w:trPr>
        <w:tc>
          <w:tcPr>
            <w:tcW w:w="3853" w:type="dxa"/>
          </w:tcPr>
          <w:p w:rsidR="00F5427C" w:rsidRPr="00E35828" w:rsidRDefault="00F5427C" w:rsidP="00F5427C">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Key terms</w:t>
            </w:r>
          </w:p>
          <w:p w:rsidR="008307D7" w:rsidRPr="008307D7" w:rsidRDefault="008307D7" w:rsidP="008307D7">
            <w:pPr>
              <w:tabs>
                <w:tab w:val="right" w:pos="9630"/>
              </w:tabs>
              <w:rPr>
                <w:rFonts w:asciiTheme="minorHAnsi" w:hAnsiTheme="minorHAnsi"/>
                <w:sz w:val="20"/>
                <w:szCs w:val="20"/>
                <w:lang w:val="en-GB"/>
              </w:rPr>
            </w:pPr>
            <w:r w:rsidRPr="008307D7">
              <w:rPr>
                <w:rFonts w:asciiTheme="minorHAnsi" w:hAnsiTheme="minorHAnsi"/>
                <w:sz w:val="20"/>
                <w:szCs w:val="20"/>
                <w:lang w:val="en-GB"/>
              </w:rPr>
              <w:t>Avogadro constant</w:t>
            </w:r>
          </w:p>
          <w:p w:rsidR="008307D7" w:rsidRPr="008307D7" w:rsidRDefault="008307D7" w:rsidP="008307D7">
            <w:pPr>
              <w:tabs>
                <w:tab w:val="right" w:pos="9630"/>
              </w:tabs>
              <w:rPr>
                <w:rFonts w:asciiTheme="minorHAnsi" w:hAnsiTheme="minorHAnsi"/>
                <w:sz w:val="20"/>
                <w:szCs w:val="20"/>
                <w:lang w:val="en-GB"/>
              </w:rPr>
            </w:pPr>
            <w:r w:rsidRPr="008307D7">
              <w:rPr>
                <w:rFonts w:asciiTheme="minorHAnsi" w:hAnsiTheme="minorHAnsi"/>
                <w:sz w:val="20"/>
                <w:szCs w:val="20"/>
                <w:lang w:val="en-GB"/>
              </w:rPr>
              <w:t>Boiling point</w:t>
            </w:r>
          </w:p>
          <w:p w:rsidR="008307D7" w:rsidRPr="008307D7" w:rsidRDefault="008307D7" w:rsidP="008307D7">
            <w:pPr>
              <w:tabs>
                <w:tab w:val="right" w:pos="9630"/>
              </w:tabs>
              <w:rPr>
                <w:rFonts w:asciiTheme="minorHAnsi" w:hAnsiTheme="minorHAnsi"/>
                <w:sz w:val="20"/>
                <w:szCs w:val="20"/>
                <w:lang w:val="en-GB"/>
              </w:rPr>
            </w:pPr>
            <w:r w:rsidRPr="008307D7">
              <w:rPr>
                <w:rFonts w:asciiTheme="minorHAnsi" w:hAnsiTheme="minorHAnsi"/>
                <w:sz w:val="20"/>
                <w:szCs w:val="20"/>
                <w:lang w:val="en-GB"/>
              </w:rPr>
              <w:t>Boltzmann constant</w:t>
            </w:r>
          </w:p>
          <w:p w:rsidR="008307D7" w:rsidRPr="008307D7" w:rsidRDefault="008307D7" w:rsidP="008307D7">
            <w:pPr>
              <w:tabs>
                <w:tab w:val="right" w:pos="9630"/>
              </w:tabs>
              <w:rPr>
                <w:rFonts w:asciiTheme="minorHAnsi" w:hAnsiTheme="minorHAnsi"/>
                <w:sz w:val="20"/>
                <w:szCs w:val="20"/>
                <w:lang w:val="en-GB"/>
              </w:rPr>
            </w:pPr>
            <w:r w:rsidRPr="008307D7">
              <w:rPr>
                <w:rFonts w:asciiTheme="minorHAnsi" w:hAnsiTheme="minorHAnsi"/>
                <w:sz w:val="20"/>
                <w:szCs w:val="20"/>
                <w:lang w:val="en-GB"/>
              </w:rPr>
              <w:t>Boyle’s law</w:t>
            </w:r>
          </w:p>
          <w:p w:rsidR="00F5427C" w:rsidRPr="00E35828" w:rsidRDefault="008307D7" w:rsidP="008307D7">
            <w:pPr>
              <w:tabs>
                <w:tab w:val="right" w:pos="9630"/>
              </w:tabs>
              <w:rPr>
                <w:rFonts w:asciiTheme="minorHAnsi" w:eastAsia="Times New Roman" w:hAnsiTheme="minorHAnsi" w:cs="Tahoma"/>
                <w:sz w:val="20"/>
                <w:szCs w:val="20"/>
              </w:rPr>
            </w:pPr>
            <w:r w:rsidRPr="008307D7">
              <w:rPr>
                <w:rFonts w:asciiTheme="minorHAnsi" w:hAnsiTheme="minorHAnsi"/>
                <w:sz w:val="20"/>
                <w:szCs w:val="20"/>
                <w:lang w:val="en-GB"/>
              </w:rPr>
              <w:t>Charles’ law</w:t>
            </w:r>
          </w:p>
        </w:tc>
        <w:tc>
          <w:tcPr>
            <w:tcW w:w="3847" w:type="dxa"/>
          </w:tcPr>
          <w:p w:rsidR="008307D7" w:rsidRPr="008307D7" w:rsidRDefault="008307D7" w:rsidP="008307D7">
            <w:pPr>
              <w:rPr>
                <w:rFonts w:asciiTheme="minorHAnsi" w:eastAsia="Times New Roman" w:hAnsiTheme="minorHAnsi" w:cs="Tahoma"/>
                <w:sz w:val="20"/>
                <w:szCs w:val="20"/>
                <w:lang w:val="en-GB"/>
              </w:rPr>
            </w:pPr>
            <w:r w:rsidRPr="008307D7">
              <w:rPr>
                <w:rFonts w:asciiTheme="minorHAnsi" w:eastAsia="Times New Roman" w:hAnsiTheme="minorHAnsi" w:cs="Tahoma"/>
                <w:sz w:val="20"/>
                <w:szCs w:val="20"/>
                <w:lang w:val="en-GB"/>
              </w:rPr>
              <w:t>Freezing point</w:t>
            </w:r>
          </w:p>
          <w:p w:rsidR="008307D7" w:rsidRPr="008307D7" w:rsidRDefault="008307D7" w:rsidP="008307D7">
            <w:pPr>
              <w:rPr>
                <w:rFonts w:asciiTheme="minorHAnsi" w:eastAsia="Times New Roman" w:hAnsiTheme="minorHAnsi" w:cs="Tahoma"/>
                <w:sz w:val="20"/>
                <w:szCs w:val="20"/>
                <w:lang w:val="en-GB"/>
              </w:rPr>
            </w:pPr>
            <w:r w:rsidRPr="008307D7">
              <w:rPr>
                <w:rFonts w:asciiTheme="minorHAnsi" w:eastAsia="Times New Roman" w:hAnsiTheme="minorHAnsi" w:cs="Tahoma"/>
                <w:sz w:val="20"/>
                <w:szCs w:val="20"/>
                <w:lang w:val="en-GB"/>
              </w:rPr>
              <w:t>Heat</w:t>
            </w:r>
          </w:p>
          <w:p w:rsidR="008307D7" w:rsidRPr="008307D7" w:rsidRDefault="008307D7" w:rsidP="008307D7">
            <w:pPr>
              <w:rPr>
                <w:rFonts w:asciiTheme="minorHAnsi" w:eastAsia="Times New Roman" w:hAnsiTheme="minorHAnsi" w:cs="Tahoma"/>
                <w:sz w:val="20"/>
                <w:szCs w:val="20"/>
                <w:lang w:val="en-GB"/>
              </w:rPr>
            </w:pPr>
            <w:r w:rsidRPr="008307D7">
              <w:rPr>
                <w:rFonts w:asciiTheme="minorHAnsi" w:eastAsia="Times New Roman" w:hAnsiTheme="minorHAnsi" w:cs="Tahoma"/>
                <w:sz w:val="20"/>
                <w:szCs w:val="20"/>
                <w:lang w:val="en-GB"/>
              </w:rPr>
              <w:t>Ideal gas</w:t>
            </w:r>
          </w:p>
          <w:p w:rsidR="008307D7" w:rsidRPr="008307D7" w:rsidRDefault="008307D7" w:rsidP="008307D7">
            <w:pPr>
              <w:rPr>
                <w:rFonts w:asciiTheme="minorHAnsi" w:eastAsia="Times New Roman" w:hAnsiTheme="minorHAnsi" w:cs="Tahoma"/>
                <w:sz w:val="20"/>
                <w:szCs w:val="20"/>
                <w:lang w:val="en-GB"/>
              </w:rPr>
            </w:pPr>
            <w:r w:rsidRPr="008307D7">
              <w:rPr>
                <w:rFonts w:asciiTheme="minorHAnsi" w:eastAsia="Times New Roman" w:hAnsiTheme="minorHAnsi" w:cs="Tahoma"/>
                <w:sz w:val="20"/>
                <w:szCs w:val="20"/>
                <w:lang w:val="en-GB"/>
              </w:rPr>
              <w:t>Kinetic theory</w:t>
            </w:r>
          </w:p>
          <w:p w:rsidR="008307D7" w:rsidRPr="008307D7" w:rsidRDefault="008307D7" w:rsidP="008307D7">
            <w:pPr>
              <w:rPr>
                <w:rFonts w:asciiTheme="minorHAnsi" w:eastAsia="Times New Roman" w:hAnsiTheme="minorHAnsi" w:cs="Tahoma"/>
                <w:sz w:val="20"/>
                <w:szCs w:val="20"/>
                <w:lang w:val="en-GB"/>
              </w:rPr>
            </w:pPr>
            <w:r w:rsidRPr="008307D7">
              <w:rPr>
                <w:rFonts w:asciiTheme="minorHAnsi" w:eastAsia="Times New Roman" w:hAnsiTheme="minorHAnsi" w:cs="Tahoma"/>
                <w:sz w:val="20"/>
                <w:szCs w:val="20"/>
                <w:lang w:val="en-GB"/>
              </w:rPr>
              <w:t>Latent heat of fusion</w:t>
            </w:r>
          </w:p>
          <w:p w:rsidR="00F5427C" w:rsidRPr="00E35828" w:rsidRDefault="008307D7" w:rsidP="008307D7">
            <w:pPr>
              <w:rPr>
                <w:rFonts w:asciiTheme="minorHAnsi" w:eastAsia="Times New Roman" w:hAnsiTheme="minorHAnsi" w:cs="Tahoma"/>
                <w:sz w:val="20"/>
                <w:szCs w:val="20"/>
              </w:rPr>
            </w:pPr>
            <w:r w:rsidRPr="008307D7">
              <w:rPr>
                <w:rFonts w:asciiTheme="minorHAnsi" w:eastAsia="Times New Roman" w:hAnsiTheme="minorHAnsi" w:cs="Tahoma"/>
                <w:sz w:val="20"/>
                <w:szCs w:val="20"/>
                <w:lang w:val="en-GB"/>
              </w:rPr>
              <w:t>Latent heat of vaporisation</w:t>
            </w:r>
          </w:p>
        </w:tc>
        <w:tc>
          <w:tcPr>
            <w:tcW w:w="3844" w:type="dxa"/>
          </w:tcPr>
          <w:p w:rsidR="008307D7" w:rsidRPr="008307D7" w:rsidRDefault="008307D7" w:rsidP="008307D7">
            <w:pPr>
              <w:rPr>
                <w:rFonts w:asciiTheme="minorHAnsi" w:eastAsia="Times New Roman" w:hAnsiTheme="minorHAnsi" w:cs="Tahoma"/>
                <w:sz w:val="20"/>
                <w:szCs w:val="20"/>
                <w:lang w:val="en-GB"/>
              </w:rPr>
            </w:pPr>
            <w:r w:rsidRPr="008307D7">
              <w:rPr>
                <w:rFonts w:asciiTheme="minorHAnsi" w:eastAsia="Times New Roman" w:hAnsiTheme="minorHAnsi" w:cs="Tahoma"/>
                <w:sz w:val="20"/>
                <w:szCs w:val="20"/>
                <w:lang w:val="en-GB"/>
              </w:rPr>
              <w:t>Melting point</w:t>
            </w:r>
          </w:p>
          <w:p w:rsidR="008307D7" w:rsidRPr="008307D7" w:rsidRDefault="008307D7" w:rsidP="008307D7">
            <w:pPr>
              <w:rPr>
                <w:rFonts w:asciiTheme="minorHAnsi" w:eastAsia="Times New Roman" w:hAnsiTheme="minorHAnsi" w:cs="Tahoma"/>
                <w:sz w:val="20"/>
                <w:szCs w:val="20"/>
                <w:lang w:val="en-GB"/>
              </w:rPr>
            </w:pPr>
            <w:r w:rsidRPr="008307D7">
              <w:rPr>
                <w:rFonts w:asciiTheme="minorHAnsi" w:eastAsia="Times New Roman" w:hAnsiTheme="minorHAnsi" w:cs="Tahoma"/>
                <w:sz w:val="20"/>
                <w:szCs w:val="20"/>
                <w:lang w:val="en-GB"/>
              </w:rPr>
              <w:t>Molar gas constant</w:t>
            </w:r>
          </w:p>
          <w:p w:rsidR="008307D7" w:rsidRPr="008307D7" w:rsidRDefault="008307D7" w:rsidP="008307D7">
            <w:pPr>
              <w:rPr>
                <w:rFonts w:asciiTheme="minorHAnsi" w:eastAsia="Times New Roman" w:hAnsiTheme="minorHAnsi" w:cs="Tahoma"/>
                <w:sz w:val="20"/>
                <w:szCs w:val="20"/>
                <w:lang w:val="en-GB"/>
              </w:rPr>
            </w:pPr>
            <w:r w:rsidRPr="008307D7">
              <w:rPr>
                <w:rFonts w:asciiTheme="minorHAnsi" w:eastAsia="Times New Roman" w:hAnsiTheme="minorHAnsi" w:cs="Tahoma"/>
                <w:sz w:val="20"/>
                <w:szCs w:val="20"/>
                <w:lang w:val="en-GB"/>
              </w:rPr>
              <w:t>Molar mass</w:t>
            </w:r>
          </w:p>
          <w:p w:rsidR="008307D7" w:rsidRPr="008307D7" w:rsidRDefault="008307D7" w:rsidP="008307D7">
            <w:pPr>
              <w:rPr>
                <w:rFonts w:asciiTheme="minorHAnsi" w:eastAsia="Times New Roman" w:hAnsiTheme="minorHAnsi" w:cs="Tahoma"/>
                <w:sz w:val="20"/>
                <w:szCs w:val="20"/>
                <w:lang w:val="en-GB"/>
              </w:rPr>
            </w:pPr>
            <w:r w:rsidRPr="008307D7">
              <w:rPr>
                <w:rFonts w:asciiTheme="minorHAnsi" w:eastAsia="Times New Roman" w:hAnsiTheme="minorHAnsi" w:cs="Tahoma"/>
                <w:sz w:val="20"/>
                <w:szCs w:val="20"/>
                <w:lang w:val="en-GB"/>
              </w:rPr>
              <w:t>Mole</w:t>
            </w:r>
          </w:p>
          <w:p w:rsidR="008307D7" w:rsidRPr="008307D7" w:rsidRDefault="008307D7" w:rsidP="008307D7">
            <w:pPr>
              <w:rPr>
                <w:rFonts w:asciiTheme="minorHAnsi" w:eastAsia="Times New Roman" w:hAnsiTheme="minorHAnsi" w:cs="Tahoma"/>
                <w:sz w:val="20"/>
                <w:szCs w:val="20"/>
                <w:lang w:val="en-GB"/>
              </w:rPr>
            </w:pPr>
            <w:r w:rsidRPr="008307D7">
              <w:rPr>
                <w:rFonts w:asciiTheme="minorHAnsi" w:eastAsia="Times New Roman" w:hAnsiTheme="minorHAnsi" w:cs="Tahoma"/>
                <w:sz w:val="20"/>
                <w:szCs w:val="20"/>
                <w:lang w:val="en-GB"/>
              </w:rPr>
              <w:t>Molecule</w:t>
            </w:r>
          </w:p>
          <w:p w:rsidR="00F5427C" w:rsidRPr="00E35828" w:rsidRDefault="008307D7" w:rsidP="008307D7">
            <w:pPr>
              <w:rPr>
                <w:rFonts w:asciiTheme="minorHAnsi" w:eastAsia="Times New Roman" w:hAnsiTheme="minorHAnsi" w:cs="Tahoma"/>
                <w:sz w:val="20"/>
                <w:szCs w:val="20"/>
              </w:rPr>
            </w:pPr>
            <w:r w:rsidRPr="008307D7">
              <w:rPr>
                <w:rFonts w:asciiTheme="minorHAnsi" w:eastAsia="Times New Roman" w:hAnsiTheme="minorHAnsi" w:cs="Tahoma"/>
                <w:sz w:val="20"/>
                <w:szCs w:val="20"/>
                <w:lang w:val="en-GB"/>
              </w:rPr>
              <w:t>Pressure</w:t>
            </w:r>
          </w:p>
        </w:tc>
        <w:tc>
          <w:tcPr>
            <w:tcW w:w="3846" w:type="dxa"/>
          </w:tcPr>
          <w:p w:rsidR="008307D7" w:rsidRPr="008307D7" w:rsidRDefault="008307D7" w:rsidP="008307D7">
            <w:pPr>
              <w:tabs>
                <w:tab w:val="right" w:pos="9630"/>
              </w:tabs>
              <w:rPr>
                <w:rFonts w:asciiTheme="minorHAnsi" w:eastAsia="Nanum Gothic" w:hAnsiTheme="minorHAnsi" w:cstheme="minorHAnsi"/>
                <w:sz w:val="20"/>
                <w:szCs w:val="20"/>
                <w:lang w:val="en-GB"/>
              </w:rPr>
            </w:pPr>
            <w:r w:rsidRPr="008307D7">
              <w:rPr>
                <w:rFonts w:asciiTheme="minorHAnsi" w:eastAsia="Nanum Gothic" w:hAnsiTheme="minorHAnsi" w:cstheme="minorHAnsi"/>
                <w:sz w:val="20"/>
                <w:szCs w:val="20"/>
                <w:lang w:val="en-GB"/>
              </w:rPr>
              <w:t>Pressure law</w:t>
            </w:r>
          </w:p>
          <w:p w:rsidR="008307D7" w:rsidRPr="008307D7" w:rsidRDefault="008307D7" w:rsidP="008307D7">
            <w:pPr>
              <w:tabs>
                <w:tab w:val="right" w:pos="9630"/>
              </w:tabs>
              <w:rPr>
                <w:rFonts w:asciiTheme="minorHAnsi" w:eastAsia="Nanum Gothic" w:hAnsiTheme="minorHAnsi" w:cstheme="minorHAnsi"/>
                <w:sz w:val="20"/>
                <w:szCs w:val="20"/>
                <w:lang w:val="en-GB"/>
              </w:rPr>
            </w:pPr>
            <w:r w:rsidRPr="008307D7">
              <w:rPr>
                <w:rFonts w:asciiTheme="minorHAnsi" w:eastAsia="Nanum Gothic" w:hAnsiTheme="minorHAnsi" w:cstheme="minorHAnsi"/>
                <w:sz w:val="20"/>
                <w:szCs w:val="20"/>
                <w:lang w:val="en-GB"/>
              </w:rPr>
              <w:t>Root mean square speed</w:t>
            </w:r>
          </w:p>
          <w:p w:rsidR="008307D7" w:rsidRPr="008307D7" w:rsidRDefault="008307D7" w:rsidP="008307D7">
            <w:pPr>
              <w:tabs>
                <w:tab w:val="right" w:pos="9630"/>
              </w:tabs>
              <w:rPr>
                <w:rFonts w:asciiTheme="minorHAnsi" w:eastAsia="Nanum Gothic" w:hAnsiTheme="minorHAnsi" w:cstheme="minorHAnsi"/>
                <w:sz w:val="20"/>
                <w:szCs w:val="20"/>
                <w:lang w:val="en-GB"/>
              </w:rPr>
            </w:pPr>
            <w:r w:rsidRPr="008307D7">
              <w:rPr>
                <w:rFonts w:asciiTheme="minorHAnsi" w:eastAsia="Nanum Gothic" w:hAnsiTheme="minorHAnsi" w:cstheme="minorHAnsi"/>
                <w:sz w:val="20"/>
                <w:szCs w:val="20"/>
                <w:lang w:val="en-GB"/>
              </w:rPr>
              <w:t>Specific heat capacity</w:t>
            </w:r>
          </w:p>
          <w:p w:rsidR="008307D7" w:rsidRPr="008307D7" w:rsidRDefault="008307D7" w:rsidP="008307D7">
            <w:pPr>
              <w:tabs>
                <w:tab w:val="right" w:pos="9630"/>
              </w:tabs>
              <w:rPr>
                <w:rFonts w:asciiTheme="minorHAnsi" w:eastAsia="Nanum Gothic" w:hAnsiTheme="minorHAnsi" w:cstheme="minorHAnsi"/>
                <w:sz w:val="20"/>
                <w:szCs w:val="20"/>
                <w:lang w:val="en-GB"/>
              </w:rPr>
            </w:pPr>
            <w:r w:rsidRPr="008307D7">
              <w:rPr>
                <w:rFonts w:asciiTheme="minorHAnsi" w:eastAsia="Nanum Gothic" w:hAnsiTheme="minorHAnsi" w:cstheme="minorHAnsi"/>
                <w:sz w:val="20"/>
                <w:szCs w:val="20"/>
                <w:lang w:val="en-GB"/>
              </w:rPr>
              <w:t>Temperature</w:t>
            </w:r>
          </w:p>
          <w:p w:rsidR="00F5427C" w:rsidRPr="00E35828" w:rsidRDefault="008307D7" w:rsidP="008307D7">
            <w:pPr>
              <w:tabs>
                <w:tab w:val="right" w:pos="9630"/>
              </w:tabs>
              <w:rPr>
                <w:rFonts w:asciiTheme="minorHAnsi" w:eastAsia="Nanum Gothic" w:hAnsiTheme="minorHAnsi" w:cstheme="minorHAnsi"/>
                <w:sz w:val="20"/>
                <w:szCs w:val="20"/>
              </w:rPr>
            </w:pPr>
            <w:r w:rsidRPr="008307D7">
              <w:rPr>
                <w:rFonts w:asciiTheme="minorHAnsi" w:eastAsia="Nanum Gothic" w:hAnsiTheme="minorHAnsi" w:cstheme="minorHAnsi"/>
                <w:sz w:val="20"/>
                <w:szCs w:val="20"/>
                <w:lang w:val="en-GB"/>
              </w:rPr>
              <w:t>Volume</w:t>
            </w:r>
          </w:p>
        </w:tc>
      </w:tr>
    </w:tbl>
    <w:p w:rsidR="00506E75" w:rsidRPr="00E35828" w:rsidRDefault="00506E75">
      <w:pPr>
        <w:rPr>
          <w:rFonts w:asciiTheme="minorHAnsi" w:eastAsia="Nanum Gothic" w:hAnsiTheme="minorHAnsi" w:cstheme="minorHAnsi"/>
          <w:sz w:val="24"/>
          <w:szCs w:val="28"/>
        </w:rPr>
      </w:pPr>
    </w:p>
    <w:tbl>
      <w:tblPr>
        <w:tblStyle w:val="TableGrid"/>
        <w:tblpPr w:leftFromText="180" w:rightFromText="180" w:vertAnchor="text" w:horzAnchor="margin" w:tblpY="21"/>
        <w:tblW w:w="0" w:type="auto"/>
        <w:tblLayout w:type="fixed"/>
        <w:tblLook w:val="04A0" w:firstRow="1" w:lastRow="0" w:firstColumn="1" w:lastColumn="0" w:noHBand="0" w:noVBand="1"/>
      </w:tblPr>
      <w:tblGrid>
        <w:gridCol w:w="3539"/>
        <w:gridCol w:w="3544"/>
        <w:gridCol w:w="3402"/>
        <w:gridCol w:w="2268"/>
        <w:gridCol w:w="2637"/>
      </w:tblGrid>
      <w:tr w:rsidR="00CE0552" w:rsidRPr="00CA50D9" w:rsidTr="00BC0993">
        <w:tc>
          <w:tcPr>
            <w:tcW w:w="3539" w:type="dxa"/>
          </w:tcPr>
          <w:p w:rsidR="00F5427C" w:rsidRPr="00E35828" w:rsidRDefault="00F5427C" w:rsidP="00F5427C">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Specification point</w:t>
            </w:r>
          </w:p>
        </w:tc>
        <w:tc>
          <w:tcPr>
            <w:tcW w:w="3544" w:type="dxa"/>
          </w:tcPr>
          <w:p w:rsidR="00F5427C" w:rsidRPr="00E35828" w:rsidRDefault="00F5427C" w:rsidP="00F5427C">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Pre-reading</w:t>
            </w:r>
          </w:p>
        </w:tc>
        <w:tc>
          <w:tcPr>
            <w:tcW w:w="3402" w:type="dxa"/>
          </w:tcPr>
          <w:p w:rsidR="00F5427C" w:rsidRPr="00E35828" w:rsidRDefault="00F5427C" w:rsidP="00F5427C">
            <w:pPr>
              <w:rPr>
                <w:rFonts w:asciiTheme="minorHAnsi" w:eastAsia="Nanum Gothic" w:hAnsiTheme="minorHAnsi" w:cstheme="minorHAnsi"/>
                <w:b/>
                <w:sz w:val="20"/>
                <w:szCs w:val="20"/>
              </w:rPr>
            </w:pPr>
            <w:r>
              <w:rPr>
                <w:rFonts w:asciiTheme="minorHAnsi" w:eastAsia="Nanum Gothic" w:hAnsiTheme="minorHAnsi" w:cstheme="minorHAnsi"/>
                <w:b/>
                <w:sz w:val="20"/>
                <w:szCs w:val="20"/>
              </w:rPr>
              <w:t>Application and Assessment (date)</w:t>
            </w:r>
          </w:p>
        </w:tc>
        <w:tc>
          <w:tcPr>
            <w:tcW w:w="2268" w:type="dxa"/>
          </w:tcPr>
          <w:p w:rsidR="00F5427C" w:rsidRPr="00E35828" w:rsidRDefault="00F5427C" w:rsidP="00F5427C">
            <w:pPr>
              <w:rPr>
                <w:rFonts w:asciiTheme="minorHAnsi" w:eastAsia="Nanum Gothic" w:hAnsiTheme="minorHAnsi" w:cstheme="minorHAnsi"/>
                <w:b/>
                <w:sz w:val="20"/>
                <w:szCs w:val="20"/>
              </w:rPr>
            </w:pPr>
            <w:r>
              <w:rPr>
                <w:rFonts w:asciiTheme="minorHAnsi" w:eastAsia="Nanum Gothic" w:hAnsiTheme="minorHAnsi" w:cstheme="minorHAnsi"/>
                <w:b/>
                <w:sz w:val="20"/>
                <w:szCs w:val="20"/>
              </w:rPr>
              <w:t xml:space="preserve">Home learning </w:t>
            </w:r>
          </w:p>
        </w:tc>
        <w:tc>
          <w:tcPr>
            <w:tcW w:w="2637" w:type="dxa"/>
          </w:tcPr>
          <w:p w:rsidR="00F5427C" w:rsidRPr="00E35828" w:rsidRDefault="00F5427C" w:rsidP="00F5427C">
            <w:pPr>
              <w:rPr>
                <w:rFonts w:asciiTheme="minorHAnsi" w:eastAsia="Nanum Gothic" w:hAnsiTheme="minorHAnsi" w:cstheme="minorHAnsi"/>
                <w:b/>
                <w:sz w:val="20"/>
                <w:szCs w:val="20"/>
              </w:rPr>
            </w:pPr>
            <w:r>
              <w:rPr>
                <w:rFonts w:asciiTheme="minorHAnsi" w:eastAsia="Nanum Gothic" w:hAnsiTheme="minorHAnsi" w:cstheme="minorHAnsi"/>
                <w:b/>
                <w:sz w:val="20"/>
                <w:szCs w:val="20"/>
              </w:rPr>
              <w:t>Extension – Cultural Capital and Reading</w:t>
            </w:r>
          </w:p>
        </w:tc>
      </w:tr>
      <w:tr w:rsidR="00CE0552" w:rsidRPr="00CA50D9" w:rsidTr="00BC0993">
        <w:tc>
          <w:tcPr>
            <w:tcW w:w="3539" w:type="dxa"/>
          </w:tcPr>
          <w:p w:rsidR="00AC09F9" w:rsidRDefault="00C92239" w:rsidP="008307D7">
            <w:pPr>
              <w:pStyle w:val="NoSpacing"/>
              <w:rPr>
                <w:rFonts w:asciiTheme="minorHAnsi" w:hAnsiTheme="minorHAnsi"/>
                <w:sz w:val="20"/>
                <w:szCs w:val="20"/>
              </w:rPr>
            </w:pPr>
            <w:r>
              <w:rPr>
                <w:rFonts w:asciiTheme="minorHAnsi" w:hAnsiTheme="minorHAnsi"/>
                <w:b/>
                <w:sz w:val="20"/>
                <w:szCs w:val="20"/>
              </w:rPr>
              <w:t>3.6</w:t>
            </w:r>
            <w:r w:rsidR="008307D7">
              <w:rPr>
                <w:rFonts w:asciiTheme="minorHAnsi" w:hAnsiTheme="minorHAnsi"/>
                <w:b/>
                <w:sz w:val="20"/>
                <w:szCs w:val="20"/>
              </w:rPr>
              <w:t>.2.1</w:t>
            </w:r>
            <w:r w:rsidR="00F5427C">
              <w:rPr>
                <w:rFonts w:asciiTheme="minorHAnsi" w:hAnsiTheme="minorHAnsi"/>
                <w:b/>
                <w:sz w:val="20"/>
                <w:szCs w:val="20"/>
              </w:rPr>
              <w:t xml:space="preserve">: </w:t>
            </w:r>
            <w:r w:rsidR="00F5427C">
              <w:rPr>
                <w:rFonts w:asciiTheme="minorHAnsi" w:hAnsiTheme="minorHAnsi"/>
                <w:sz w:val="20"/>
                <w:szCs w:val="20"/>
              </w:rPr>
              <w:t xml:space="preserve">I can </w:t>
            </w:r>
            <w:r w:rsidR="0047742C">
              <w:rPr>
                <w:rFonts w:asciiTheme="minorHAnsi" w:hAnsiTheme="minorHAnsi"/>
                <w:sz w:val="20"/>
                <w:szCs w:val="20"/>
              </w:rPr>
              <w:t xml:space="preserve">define </w:t>
            </w:r>
            <w:r w:rsidR="008307D7">
              <w:rPr>
                <w:rFonts w:asciiTheme="minorHAnsi" w:hAnsiTheme="minorHAnsi"/>
                <w:sz w:val="20"/>
                <w:szCs w:val="20"/>
              </w:rPr>
              <w:t>internal energy a</w:t>
            </w:r>
            <w:r w:rsidR="00052A60">
              <w:rPr>
                <w:rFonts w:asciiTheme="minorHAnsi" w:hAnsiTheme="minorHAnsi"/>
                <w:sz w:val="20"/>
                <w:szCs w:val="20"/>
              </w:rPr>
              <w:t>nd calculate the thermal energy from the equation for specific heat capacity and latent heat.</w:t>
            </w:r>
          </w:p>
          <w:p w:rsidR="006920A1" w:rsidRDefault="00E13F85" w:rsidP="00E13F85">
            <w:pPr>
              <w:pStyle w:val="NoSpacing"/>
              <w:rPr>
                <w:sz w:val="20"/>
                <w:szCs w:val="20"/>
              </w:rPr>
            </w:pPr>
            <w:r w:rsidRPr="00E13F85">
              <w:rPr>
                <w:b/>
                <w:sz w:val="20"/>
                <w:szCs w:val="20"/>
              </w:rPr>
              <w:t>3.6.2.2:</w:t>
            </w:r>
            <w:r>
              <w:rPr>
                <w:b/>
                <w:sz w:val="20"/>
                <w:szCs w:val="20"/>
              </w:rPr>
              <w:t xml:space="preserve"> </w:t>
            </w:r>
            <w:r>
              <w:rPr>
                <w:sz w:val="20"/>
                <w:szCs w:val="20"/>
              </w:rPr>
              <w:t xml:space="preserve">I can define the gas laws and the experimental relationships between </w:t>
            </w:r>
            <m:oMath>
              <m:r>
                <w:rPr>
                  <w:rFonts w:ascii="Cambria Math" w:hAnsi="Cambria Math"/>
                  <w:sz w:val="20"/>
                  <w:szCs w:val="20"/>
                </w:rPr>
                <m:t>P, V,</m:t>
              </m:r>
              <m:r>
                <m:rPr>
                  <m:nor/>
                </m:rPr>
                <w:rPr>
                  <w:rFonts w:ascii="Cambria Math" w:hAnsi="Cambria Math"/>
                  <w:sz w:val="20"/>
                  <w:szCs w:val="20"/>
                </w:rPr>
                <m:t xml:space="preserve"> </m:t>
              </m:r>
              <m:r>
                <w:rPr>
                  <w:rFonts w:ascii="Cambria Math" w:hAnsi="Cambria Math"/>
                  <w:sz w:val="20"/>
                  <w:szCs w:val="20"/>
                </w:rPr>
                <m:t>T</m:t>
              </m:r>
            </m:oMath>
            <w:r>
              <w:rPr>
                <w:sz w:val="20"/>
                <w:szCs w:val="20"/>
              </w:rPr>
              <w:t xml:space="preserve"> and the mass of a gas.</w:t>
            </w:r>
          </w:p>
          <w:p w:rsidR="00052A60" w:rsidRDefault="00E13F85" w:rsidP="00E13F85">
            <w:pPr>
              <w:pStyle w:val="NoSpacing"/>
              <w:rPr>
                <w:sz w:val="20"/>
                <w:szCs w:val="20"/>
              </w:rPr>
            </w:pPr>
            <w:r>
              <w:rPr>
                <w:sz w:val="20"/>
                <w:szCs w:val="20"/>
              </w:rPr>
              <w:t xml:space="preserve">I </w:t>
            </w:r>
            <w:r w:rsidR="00052A60">
              <w:rPr>
                <w:sz w:val="20"/>
                <w:szCs w:val="20"/>
              </w:rPr>
              <w:t>can use the ideal gas equations.</w:t>
            </w:r>
          </w:p>
          <w:p w:rsidR="003E69FB" w:rsidRDefault="00052A60" w:rsidP="00E13F85">
            <w:pPr>
              <w:pStyle w:val="NoSpacing"/>
              <w:rPr>
                <w:sz w:val="20"/>
                <w:szCs w:val="20"/>
              </w:rPr>
            </w:pPr>
            <w:r>
              <w:rPr>
                <w:sz w:val="20"/>
                <w:szCs w:val="20"/>
              </w:rPr>
              <w:t xml:space="preserve">I </w:t>
            </w:r>
            <w:r w:rsidR="003E69FB">
              <w:rPr>
                <w:sz w:val="20"/>
                <w:szCs w:val="20"/>
              </w:rPr>
              <w:t>can recall the assumptions for an ideal gas.</w:t>
            </w:r>
          </w:p>
          <w:p w:rsidR="00335A5B" w:rsidRDefault="00335A5B" w:rsidP="00E13F85">
            <w:pPr>
              <w:pStyle w:val="NoSpacing"/>
              <w:rPr>
                <w:sz w:val="20"/>
                <w:szCs w:val="20"/>
              </w:rPr>
            </w:pPr>
            <w:r>
              <w:rPr>
                <w:sz w:val="20"/>
                <w:szCs w:val="20"/>
              </w:rPr>
              <w:t>I understand the concept of the Mole and Molar mass.</w:t>
            </w:r>
          </w:p>
          <w:p w:rsidR="00E13F85" w:rsidRDefault="00E13F85" w:rsidP="00E13F85">
            <w:pPr>
              <w:pStyle w:val="NoSpacing"/>
              <w:rPr>
                <w:sz w:val="20"/>
                <w:szCs w:val="20"/>
                <w:lang w:val="en-US"/>
              </w:rPr>
            </w:pPr>
            <w:r w:rsidRPr="00E13F85">
              <w:rPr>
                <w:b/>
                <w:sz w:val="20"/>
                <w:szCs w:val="20"/>
              </w:rPr>
              <w:t>3.6.2.3:</w:t>
            </w:r>
            <w:r>
              <w:rPr>
                <w:b/>
                <w:sz w:val="20"/>
                <w:szCs w:val="20"/>
              </w:rPr>
              <w:t xml:space="preserve"> </w:t>
            </w:r>
            <w:r w:rsidR="003E69FB">
              <w:rPr>
                <w:sz w:val="20"/>
                <w:szCs w:val="20"/>
              </w:rPr>
              <w:t xml:space="preserve">To explain what is Brownian motion and the relationship between </w:t>
            </w:r>
            <m:oMath>
              <m:r>
                <w:rPr>
                  <w:rFonts w:ascii="Cambria Math" w:eastAsia="Cambria" w:hAnsi="Cambria Math"/>
                  <w:sz w:val="20"/>
                  <w:szCs w:val="20"/>
                  <w:lang w:val="en-US"/>
                </w:rPr>
                <m:t xml:space="preserve"> </m:t>
              </m:r>
              <m:r>
                <w:rPr>
                  <w:rFonts w:ascii="Cambria Math" w:hAnsi="Cambria Math"/>
                  <w:sz w:val="20"/>
                  <w:szCs w:val="20"/>
                  <w:lang w:val="en-US"/>
                </w:rPr>
                <m:t>P, V,</m:t>
              </m:r>
              <m:r>
                <m:rPr>
                  <m:nor/>
                </m:rPr>
                <w:rPr>
                  <w:sz w:val="20"/>
                  <w:szCs w:val="20"/>
                  <w:lang w:val="en-US"/>
                </w:rPr>
                <m:t xml:space="preserve"> </m:t>
              </m:r>
              <m:r>
                <w:rPr>
                  <w:rFonts w:ascii="Cambria Math" w:hAnsi="Cambria Math"/>
                  <w:sz w:val="20"/>
                  <w:szCs w:val="20"/>
                  <w:lang w:val="en-US"/>
                </w:rPr>
                <m:t>T</m:t>
              </m:r>
            </m:oMath>
            <w:r w:rsidR="003E69FB">
              <w:rPr>
                <w:sz w:val="20"/>
                <w:szCs w:val="20"/>
                <w:lang w:val="en-US"/>
              </w:rPr>
              <w:t xml:space="preserve"> in terms of the kinetic theory.</w:t>
            </w:r>
          </w:p>
          <w:p w:rsidR="003E69FB" w:rsidRDefault="003E69FB" w:rsidP="003E69FB">
            <w:pPr>
              <w:pStyle w:val="NoSpacing"/>
              <w:rPr>
                <w:sz w:val="20"/>
                <w:szCs w:val="20"/>
                <w:lang w:val="en-US"/>
              </w:rPr>
            </w:pPr>
            <w:r>
              <w:rPr>
                <w:sz w:val="20"/>
                <w:szCs w:val="20"/>
                <w:lang w:val="en-US"/>
              </w:rPr>
              <w:t xml:space="preserve">I can derive </w:t>
            </w:r>
            <m:oMath>
              <m:r>
                <w:rPr>
                  <w:rFonts w:ascii="Cambria Math" w:hAnsi="Cambria Math"/>
                  <w:sz w:val="20"/>
                  <w:szCs w:val="20"/>
                  <w:lang w:val="en-US"/>
                </w:rPr>
                <m:t>PV=</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3</m:t>
                  </m:r>
                </m:den>
              </m:f>
              <m:r>
                <w:rPr>
                  <w:rFonts w:ascii="Cambria Math" w:hAnsi="Cambria Math"/>
                  <w:sz w:val="20"/>
                  <w:szCs w:val="20"/>
                  <w:lang w:val="en-US"/>
                </w:rPr>
                <m:t>Nm</m:t>
              </m:r>
              <m:sSup>
                <m:sSupPr>
                  <m:ctrlPr>
                    <w:rPr>
                      <w:rFonts w:ascii="Cambria Math" w:hAnsi="Cambria Math"/>
                      <w:i/>
                      <w:sz w:val="20"/>
                      <w:szCs w:val="20"/>
                      <w:lang w:val="en-US"/>
                    </w:rPr>
                  </m:ctrlPr>
                </m:sSupPr>
                <m:e>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c</m:t>
                          </m:r>
                        </m:e>
                        <m:sub>
                          <m:r>
                            <m:rPr>
                              <m:nor/>
                            </m:rPr>
                            <w:rPr>
                              <w:rFonts w:ascii="Cambria Math" w:hAnsi="Cambria Math"/>
                              <w:sz w:val="20"/>
                              <w:szCs w:val="20"/>
                              <w:lang w:val="en-US"/>
                            </w:rPr>
                            <m:t>rms</m:t>
                          </m:r>
                        </m:sub>
                      </m:sSub>
                    </m:e>
                  </m:d>
                </m:e>
                <m:sup>
                  <m:r>
                    <w:rPr>
                      <w:rFonts w:ascii="Cambria Math" w:hAnsi="Cambria Math"/>
                      <w:sz w:val="20"/>
                      <w:szCs w:val="20"/>
                      <w:lang w:val="en-US"/>
                    </w:rPr>
                    <m:t>2</m:t>
                  </m:r>
                </m:sup>
              </m:sSup>
            </m:oMath>
            <w:r>
              <w:rPr>
                <w:sz w:val="20"/>
                <w:szCs w:val="20"/>
                <w:lang w:val="en-US"/>
              </w:rPr>
              <w:t xml:space="preserve"> from assumptions of an ideal gas.</w:t>
            </w:r>
          </w:p>
          <w:p w:rsidR="003E69FB" w:rsidRPr="00E13F85" w:rsidRDefault="003E69FB" w:rsidP="003E69FB">
            <w:pPr>
              <w:pStyle w:val="NoSpacing"/>
              <w:rPr>
                <w:sz w:val="20"/>
                <w:szCs w:val="20"/>
              </w:rPr>
            </w:pPr>
          </w:p>
        </w:tc>
        <w:tc>
          <w:tcPr>
            <w:tcW w:w="3544" w:type="dxa"/>
          </w:tcPr>
          <w:p w:rsidR="00F5427C" w:rsidRDefault="001B49B8" w:rsidP="00F5427C">
            <w:pPr>
              <w:rPr>
                <w:rFonts w:asciiTheme="minorHAnsi" w:eastAsia="Times New Roman" w:hAnsiTheme="minorHAnsi" w:cs="Tahoma"/>
                <w:sz w:val="20"/>
                <w:szCs w:val="20"/>
              </w:rPr>
            </w:pPr>
            <w:r>
              <w:rPr>
                <w:rFonts w:asciiTheme="minorHAnsi" w:eastAsia="Times New Roman" w:hAnsiTheme="minorHAnsi" w:cs="Tahoma"/>
                <w:sz w:val="20"/>
                <w:szCs w:val="20"/>
              </w:rPr>
              <w:t>Use the Oxford AQA A2</w:t>
            </w:r>
            <w:r w:rsidR="00E20DBB">
              <w:rPr>
                <w:rFonts w:asciiTheme="minorHAnsi" w:eastAsia="Times New Roman" w:hAnsiTheme="minorHAnsi" w:cs="Tahoma"/>
                <w:sz w:val="20"/>
                <w:szCs w:val="20"/>
              </w:rPr>
              <w:t xml:space="preserve"> textbook</w:t>
            </w:r>
            <w:r w:rsidR="003E69FB">
              <w:rPr>
                <w:rFonts w:asciiTheme="minorHAnsi" w:eastAsia="Times New Roman" w:hAnsiTheme="minorHAnsi" w:cs="Tahoma"/>
                <w:sz w:val="20"/>
                <w:szCs w:val="20"/>
              </w:rPr>
              <w:t xml:space="preserve"> p.40 to 56</w:t>
            </w:r>
            <w:r w:rsidR="00FC49DA">
              <w:rPr>
                <w:rFonts w:asciiTheme="minorHAnsi" w:eastAsia="Times New Roman" w:hAnsiTheme="minorHAnsi" w:cs="Tahoma"/>
                <w:sz w:val="20"/>
                <w:szCs w:val="20"/>
              </w:rPr>
              <w:t>.</w:t>
            </w:r>
            <w:r w:rsidR="00F5427C" w:rsidRPr="00A63365">
              <w:rPr>
                <w:rFonts w:asciiTheme="minorHAnsi" w:eastAsia="Times New Roman" w:hAnsiTheme="minorHAnsi" w:cs="Tahoma"/>
                <w:sz w:val="20"/>
                <w:szCs w:val="20"/>
              </w:rPr>
              <w:t xml:space="preserve"> </w:t>
            </w:r>
            <w:r w:rsidR="00FC49DA">
              <w:rPr>
                <w:rFonts w:asciiTheme="minorHAnsi" w:eastAsia="Times New Roman" w:hAnsiTheme="minorHAnsi" w:cs="Tahoma"/>
                <w:sz w:val="20"/>
                <w:szCs w:val="20"/>
              </w:rPr>
              <w:t>L</w:t>
            </w:r>
            <w:r w:rsidR="00F5427C" w:rsidRPr="00A63365">
              <w:rPr>
                <w:rFonts w:asciiTheme="minorHAnsi" w:eastAsia="Times New Roman" w:hAnsiTheme="minorHAnsi" w:cs="Tahoma"/>
                <w:sz w:val="20"/>
                <w:szCs w:val="20"/>
              </w:rPr>
              <w:t xml:space="preserve">ook at other textbooks in the library for alternative </w:t>
            </w:r>
            <w:r w:rsidR="009A6B2C">
              <w:rPr>
                <w:rFonts w:asciiTheme="minorHAnsi" w:eastAsia="Times New Roman" w:hAnsiTheme="minorHAnsi" w:cs="Tahoma"/>
                <w:sz w:val="20"/>
                <w:szCs w:val="20"/>
              </w:rPr>
              <w:t>ideas</w:t>
            </w:r>
            <w:r w:rsidR="00FC49DA">
              <w:rPr>
                <w:rFonts w:asciiTheme="minorHAnsi" w:eastAsia="Times New Roman" w:hAnsiTheme="minorHAnsi" w:cs="Tahoma"/>
                <w:sz w:val="20"/>
                <w:szCs w:val="20"/>
              </w:rPr>
              <w:t>, explanations</w:t>
            </w:r>
            <w:r w:rsidR="009A6B2C">
              <w:rPr>
                <w:rFonts w:asciiTheme="minorHAnsi" w:eastAsia="Times New Roman" w:hAnsiTheme="minorHAnsi" w:cs="Tahoma"/>
                <w:sz w:val="20"/>
                <w:szCs w:val="20"/>
              </w:rPr>
              <w:t xml:space="preserve"> and </w:t>
            </w:r>
            <w:r w:rsidR="00F5427C" w:rsidRPr="00A63365">
              <w:rPr>
                <w:rFonts w:asciiTheme="minorHAnsi" w:eastAsia="Times New Roman" w:hAnsiTheme="minorHAnsi" w:cs="Tahoma"/>
                <w:sz w:val="20"/>
                <w:szCs w:val="20"/>
              </w:rPr>
              <w:t>diagrams</w:t>
            </w:r>
            <w:r w:rsidR="00FC49DA">
              <w:rPr>
                <w:rFonts w:asciiTheme="minorHAnsi" w:eastAsia="Times New Roman" w:hAnsiTheme="minorHAnsi" w:cs="Tahoma"/>
                <w:sz w:val="20"/>
                <w:szCs w:val="20"/>
              </w:rPr>
              <w:t>.</w:t>
            </w:r>
          </w:p>
          <w:p w:rsidR="00FC49DA" w:rsidRPr="00A63365" w:rsidRDefault="00FC49DA" w:rsidP="00F5427C">
            <w:pPr>
              <w:rPr>
                <w:rFonts w:asciiTheme="minorHAnsi" w:eastAsia="Times New Roman" w:hAnsiTheme="minorHAnsi" w:cs="Tahoma"/>
                <w:sz w:val="20"/>
                <w:szCs w:val="20"/>
              </w:rPr>
            </w:pPr>
          </w:p>
          <w:p w:rsidR="00F5427C" w:rsidRDefault="00E20DBB" w:rsidP="00F5427C">
            <w:pPr>
              <w:rPr>
                <w:rFonts w:asciiTheme="minorHAnsi" w:eastAsia="Times New Roman" w:hAnsiTheme="minorHAnsi" w:cs="Tahoma"/>
                <w:b/>
                <w:sz w:val="20"/>
                <w:szCs w:val="20"/>
              </w:rPr>
            </w:pPr>
            <w:r>
              <w:rPr>
                <w:rFonts w:asciiTheme="minorHAnsi" w:eastAsia="Times New Roman" w:hAnsiTheme="minorHAnsi" w:cs="Tahoma"/>
                <w:b/>
                <w:sz w:val="20"/>
                <w:szCs w:val="20"/>
              </w:rPr>
              <w:t xml:space="preserve">YouTube </w:t>
            </w:r>
            <w:r w:rsidR="00F5427C" w:rsidRPr="00A63365">
              <w:rPr>
                <w:rFonts w:asciiTheme="minorHAnsi" w:eastAsia="Times New Roman" w:hAnsiTheme="minorHAnsi" w:cs="Tahoma"/>
                <w:b/>
                <w:sz w:val="20"/>
                <w:szCs w:val="20"/>
              </w:rPr>
              <w:t>Videos</w:t>
            </w:r>
            <w:r w:rsidR="009A6B2C">
              <w:rPr>
                <w:rFonts w:asciiTheme="minorHAnsi" w:eastAsia="Times New Roman" w:hAnsiTheme="minorHAnsi" w:cs="Tahoma"/>
                <w:b/>
                <w:sz w:val="20"/>
                <w:szCs w:val="20"/>
              </w:rPr>
              <w:t>:</w:t>
            </w:r>
          </w:p>
          <w:p w:rsidR="00EC1B83" w:rsidRPr="00EC1B83" w:rsidRDefault="00E20DBB" w:rsidP="00EC1B83">
            <w:pPr>
              <w:rPr>
                <w:rFonts w:asciiTheme="minorHAnsi" w:eastAsia="Times New Roman" w:hAnsiTheme="minorHAnsi" w:cs="Tahoma"/>
                <w:b/>
                <w:bCs/>
                <w:sz w:val="20"/>
                <w:szCs w:val="20"/>
                <w:lang w:val="en-GB"/>
              </w:rPr>
            </w:pPr>
            <w:r w:rsidRPr="00E20DBB">
              <w:rPr>
                <w:rFonts w:asciiTheme="minorHAnsi" w:eastAsia="Times New Roman" w:hAnsiTheme="minorHAnsi" w:cs="Tahoma"/>
                <w:sz w:val="20"/>
                <w:szCs w:val="20"/>
              </w:rPr>
              <w:t xml:space="preserve">(1) </w:t>
            </w:r>
            <w:hyperlink r:id="rId6" w:tooltip="specific heat capacity explained" w:history="1">
              <w:r w:rsidR="00EC1B83" w:rsidRPr="00EC1B83">
                <w:rPr>
                  <w:rStyle w:val="Hyperlink"/>
                  <w:rFonts w:asciiTheme="minorHAnsi" w:eastAsia="Times New Roman" w:hAnsiTheme="minorHAnsi" w:cs="Tahoma"/>
                  <w:sz w:val="20"/>
                  <w:szCs w:val="20"/>
                  <w:lang w:val="en-GB"/>
                </w:rPr>
                <w:t>specific heat capacity explained</w:t>
              </w:r>
            </w:hyperlink>
          </w:p>
          <w:p w:rsidR="00E20DBB" w:rsidRDefault="00EC1B83" w:rsidP="00F5427C">
            <w:pPr>
              <w:rPr>
                <w:rFonts w:asciiTheme="minorHAnsi" w:eastAsia="Times New Roman" w:hAnsiTheme="minorHAnsi" w:cs="Tahoma"/>
                <w:sz w:val="20"/>
                <w:szCs w:val="20"/>
              </w:rPr>
            </w:pPr>
            <w:r>
              <w:rPr>
                <w:rFonts w:asciiTheme="minorHAnsi" w:eastAsia="Times New Roman" w:hAnsiTheme="minorHAnsi" w:cs="Tahoma"/>
                <w:sz w:val="20"/>
                <w:szCs w:val="20"/>
              </w:rPr>
              <w:t xml:space="preserve">(2) </w:t>
            </w:r>
            <w:hyperlink r:id="rId7" w:tooltip="Kinetic Molecular Theory and the Ideal Gas Laws" w:history="1">
              <w:r w:rsidRPr="00EC1B83">
                <w:rPr>
                  <w:rStyle w:val="Hyperlink"/>
                  <w:rFonts w:asciiTheme="minorHAnsi" w:eastAsia="Times New Roman" w:hAnsiTheme="minorHAnsi" w:cs="Tahoma"/>
                  <w:sz w:val="20"/>
                  <w:szCs w:val="20"/>
                  <w:lang w:val="en-GB"/>
                </w:rPr>
                <w:t>Kinetic Molecular Theory and the Ideal Gas Laws</w:t>
              </w:r>
            </w:hyperlink>
          </w:p>
          <w:p w:rsidR="00EC1B83" w:rsidRPr="00EC1B83" w:rsidRDefault="00E20DBB" w:rsidP="00EC1B83">
            <w:pPr>
              <w:rPr>
                <w:rFonts w:asciiTheme="minorHAnsi" w:eastAsia="Times New Roman" w:hAnsiTheme="minorHAnsi" w:cs="Tahoma"/>
                <w:b/>
                <w:bCs/>
                <w:sz w:val="20"/>
                <w:szCs w:val="20"/>
                <w:lang w:val="en-GB"/>
              </w:rPr>
            </w:pPr>
            <w:r>
              <w:rPr>
                <w:rFonts w:asciiTheme="minorHAnsi" w:eastAsia="Times New Roman" w:hAnsiTheme="minorHAnsi" w:cs="Tahoma"/>
                <w:sz w:val="20"/>
                <w:szCs w:val="20"/>
              </w:rPr>
              <w:t xml:space="preserve">(3) </w:t>
            </w:r>
            <w:hyperlink r:id="rId8" w:tooltip="Latent Heat" w:history="1">
              <w:r w:rsidR="00EC1B83" w:rsidRPr="00EC1B83">
                <w:rPr>
                  <w:rStyle w:val="Hyperlink"/>
                  <w:rFonts w:asciiTheme="minorHAnsi" w:eastAsia="Times New Roman" w:hAnsiTheme="minorHAnsi" w:cs="Tahoma"/>
                  <w:sz w:val="20"/>
                  <w:szCs w:val="20"/>
                  <w:lang w:val="en-GB"/>
                </w:rPr>
                <w:t>Latent Heat</w:t>
              </w:r>
            </w:hyperlink>
          </w:p>
          <w:p w:rsidR="00F5427C" w:rsidRPr="00E20DBB" w:rsidRDefault="009A6B2C" w:rsidP="00E20DBB">
            <w:pPr>
              <w:rPr>
                <w:rFonts w:asciiTheme="minorHAnsi" w:eastAsia="Times New Roman" w:hAnsiTheme="minorHAnsi" w:cs="Tahoma"/>
                <w:sz w:val="20"/>
                <w:szCs w:val="20"/>
              </w:rPr>
            </w:pPr>
            <w:r w:rsidRPr="00E20DBB">
              <w:rPr>
                <w:rFonts w:asciiTheme="minorHAnsi" w:eastAsia="Times New Roman" w:hAnsiTheme="minorHAnsi" w:cs="Tahoma"/>
                <w:sz w:val="20"/>
                <w:szCs w:val="20"/>
              </w:rPr>
              <w:t xml:space="preserve">               </w:t>
            </w:r>
          </w:p>
          <w:p w:rsidR="00F5427C" w:rsidRDefault="00F5427C" w:rsidP="00F5427C">
            <w:pPr>
              <w:rPr>
                <w:rFonts w:asciiTheme="minorHAnsi" w:eastAsia="Times New Roman" w:hAnsiTheme="minorHAnsi" w:cs="Tahoma"/>
                <w:b/>
                <w:sz w:val="20"/>
                <w:szCs w:val="20"/>
              </w:rPr>
            </w:pPr>
            <w:r w:rsidRPr="00A63365">
              <w:rPr>
                <w:rFonts w:asciiTheme="minorHAnsi" w:eastAsia="Times New Roman" w:hAnsiTheme="minorHAnsi" w:cs="Tahoma"/>
                <w:b/>
                <w:sz w:val="20"/>
                <w:szCs w:val="20"/>
              </w:rPr>
              <w:t>Websites</w:t>
            </w:r>
            <w:r w:rsidR="00E20DBB">
              <w:rPr>
                <w:rFonts w:asciiTheme="minorHAnsi" w:eastAsia="Times New Roman" w:hAnsiTheme="minorHAnsi" w:cs="Tahoma"/>
                <w:b/>
                <w:sz w:val="20"/>
                <w:szCs w:val="20"/>
              </w:rPr>
              <w:t>:</w:t>
            </w:r>
          </w:p>
          <w:p w:rsidR="009A6B2C" w:rsidRDefault="00BE7203" w:rsidP="00F5427C">
            <w:pPr>
              <w:rPr>
                <w:rFonts w:asciiTheme="minorHAnsi" w:eastAsia="Times New Roman" w:hAnsiTheme="minorHAnsi" w:cs="Tahoma"/>
                <w:b/>
                <w:sz w:val="20"/>
                <w:szCs w:val="20"/>
              </w:rPr>
            </w:pPr>
            <w:hyperlink r:id="rId9" w:history="1">
              <w:r w:rsidR="00EC1B83" w:rsidRPr="00EC1B83">
                <w:rPr>
                  <w:rStyle w:val="Hyperlink"/>
                  <w:rFonts w:asciiTheme="minorHAnsi" w:eastAsia="Times New Roman" w:hAnsiTheme="minorHAnsi" w:cs="Tahoma"/>
                  <w:b/>
                  <w:sz w:val="20"/>
                  <w:szCs w:val="20"/>
                </w:rPr>
                <w:t>http://hyperphysics.phy-astr.gsu.edu/hbase/Kinetic/idegas.html</w:t>
              </w:r>
            </w:hyperlink>
          </w:p>
          <w:p w:rsidR="00EC1B83" w:rsidRDefault="00EC1B83" w:rsidP="00F5427C">
            <w:pPr>
              <w:rPr>
                <w:rFonts w:asciiTheme="minorHAnsi" w:eastAsia="Times New Roman" w:hAnsiTheme="minorHAnsi" w:cs="Tahoma"/>
                <w:b/>
                <w:sz w:val="20"/>
                <w:szCs w:val="20"/>
              </w:rPr>
            </w:pPr>
          </w:p>
          <w:p w:rsidR="00EC1B83" w:rsidRPr="00A63365" w:rsidRDefault="00BE7203" w:rsidP="00F5427C">
            <w:pPr>
              <w:rPr>
                <w:rFonts w:asciiTheme="minorHAnsi" w:eastAsia="Times New Roman" w:hAnsiTheme="minorHAnsi" w:cs="Tahoma"/>
                <w:b/>
                <w:sz w:val="20"/>
                <w:szCs w:val="20"/>
              </w:rPr>
            </w:pPr>
            <w:hyperlink r:id="rId10" w:history="1">
              <w:r w:rsidR="00EC1B83" w:rsidRPr="00EC1B83">
                <w:rPr>
                  <w:rStyle w:val="Hyperlink"/>
                  <w:rFonts w:asciiTheme="minorHAnsi" w:eastAsia="Times New Roman" w:hAnsiTheme="minorHAnsi" w:cs="Tahoma"/>
                  <w:b/>
                  <w:sz w:val="20"/>
                  <w:szCs w:val="20"/>
                </w:rPr>
                <w:t>https://www.cyberphysics.co.uk/topics/kinetic_theory/rms.htm</w:t>
              </w:r>
            </w:hyperlink>
          </w:p>
          <w:p w:rsidR="00F5427C" w:rsidRPr="00A63365" w:rsidRDefault="00F5427C" w:rsidP="00F5427C">
            <w:pPr>
              <w:ind w:left="567"/>
              <w:rPr>
                <w:rFonts w:asciiTheme="minorHAnsi" w:eastAsia="Times New Roman" w:hAnsiTheme="minorHAnsi" w:cs="Tahoma"/>
                <w:color w:val="000080"/>
                <w:sz w:val="20"/>
                <w:szCs w:val="20"/>
              </w:rPr>
            </w:pPr>
          </w:p>
        </w:tc>
        <w:tc>
          <w:tcPr>
            <w:tcW w:w="3402" w:type="dxa"/>
          </w:tcPr>
          <w:p w:rsidR="00F5427C" w:rsidRPr="00FC49DA" w:rsidRDefault="00F5427C" w:rsidP="00F5427C">
            <w:pPr>
              <w:rPr>
                <w:rFonts w:asciiTheme="minorHAnsi" w:eastAsia="Nanum Gothic" w:hAnsiTheme="minorHAnsi" w:cstheme="minorHAnsi"/>
                <w:b/>
                <w:sz w:val="20"/>
                <w:szCs w:val="20"/>
              </w:rPr>
            </w:pPr>
            <w:r w:rsidRPr="00FC49DA">
              <w:rPr>
                <w:rFonts w:asciiTheme="minorHAnsi" w:eastAsia="Nanum Gothic" w:hAnsiTheme="minorHAnsi" w:cstheme="minorHAnsi"/>
                <w:b/>
                <w:sz w:val="20"/>
                <w:szCs w:val="20"/>
              </w:rPr>
              <w:t>Practicals:</w:t>
            </w:r>
          </w:p>
          <w:p w:rsidR="00B41C74" w:rsidRDefault="00FC49DA" w:rsidP="00F5427C">
            <w:pPr>
              <w:rPr>
                <w:rFonts w:asciiTheme="minorHAnsi" w:eastAsia="Nanum Gothic" w:hAnsiTheme="minorHAnsi" w:cstheme="minorHAnsi"/>
                <w:sz w:val="20"/>
                <w:szCs w:val="20"/>
              </w:rPr>
            </w:pPr>
            <w:r>
              <w:rPr>
                <w:rFonts w:asciiTheme="minorHAnsi" w:eastAsia="Nanum Gothic" w:hAnsiTheme="minorHAnsi" w:cstheme="minorHAnsi"/>
                <w:sz w:val="20"/>
                <w:szCs w:val="20"/>
              </w:rPr>
              <w:t>(1)</w:t>
            </w:r>
            <w:r w:rsidR="00B41C74">
              <w:rPr>
                <w:rFonts w:asciiTheme="minorHAnsi" w:eastAsia="Nanum Gothic" w:hAnsiTheme="minorHAnsi" w:cstheme="minorHAnsi"/>
                <w:sz w:val="20"/>
                <w:szCs w:val="20"/>
              </w:rPr>
              <w:t xml:space="preserve"> Required practical 8: Determination of Absolute Zero using Charles’s gas law</w:t>
            </w:r>
          </w:p>
          <w:p w:rsidR="00BC0993" w:rsidRDefault="00B41C74" w:rsidP="00F5427C">
            <w:pPr>
              <w:rPr>
                <w:rFonts w:asciiTheme="minorHAnsi" w:eastAsia="Nanum Gothic" w:hAnsiTheme="minorHAnsi" w:cstheme="minorHAnsi"/>
                <w:sz w:val="20"/>
                <w:szCs w:val="20"/>
              </w:rPr>
            </w:pPr>
            <w:r>
              <w:rPr>
                <w:rFonts w:asciiTheme="minorHAnsi" w:eastAsia="Nanum Gothic" w:hAnsiTheme="minorHAnsi" w:cstheme="minorHAnsi"/>
                <w:sz w:val="20"/>
                <w:szCs w:val="20"/>
              </w:rPr>
              <w:t>(2) Investigating Boyle’s law of gases</w:t>
            </w:r>
          </w:p>
          <w:p w:rsidR="00BC0993" w:rsidRDefault="00BC0993" w:rsidP="00F5427C">
            <w:pPr>
              <w:rPr>
                <w:rFonts w:asciiTheme="minorHAnsi" w:eastAsia="Nanum Gothic" w:hAnsiTheme="minorHAnsi" w:cstheme="minorHAnsi"/>
                <w:sz w:val="20"/>
                <w:szCs w:val="20"/>
              </w:rPr>
            </w:pPr>
            <w:r>
              <w:rPr>
                <w:rFonts w:asciiTheme="minorHAnsi" w:eastAsia="Nanum Gothic" w:hAnsiTheme="minorHAnsi" w:cstheme="minorHAnsi"/>
                <w:sz w:val="20"/>
                <w:szCs w:val="20"/>
              </w:rPr>
              <w:t>(3) Determine the specific heat capacity of a copper block</w:t>
            </w:r>
          </w:p>
          <w:p w:rsidR="00BC0993" w:rsidRDefault="00BC0993" w:rsidP="00F5427C">
            <w:pPr>
              <w:rPr>
                <w:rFonts w:asciiTheme="minorHAnsi" w:eastAsia="Nanum Gothic" w:hAnsiTheme="minorHAnsi" w:cstheme="minorHAnsi"/>
                <w:sz w:val="20"/>
                <w:szCs w:val="20"/>
              </w:rPr>
            </w:pPr>
            <w:r>
              <w:rPr>
                <w:rFonts w:asciiTheme="minorHAnsi" w:eastAsia="Nanum Gothic" w:hAnsiTheme="minorHAnsi" w:cstheme="minorHAnsi"/>
                <w:sz w:val="20"/>
                <w:szCs w:val="20"/>
              </w:rPr>
              <w:t>(4) Determine the latent heat of fusion of ice</w:t>
            </w:r>
          </w:p>
          <w:p w:rsidR="00F5427C" w:rsidRDefault="00B41C74" w:rsidP="00F5427C">
            <w:pPr>
              <w:rPr>
                <w:rFonts w:asciiTheme="minorHAnsi" w:eastAsia="Nanum Gothic" w:hAnsiTheme="minorHAnsi" w:cstheme="minorHAnsi"/>
                <w:sz w:val="20"/>
                <w:szCs w:val="20"/>
              </w:rPr>
            </w:pPr>
            <w:r>
              <w:rPr>
                <w:rFonts w:asciiTheme="minorHAnsi" w:eastAsia="Nanum Gothic" w:hAnsiTheme="minorHAnsi" w:cstheme="minorHAnsi"/>
                <w:sz w:val="20"/>
                <w:szCs w:val="20"/>
              </w:rPr>
              <w:t xml:space="preserve"> </w:t>
            </w:r>
          </w:p>
          <w:p w:rsidR="00FC49DA" w:rsidRDefault="00F5427C" w:rsidP="00F5427C">
            <w:pPr>
              <w:rPr>
                <w:rFonts w:asciiTheme="minorHAnsi" w:eastAsia="Nanum Gothic" w:hAnsiTheme="minorHAnsi" w:cstheme="minorHAnsi"/>
                <w:sz w:val="20"/>
                <w:szCs w:val="20"/>
              </w:rPr>
            </w:pPr>
            <w:r w:rsidRPr="00FC49DA">
              <w:rPr>
                <w:rFonts w:asciiTheme="minorHAnsi" w:eastAsia="Nanum Gothic" w:hAnsiTheme="minorHAnsi" w:cstheme="minorHAnsi"/>
                <w:b/>
                <w:sz w:val="20"/>
                <w:szCs w:val="20"/>
              </w:rPr>
              <w:t>Assessment</w:t>
            </w:r>
            <w:r w:rsidR="00FC49DA">
              <w:rPr>
                <w:rFonts w:asciiTheme="minorHAnsi" w:eastAsia="Nanum Gothic" w:hAnsiTheme="minorHAnsi" w:cstheme="minorHAnsi"/>
                <w:sz w:val="20"/>
                <w:szCs w:val="20"/>
              </w:rPr>
              <w:t>:</w:t>
            </w:r>
          </w:p>
          <w:p w:rsidR="00F5427C" w:rsidRDefault="00FC49DA" w:rsidP="00B41C74">
            <w:pPr>
              <w:rPr>
                <w:rFonts w:asciiTheme="minorHAnsi" w:eastAsia="Nanum Gothic" w:hAnsiTheme="minorHAnsi" w:cstheme="minorHAnsi"/>
                <w:sz w:val="20"/>
                <w:szCs w:val="20"/>
              </w:rPr>
            </w:pPr>
            <w:r>
              <w:rPr>
                <w:rFonts w:asciiTheme="minorHAnsi" w:eastAsia="Nanum Gothic" w:hAnsiTheme="minorHAnsi" w:cstheme="minorHAnsi"/>
                <w:sz w:val="20"/>
                <w:szCs w:val="20"/>
              </w:rPr>
              <w:t xml:space="preserve">Minitest on </w:t>
            </w:r>
            <w:r w:rsidR="00B41C74">
              <w:rPr>
                <w:rFonts w:asciiTheme="minorHAnsi" w:eastAsia="Nanum Gothic" w:hAnsiTheme="minorHAnsi" w:cstheme="minorHAnsi"/>
                <w:sz w:val="20"/>
                <w:szCs w:val="20"/>
              </w:rPr>
              <w:t>Thermal Physics (3</w:t>
            </w:r>
            <w:r w:rsidR="00B41C74" w:rsidRPr="00B41C74">
              <w:rPr>
                <w:rFonts w:asciiTheme="minorHAnsi" w:eastAsia="Nanum Gothic" w:hAnsiTheme="minorHAnsi" w:cstheme="minorHAnsi"/>
                <w:sz w:val="20"/>
                <w:szCs w:val="20"/>
                <w:vertAlign w:val="superscript"/>
              </w:rPr>
              <w:t>rd</w:t>
            </w:r>
            <w:r w:rsidR="00B41C74">
              <w:rPr>
                <w:rFonts w:asciiTheme="minorHAnsi" w:eastAsia="Nanum Gothic" w:hAnsiTheme="minorHAnsi" w:cstheme="minorHAnsi"/>
                <w:sz w:val="20"/>
                <w:szCs w:val="20"/>
              </w:rPr>
              <w:t xml:space="preserve"> week Sep)</w:t>
            </w:r>
          </w:p>
          <w:p w:rsidR="00BE7203" w:rsidRDefault="00BE7203" w:rsidP="00B41C74">
            <w:pPr>
              <w:rPr>
                <w:rFonts w:asciiTheme="minorHAnsi" w:eastAsia="Nanum Gothic" w:hAnsiTheme="minorHAnsi" w:cstheme="minorHAnsi"/>
                <w:sz w:val="20"/>
                <w:szCs w:val="20"/>
              </w:rPr>
            </w:pPr>
          </w:p>
          <w:p w:rsidR="00BE7203" w:rsidRPr="00E35828" w:rsidRDefault="00BE7203" w:rsidP="00B41C74">
            <w:pPr>
              <w:rPr>
                <w:rFonts w:asciiTheme="minorHAnsi" w:eastAsia="Nanum Gothic" w:hAnsiTheme="minorHAnsi" w:cstheme="minorHAnsi"/>
                <w:sz w:val="20"/>
                <w:szCs w:val="20"/>
              </w:rPr>
            </w:pPr>
            <w:r>
              <w:rPr>
                <w:rFonts w:asciiTheme="minorHAnsi" w:eastAsia="Nanum Gothic" w:hAnsiTheme="minorHAnsi" w:cstheme="minorHAnsi"/>
                <w:sz w:val="20"/>
                <w:szCs w:val="20"/>
              </w:rPr>
              <w:t>Multiple choice test on Thermal Physics (4</w:t>
            </w:r>
            <w:r w:rsidRPr="00BE7203">
              <w:rPr>
                <w:rFonts w:asciiTheme="minorHAnsi" w:eastAsia="Nanum Gothic" w:hAnsiTheme="minorHAnsi" w:cstheme="minorHAnsi"/>
                <w:sz w:val="20"/>
                <w:szCs w:val="20"/>
                <w:vertAlign w:val="superscript"/>
              </w:rPr>
              <w:t>th</w:t>
            </w:r>
            <w:r>
              <w:rPr>
                <w:rFonts w:asciiTheme="minorHAnsi" w:eastAsia="Nanum Gothic" w:hAnsiTheme="minorHAnsi" w:cstheme="minorHAnsi"/>
                <w:sz w:val="20"/>
                <w:szCs w:val="20"/>
              </w:rPr>
              <w:t xml:space="preserve"> week Sep)</w:t>
            </w:r>
            <w:bookmarkStart w:id="0" w:name="_GoBack"/>
            <w:bookmarkEnd w:id="0"/>
          </w:p>
        </w:tc>
        <w:tc>
          <w:tcPr>
            <w:tcW w:w="2268" w:type="dxa"/>
          </w:tcPr>
          <w:p w:rsidR="00EF04A9" w:rsidRDefault="00FC49DA" w:rsidP="00F5427C">
            <w:pPr>
              <w:rPr>
                <w:rFonts w:asciiTheme="minorHAnsi" w:eastAsia="Nanum Gothic" w:hAnsiTheme="minorHAnsi" w:cstheme="minorHAnsi"/>
                <w:sz w:val="20"/>
                <w:szCs w:val="20"/>
              </w:rPr>
            </w:pPr>
            <w:r>
              <w:rPr>
                <w:rFonts w:asciiTheme="minorHAnsi" w:eastAsia="Nanum Gothic" w:hAnsiTheme="minorHAnsi" w:cstheme="minorHAnsi"/>
                <w:sz w:val="20"/>
                <w:szCs w:val="20"/>
              </w:rPr>
              <w:t xml:space="preserve">(1) </w:t>
            </w:r>
            <w:r w:rsidR="00BC0993">
              <w:rPr>
                <w:rFonts w:asciiTheme="minorHAnsi" w:eastAsia="Nanum Gothic" w:hAnsiTheme="minorHAnsi" w:cstheme="minorHAnsi"/>
                <w:sz w:val="20"/>
                <w:szCs w:val="20"/>
              </w:rPr>
              <w:t>Analyse data from the Boyle’s law investigation. Revision of practical skills</w:t>
            </w:r>
          </w:p>
          <w:p w:rsidR="00BC0993" w:rsidRDefault="00BC0993" w:rsidP="00F5427C">
            <w:pPr>
              <w:rPr>
                <w:rFonts w:asciiTheme="minorHAnsi" w:eastAsia="Nanum Gothic" w:hAnsiTheme="minorHAnsi" w:cstheme="minorHAnsi"/>
                <w:sz w:val="20"/>
                <w:szCs w:val="20"/>
              </w:rPr>
            </w:pPr>
          </w:p>
          <w:p w:rsidR="00BC0993" w:rsidRPr="00E35828" w:rsidRDefault="00BC0993" w:rsidP="00F5427C">
            <w:pPr>
              <w:rPr>
                <w:rFonts w:asciiTheme="minorHAnsi" w:eastAsia="Nanum Gothic" w:hAnsiTheme="minorHAnsi" w:cstheme="minorHAnsi"/>
                <w:sz w:val="20"/>
                <w:szCs w:val="20"/>
              </w:rPr>
            </w:pPr>
          </w:p>
          <w:p w:rsidR="00F5427C" w:rsidRPr="00E35828" w:rsidRDefault="00F5427C" w:rsidP="00CE0552">
            <w:pPr>
              <w:rPr>
                <w:rFonts w:asciiTheme="minorHAnsi" w:eastAsia="Nanum Gothic" w:hAnsiTheme="minorHAnsi" w:cstheme="minorHAnsi"/>
                <w:sz w:val="20"/>
                <w:szCs w:val="20"/>
              </w:rPr>
            </w:pPr>
            <w:r w:rsidRPr="00E35828">
              <w:rPr>
                <w:rFonts w:asciiTheme="minorHAnsi" w:eastAsia="Nanum Gothic" w:hAnsiTheme="minorHAnsi" w:cstheme="minorHAnsi"/>
                <w:sz w:val="20"/>
                <w:szCs w:val="20"/>
              </w:rPr>
              <w:t>Make notes on each topic</w:t>
            </w:r>
            <w:r w:rsidR="00EF04A9">
              <w:rPr>
                <w:rFonts w:asciiTheme="minorHAnsi" w:eastAsia="Nanum Gothic" w:hAnsiTheme="minorHAnsi" w:cstheme="minorHAnsi"/>
                <w:sz w:val="20"/>
                <w:szCs w:val="20"/>
              </w:rPr>
              <w:t xml:space="preserve"> and complete the exam style practice questions</w:t>
            </w:r>
          </w:p>
        </w:tc>
        <w:tc>
          <w:tcPr>
            <w:tcW w:w="2637" w:type="dxa"/>
          </w:tcPr>
          <w:p w:rsidR="00B25386" w:rsidRDefault="00CE0552" w:rsidP="00BC0993">
            <w:pPr>
              <w:tabs>
                <w:tab w:val="left" w:pos="1276"/>
              </w:tabs>
              <w:ind w:left="1276" w:hanging="1276"/>
              <w:rPr>
                <w:rFonts w:asciiTheme="minorHAnsi" w:eastAsia="Times New Roman" w:hAnsiTheme="minorHAnsi" w:cs="Tahoma"/>
                <w:sz w:val="20"/>
                <w:szCs w:val="20"/>
              </w:rPr>
            </w:pPr>
            <w:r>
              <w:rPr>
                <w:rFonts w:asciiTheme="minorHAnsi" w:eastAsia="Times New Roman" w:hAnsiTheme="minorHAnsi" w:cs="Tahoma"/>
                <w:sz w:val="20"/>
                <w:szCs w:val="20"/>
              </w:rPr>
              <w:t xml:space="preserve">(1) </w:t>
            </w:r>
            <w:r w:rsidR="00B25386">
              <w:rPr>
                <w:rFonts w:asciiTheme="minorHAnsi" w:eastAsia="Times New Roman" w:hAnsiTheme="minorHAnsi" w:cs="Tahoma"/>
                <w:sz w:val="20"/>
                <w:szCs w:val="20"/>
              </w:rPr>
              <w:t>Find out why rock salt is</w:t>
            </w:r>
          </w:p>
          <w:p w:rsidR="00B25386" w:rsidRDefault="00B25386" w:rsidP="00BC0993">
            <w:pPr>
              <w:tabs>
                <w:tab w:val="left" w:pos="1276"/>
              </w:tabs>
              <w:ind w:left="1276" w:hanging="1276"/>
              <w:rPr>
                <w:rFonts w:asciiTheme="minorHAnsi" w:eastAsia="Times New Roman" w:hAnsiTheme="minorHAnsi" w:cs="Tahoma"/>
                <w:sz w:val="20"/>
                <w:szCs w:val="20"/>
              </w:rPr>
            </w:pPr>
            <w:r>
              <w:rPr>
                <w:rFonts w:asciiTheme="minorHAnsi" w:eastAsia="Times New Roman" w:hAnsiTheme="minorHAnsi" w:cs="Tahoma"/>
                <w:sz w:val="20"/>
                <w:szCs w:val="20"/>
              </w:rPr>
              <w:t xml:space="preserve"> spread over ice during the</w:t>
            </w:r>
          </w:p>
          <w:p w:rsidR="00BC0993" w:rsidRDefault="00B25386" w:rsidP="00BC0993">
            <w:pPr>
              <w:tabs>
                <w:tab w:val="left" w:pos="1276"/>
              </w:tabs>
              <w:ind w:left="1276" w:hanging="1276"/>
              <w:rPr>
                <w:rFonts w:asciiTheme="minorHAnsi" w:eastAsia="Times New Roman" w:hAnsiTheme="minorHAnsi" w:cs="Tahoma"/>
                <w:sz w:val="20"/>
                <w:szCs w:val="20"/>
              </w:rPr>
            </w:pPr>
            <w:r>
              <w:rPr>
                <w:rFonts w:asciiTheme="minorHAnsi" w:eastAsia="Times New Roman" w:hAnsiTheme="minorHAnsi" w:cs="Tahoma"/>
                <w:sz w:val="20"/>
                <w:szCs w:val="20"/>
              </w:rPr>
              <w:t xml:space="preserve"> winter</w:t>
            </w:r>
          </w:p>
          <w:p w:rsidR="00B25386" w:rsidRDefault="00B25386" w:rsidP="00BC0993">
            <w:pPr>
              <w:tabs>
                <w:tab w:val="left" w:pos="1276"/>
              </w:tabs>
              <w:ind w:left="1276" w:hanging="1276"/>
              <w:rPr>
                <w:rFonts w:asciiTheme="minorHAnsi" w:eastAsia="Times New Roman" w:hAnsiTheme="minorHAnsi" w:cs="Tahoma"/>
                <w:sz w:val="20"/>
                <w:szCs w:val="20"/>
              </w:rPr>
            </w:pPr>
          </w:p>
          <w:p w:rsidR="00B25386" w:rsidRDefault="00B25386" w:rsidP="00BC0993">
            <w:pPr>
              <w:tabs>
                <w:tab w:val="left" w:pos="1276"/>
              </w:tabs>
              <w:ind w:left="1276" w:hanging="1276"/>
              <w:rPr>
                <w:rFonts w:asciiTheme="minorHAnsi" w:eastAsia="Times New Roman" w:hAnsiTheme="minorHAnsi" w:cs="Tahoma"/>
                <w:sz w:val="20"/>
                <w:szCs w:val="20"/>
              </w:rPr>
            </w:pPr>
            <w:r>
              <w:rPr>
                <w:rFonts w:asciiTheme="minorHAnsi" w:eastAsia="Times New Roman" w:hAnsiTheme="minorHAnsi" w:cs="Tahoma"/>
                <w:sz w:val="20"/>
                <w:szCs w:val="20"/>
              </w:rPr>
              <w:t>(2) The role of specific heat</w:t>
            </w:r>
          </w:p>
          <w:p w:rsidR="00B25386" w:rsidRDefault="00B25386" w:rsidP="00BC0993">
            <w:pPr>
              <w:tabs>
                <w:tab w:val="left" w:pos="1276"/>
              </w:tabs>
              <w:ind w:left="1276" w:hanging="1276"/>
              <w:rPr>
                <w:rFonts w:asciiTheme="minorHAnsi" w:eastAsia="Times New Roman" w:hAnsiTheme="minorHAnsi" w:cs="Tahoma"/>
                <w:sz w:val="20"/>
                <w:szCs w:val="20"/>
              </w:rPr>
            </w:pPr>
            <w:r>
              <w:rPr>
                <w:rFonts w:asciiTheme="minorHAnsi" w:eastAsia="Times New Roman" w:hAnsiTheme="minorHAnsi" w:cs="Tahoma"/>
                <w:sz w:val="20"/>
                <w:szCs w:val="20"/>
              </w:rPr>
              <w:t xml:space="preserve"> capacity in industry</w:t>
            </w:r>
          </w:p>
          <w:p w:rsidR="00B25386" w:rsidRDefault="00B25386" w:rsidP="00BC0993">
            <w:pPr>
              <w:tabs>
                <w:tab w:val="left" w:pos="1276"/>
              </w:tabs>
              <w:ind w:left="1276" w:hanging="1276"/>
              <w:rPr>
                <w:rFonts w:asciiTheme="minorHAnsi" w:eastAsia="Times New Roman" w:hAnsiTheme="minorHAnsi" w:cs="Tahoma"/>
                <w:sz w:val="20"/>
                <w:szCs w:val="20"/>
              </w:rPr>
            </w:pPr>
          </w:p>
          <w:p w:rsidR="00B25386" w:rsidRDefault="00B25386" w:rsidP="00BC0993">
            <w:pPr>
              <w:tabs>
                <w:tab w:val="left" w:pos="1276"/>
              </w:tabs>
              <w:ind w:left="1276" w:hanging="1276"/>
              <w:rPr>
                <w:rFonts w:asciiTheme="minorHAnsi" w:eastAsia="Times New Roman" w:hAnsiTheme="minorHAnsi" w:cs="Tahoma"/>
                <w:sz w:val="20"/>
                <w:szCs w:val="20"/>
              </w:rPr>
            </w:pPr>
          </w:p>
          <w:p w:rsidR="00B25386" w:rsidRDefault="00B25386" w:rsidP="00BC0993">
            <w:pPr>
              <w:tabs>
                <w:tab w:val="left" w:pos="1276"/>
              </w:tabs>
              <w:ind w:left="1276" w:hanging="1276"/>
              <w:rPr>
                <w:rFonts w:asciiTheme="minorHAnsi" w:eastAsia="Times New Roman" w:hAnsiTheme="minorHAnsi" w:cs="Tahoma"/>
                <w:sz w:val="20"/>
                <w:szCs w:val="20"/>
              </w:rPr>
            </w:pPr>
            <w:r w:rsidRPr="00B25386">
              <w:rPr>
                <w:rFonts w:asciiTheme="minorHAnsi" w:eastAsia="Times New Roman" w:hAnsiTheme="minorHAnsi" w:cs="Tahoma"/>
                <w:b/>
                <w:sz w:val="20"/>
                <w:szCs w:val="20"/>
              </w:rPr>
              <w:t>Reading:</w:t>
            </w:r>
            <w:r>
              <w:rPr>
                <w:rFonts w:asciiTheme="minorHAnsi" w:eastAsia="Times New Roman" w:hAnsiTheme="minorHAnsi" w:cs="Tahoma"/>
                <w:b/>
                <w:sz w:val="20"/>
                <w:szCs w:val="20"/>
              </w:rPr>
              <w:t xml:space="preserve"> </w:t>
            </w:r>
          </w:p>
          <w:p w:rsidR="00B25386" w:rsidRPr="00B25386" w:rsidRDefault="00B25386" w:rsidP="00B25386">
            <w:pPr>
              <w:tabs>
                <w:tab w:val="left" w:pos="1276"/>
              </w:tabs>
              <w:ind w:left="1276" w:hanging="1276"/>
              <w:rPr>
                <w:rFonts w:asciiTheme="minorHAnsi" w:eastAsia="Times New Roman" w:hAnsiTheme="minorHAnsi" w:cs="Tahoma"/>
                <w:bCs/>
                <w:sz w:val="20"/>
                <w:szCs w:val="20"/>
                <w:lang w:val="en-GB"/>
              </w:rPr>
            </w:pPr>
            <w:r w:rsidRPr="00B25386">
              <w:rPr>
                <w:rFonts w:asciiTheme="minorHAnsi" w:eastAsia="Times New Roman" w:hAnsiTheme="minorHAnsi" w:cs="Tahoma"/>
                <w:bCs/>
                <w:sz w:val="20"/>
                <w:szCs w:val="20"/>
                <w:lang w:val="en-GB"/>
              </w:rPr>
              <w:t>Ludwig Boltzmann: The Man</w:t>
            </w:r>
          </w:p>
          <w:p w:rsidR="00B25386" w:rsidRPr="00B25386" w:rsidRDefault="00B25386" w:rsidP="00B25386">
            <w:pPr>
              <w:tabs>
                <w:tab w:val="left" w:pos="1276"/>
              </w:tabs>
              <w:ind w:left="1276" w:hanging="1276"/>
              <w:rPr>
                <w:rFonts w:asciiTheme="minorHAnsi" w:eastAsia="Times New Roman" w:hAnsiTheme="minorHAnsi" w:cs="Tahoma"/>
                <w:bCs/>
                <w:sz w:val="20"/>
                <w:szCs w:val="20"/>
                <w:lang w:val="en-GB"/>
              </w:rPr>
            </w:pPr>
            <w:r w:rsidRPr="00B25386">
              <w:rPr>
                <w:rFonts w:asciiTheme="minorHAnsi" w:eastAsia="Times New Roman" w:hAnsiTheme="minorHAnsi" w:cs="Tahoma"/>
                <w:bCs/>
                <w:sz w:val="20"/>
                <w:szCs w:val="20"/>
                <w:lang w:val="en-GB"/>
              </w:rPr>
              <w:t>Who Trusted Atoms</w:t>
            </w:r>
          </w:p>
          <w:p w:rsidR="00B25386" w:rsidRDefault="00B25386" w:rsidP="00B25386">
            <w:pPr>
              <w:tabs>
                <w:tab w:val="left" w:pos="1276"/>
              </w:tabs>
              <w:ind w:left="1276" w:hanging="1276"/>
              <w:rPr>
                <w:rFonts w:asciiTheme="minorHAnsi" w:eastAsia="Times New Roman" w:hAnsiTheme="minorHAnsi" w:cs="Tahoma"/>
                <w:bCs/>
                <w:sz w:val="20"/>
                <w:szCs w:val="20"/>
                <w:lang w:val="en-GB"/>
              </w:rPr>
            </w:pPr>
            <w:r w:rsidRPr="00B25386">
              <w:rPr>
                <w:rFonts w:asciiTheme="minorHAnsi" w:eastAsia="Times New Roman" w:hAnsiTheme="minorHAnsi" w:cs="Tahoma"/>
                <w:bCs/>
                <w:sz w:val="20"/>
                <w:szCs w:val="20"/>
                <w:lang w:val="en-GB"/>
              </w:rPr>
              <w:t>By Carlo Cercignani</w:t>
            </w:r>
          </w:p>
          <w:p w:rsidR="00B25386" w:rsidRDefault="00B25386" w:rsidP="00B25386">
            <w:pPr>
              <w:tabs>
                <w:tab w:val="left" w:pos="1276"/>
              </w:tabs>
              <w:ind w:left="1276" w:hanging="1276"/>
              <w:rPr>
                <w:rFonts w:asciiTheme="minorHAnsi" w:eastAsia="Times New Roman" w:hAnsiTheme="minorHAnsi" w:cs="Tahoma"/>
                <w:bCs/>
                <w:sz w:val="20"/>
                <w:szCs w:val="20"/>
                <w:lang w:val="en-GB"/>
              </w:rPr>
            </w:pPr>
          </w:p>
          <w:p w:rsidR="00B25386" w:rsidRPr="00B25386" w:rsidRDefault="00B25386" w:rsidP="00B25386">
            <w:pPr>
              <w:tabs>
                <w:tab w:val="left" w:pos="1276"/>
              </w:tabs>
              <w:ind w:left="1276" w:hanging="1276"/>
              <w:rPr>
                <w:rFonts w:asciiTheme="minorHAnsi" w:eastAsia="Times New Roman" w:hAnsiTheme="minorHAnsi" w:cs="Tahoma"/>
                <w:bCs/>
                <w:sz w:val="20"/>
                <w:szCs w:val="20"/>
                <w:lang w:val="en-GB"/>
              </w:rPr>
            </w:pPr>
          </w:p>
          <w:p w:rsidR="00B25386" w:rsidRPr="00B25386" w:rsidRDefault="00B25386" w:rsidP="00BC0993">
            <w:pPr>
              <w:tabs>
                <w:tab w:val="left" w:pos="1276"/>
              </w:tabs>
              <w:ind w:left="1276" w:hanging="1276"/>
              <w:rPr>
                <w:rFonts w:asciiTheme="minorHAnsi" w:eastAsia="Times New Roman" w:hAnsiTheme="minorHAnsi" w:cs="Tahoma"/>
                <w:sz w:val="20"/>
                <w:szCs w:val="20"/>
              </w:rPr>
            </w:pPr>
          </w:p>
          <w:p w:rsidR="00B25386" w:rsidRPr="00CE0552" w:rsidRDefault="00B25386" w:rsidP="00BC0993">
            <w:pPr>
              <w:tabs>
                <w:tab w:val="left" w:pos="1276"/>
              </w:tabs>
              <w:ind w:left="1276" w:hanging="1276"/>
              <w:rPr>
                <w:rFonts w:asciiTheme="minorHAnsi" w:eastAsia="Times New Roman" w:hAnsiTheme="minorHAnsi" w:cs="Tahoma"/>
                <w:sz w:val="20"/>
                <w:szCs w:val="20"/>
              </w:rPr>
            </w:pPr>
          </w:p>
          <w:p w:rsidR="00CE0552" w:rsidRPr="00CE0552" w:rsidRDefault="00CE0552" w:rsidP="00CE0552">
            <w:pPr>
              <w:tabs>
                <w:tab w:val="left" w:pos="1276"/>
              </w:tabs>
              <w:ind w:left="1276" w:hanging="1276"/>
              <w:rPr>
                <w:rFonts w:asciiTheme="minorHAnsi" w:eastAsia="Times New Roman" w:hAnsiTheme="minorHAnsi" w:cs="Tahoma"/>
                <w:sz w:val="20"/>
                <w:szCs w:val="20"/>
              </w:rPr>
            </w:pPr>
          </w:p>
        </w:tc>
      </w:tr>
    </w:tbl>
    <w:p w:rsidR="00CA50D9" w:rsidRPr="00E35828" w:rsidRDefault="00CA50D9">
      <w:pPr>
        <w:rPr>
          <w:rFonts w:asciiTheme="minorHAnsi" w:eastAsia="Nanum Gothic" w:hAnsiTheme="minorHAnsi" w:cstheme="minorHAnsi"/>
          <w:sz w:val="20"/>
          <w:szCs w:val="20"/>
        </w:rPr>
      </w:pPr>
    </w:p>
    <w:p w:rsidR="00A63365" w:rsidRPr="00CA50D9" w:rsidRDefault="00A63365">
      <w:pPr>
        <w:rPr>
          <w:rFonts w:asciiTheme="minorHAnsi" w:eastAsia="Nanum Gothic" w:hAnsiTheme="minorHAnsi" w:cstheme="minorHAnsi"/>
          <w:color w:val="002060"/>
          <w:sz w:val="20"/>
          <w:szCs w:val="20"/>
        </w:rPr>
      </w:pPr>
    </w:p>
    <w:p w:rsidR="003E69FB" w:rsidRDefault="003E69FB">
      <w:pPr>
        <w:rPr>
          <w:rFonts w:asciiTheme="minorHAnsi" w:eastAsia="Nanum Gothic" w:hAnsiTheme="minorHAnsi" w:cstheme="minorHAnsi"/>
          <w:b/>
          <w:color w:val="002060"/>
          <w:szCs w:val="20"/>
        </w:rPr>
      </w:pPr>
    </w:p>
    <w:p w:rsidR="00506E75" w:rsidRPr="00E35828" w:rsidRDefault="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content review</w:t>
      </w:r>
    </w:p>
    <w:p w:rsidR="00506E75" w:rsidRPr="00243B1C" w:rsidRDefault="00506E75">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5130"/>
        <w:gridCol w:w="5129"/>
        <w:gridCol w:w="5131"/>
      </w:tblGrid>
      <w:tr w:rsidR="00506E75" w:rsidRPr="00CA50D9" w:rsidTr="00506E75">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Default="00506E75">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Pr="00CA50D9" w:rsidRDefault="00E35828">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tc>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rsidR="00506E75" w:rsidRPr="00CA50D9" w:rsidRDefault="00506E75" w:rsidP="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CA50D9" w:rsidRDefault="00506E75">
      <w:pPr>
        <w:rPr>
          <w:rFonts w:asciiTheme="minorHAnsi" w:eastAsia="Nanum Gothic" w:hAnsiTheme="minorHAnsi" w:cstheme="minorHAnsi"/>
          <w:color w:val="002060"/>
          <w:sz w:val="20"/>
          <w:szCs w:val="20"/>
        </w:rPr>
      </w:pPr>
    </w:p>
    <w:p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skills review</w:t>
      </w:r>
    </w:p>
    <w:p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130"/>
        <w:gridCol w:w="5129"/>
        <w:gridCol w:w="5131"/>
      </w:tblGrid>
      <w:tr w:rsidR="00506E75" w:rsidRPr="00CA50D9" w:rsidTr="004D4A0A">
        <w:tc>
          <w:tcPr>
            <w:tcW w:w="5205"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p w:rsidR="00506E75" w:rsidRDefault="00506E75" w:rsidP="004D4A0A">
            <w:pPr>
              <w:rPr>
                <w:rFonts w:asciiTheme="minorHAnsi" w:eastAsia="Nanum Gothic" w:hAnsiTheme="minorHAnsi" w:cstheme="minorHAnsi"/>
                <w:color w:val="002060"/>
                <w:sz w:val="20"/>
                <w:szCs w:val="20"/>
              </w:rPr>
            </w:pPr>
          </w:p>
          <w:p w:rsidR="00E35828" w:rsidRPr="00CA50D9" w:rsidRDefault="00E35828"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tc>
        <w:tc>
          <w:tcPr>
            <w:tcW w:w="5205"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243B1C" w:rsidRDefault="00506E75">
      <w:pPr>
        <w:rPr>
          <w:rFonts w:asciiTheme="minorHAnsi" w:eastAsia="Nanum Gothic" w:hAnsiTheme="minorHAnsi" w:cstheme="minorHAnsi"/>
          <w:color w:val="002060"/>
          <w:szCs w:val="20"/>
        </w:rPr>
      </w:pPr>
    </w:p>
    <w:p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Post-assessment review</w:t>
      </w:r>
    </w:p>
    <w:p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136"/>
        <w:gridCol w:w="5126"/>
        <w:gridCol w:w="5128"/>
      </w:tblGrid>
      <w:tr w:rsidR="00506E75" w:rsidRPr="00CA50D9" w:rsidTr="004D4A0A">
        <w:tc>
          <w:tcPr>
            <w:tcW w:w="5205"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Weaknesses in content knowledge</w:t>
            </w:r>
          </w:p>
          <w:p w:rsidR="00506E75" w:rsidRPr="00CA50D9" w:rsidRDefault="00506E75"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p w:rsidR="00506E75" w:rsidRDefault="00506E75" w:rsidP="004D4A0A">
            <w:pPr>
              <w:rPr>
                <w:rFonts w:asciiTheme="minorHAnsi" w:eastAsia="Nanum Gothic" w:hAnsiTheme="minorHAnsi" w:cstheme="minorHAnsi"/>
                <w:color w:val="002060"/>
                <w:sz w:val="20"/>
                <w:szCs w:val="20"/>
              </w:rPr>
            </w:pPr>
          </w:p>
          <w:p w:rsidR="00E35828" w:rsidRDefault="00E35828" w:rsidP="004D4A0A">
            <w:pPr>
              <w:rPr>
                <w:rFonts w:asciiTheme="minorHAnsi" w:eastAsia="Nanum Gothic" w:hAnsiTheme="minorHAnsi" w:cstheme="minorHAnsi"/>
                <w:color w:val="002060"/>
                <w:sz w:val="20"/>
                <w:szCs w:val="20"/>
              </w:rPr>
            </w:pPr>
          </w:p>
          <w:p w:rsidR="00E35828" w:rsidRPr="00CA50D9" w:rsidRDefault="00E35828"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tc>
        <w:tc>
          <w:tcPr>
            <w:tcW w:w="5205"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Skills I need to focus on</w:t>
            </w:r>
          </w:p>
        </w:tc>
        <w:tc>
          <w:tcPr>
            <w:tcW w:w="5206"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r w:rsidR="00243B1C" w:rsidRPr="00CA50D9" w:rsidTr="00320835">
        <w:tc>
          <w:tcPr>
            <w:tcW w:w="15616" w:type="dxa"/>
            <w:gridSpan w:val="3"/>
          </w:tcPr>
          <w:p w:rsidR="00243B1C" w:rsidRDefault="00243B1C" w:rsidP="004D4A0A">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Retest / review – teacher and student comment</w:t>
            </w:r>
          </w:p>
          <w:p w:rsidR="00243B1C" w:rsidRDefault="00243B1C" w:rsidP="004D4A0A">
            <w:pPr>
              <w:rPr>
                <w:rFonts w:asciiTheme="minorHAnsi" w:eastAsia="Nanum Gothic" w:hAnsiTheme="minorHAnsi" w:cstheme="minorHAnsi"/>
                <w:color w:val="002060"/>
                <w:sz w:val="20"/>
                <w:szCs w:val="20"/>
              </w:rPr>
            </w:pPr>
          </w:p>
          <w:p w:rsidR="00243B1C" w:rsidRDefault="00243B1C" w:rsidP="004D4A0A">
            <w:pPr>
              <w:rPr>
                <w:rFonts w:asciiTheme="minorHAnsi" w:eastAsia="Nanum Gothic" w:hAnsiTheme="minorHAnsi" w:cstheme="minorHAnsi"/>
                <w:color w:val="002060"/>
                <w:sz w:val="20"/>
                <w:szCs w:val="20"/>
              </w:rPr>
            </w:pPr>
          </w:p>
          <w:p w:rsidR="00243B1C" w:rsidRDefault="00243B1C" w:rsidP="004D4A0A">
            <w:pPr>
              <w:rPr>
                <w:rFonts w:asciiTheme="minorHAnsi" w:eastAsia="Nanum Gothic" w:hAnsiTheme="minorHAnsi" w:cstheme="minorHAnsi"/>
                <w:color w:val="002060"/>
                <w:sz w:val="20"/>
                <w:szCs w:val="20"/>
              </w:rPr>
            </w:pPr>
          </w:p>
          <w:p w:rsidR="00E35828" w:rsidRDefault="00E35828" w:rsidP="004D4A0A">
            <w:pPr>
              <w:rPr>
                <w:rFonts w:asciiTheme="minorHAnsi" w:eastAsia="Nanum Gothic" w:hAnsiTheme="minorHAnsi" w:cstheme="minorHAnsi"/>
                <w:color w:val="002060"/>
                <w:sz w:val="20"/>
                <w:szCs w:val="20"/>
              </w:rPr>
            </w:pPr>
          </w:p>
          <w:p w:rsidR="00E35828" w:rsidRDefault="00E35828" w:rsidP="004D4A0A">
            <w:pPr>
              <w:rPr>
                <w:rFonts w:asciiTheme="minorHAnsi" w:eastAsia="Nanum Gothic" w:hAnsiTheme="minorHAnsi" w:cstheme="minorHAnsi"/>
                <w:color w:val="002060"/>
                <w:sz w:val="20"/>
                <w:szCs w:val="20"/>
              </w:rPr>
            </w:pPr>
          </w:p>
          <w:p w:rsidR="00243B1C" w:rsidRPr="00CA50D9" w:rsidRDefault="00243B1C" w:rsidP="004D4A0A">
            <w:pPr>
              <w:rPr>
                <w:rFonts w:asciiTheme="minorHAnsi" w:eastAsia="Nanum Gothic" w:hAnsiTheme="minorHAnsi" w:cstheme="minorHAnsi"/>
                <w:color w:val="002060"/>
                <w:sz w:val="20"/>
                <w:szCs w:val="20"/>
              </w:rPr>
            </w:pPr>
          </w:p>
        </w:tc>
      </w:tr>
    </w:tbl>
    <w:p w:rsidR="00506E75" w:rsidRPr="00CA50D9" w:rsidRDefault="00506E75">
      <w:pPr>
        <w:rPr>
          <w:rFonts w:asciiTheme="minorHAnsi" w:eastAsia="Nanum Gothic" w:hAnsiTheme="minorHAnsi" w:cstheme="minorHAnsi"/>
          <w:color w:val="002060"/>
          <w:sz w:val="20"/>
          <w:szCs w:val="20"/>
        </w:rPr>
      </w:pPr>
    </w:p>
    <w:p w:rsidR="00506E75" w:rsidRPr="00E35828" w:rsidRDefault="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 xml:space="preserve">Revision planning </w:t>
      </w:r>
    </w:p>
    <w:p w:rsidR="00243B1C" w:rsidRDefault="00243B1C">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8732"/>
        <w:gridCol w:w="1547"/>
        <w:gridCol w:w="1686"/>
        <w:gridCol w:w="1681"/>
        <w:gridCol w:w="1744"/>
      </w:tblGrid>
      <w:tr w:rsidR="00243B1C" w:rsidTr="00243B1C">
        <w:tc>
          <w:tcPr>
            <w:tcW w:w="8897" w:type="dxa"/>
          </w:tcPr>
          <w:p w:rsid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Spec point</w:t>
            </w:r>
          </w:p>
          <w:p w:rsidR="00243B1C" w:rsidRPr="00243B1C" w:rsidRDefault="00243B1C">
            <w:pPr>
              <w:rPr>
                <w:rFonts w:asciiTheme="minorHAnsi" w:eastAsia="Nanum Gothic" w:hAnsiTheme="minorHAnsi" w:cstheme="minorHAnsi"/>
                <w:color w:val="002060"/>
                <w:sz w:val="20"/>
                <w:szCs w:val="20"/>
              </w:rPr>
            </w:pPr>
          </w:p>
        </w:tc>
        <w:tc>
          <w:tcPr>
            <w:tcW w:w="1559" w:type="dxa"/>
          </w:tcPr>
          <w:p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Notes complete</w:t>
            </w:r>
          </w:p>
        </w:tc>
        <w:tc>
          <w:tcPr>
            <w:tcW w:w="1701" w:type="dxa"/>
          </w:tcPr>
          <w:p w:rsidR="00243B1C" w:rsidRPr="00243B1C" w:rsidRDefault="00243B1C">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Revision materials</w:t>
            </w:r>
          </w:p>
        </w:tc>
        <w:tc>
          <w:tcPr>
            <w:tcW w:w="1701" w:type="dxa"/>
          </w:tcPr>
          <w:p w:rsidR="00243B1C" w:rsidRPr="00243B1C" w:rsidRDefault="00243B1C" w:rsidP="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 xml:space="preserve">Past paper Qs </w:t>
            </w:r>
          </w:p>
        </w:tc>
        <w:tc>
          <w:tcPr>
            <w:tcW w:w="1758" w:type="dxa"/>
          </w:tcPr>
          <w:p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Timed conditions</w:t>
            </w: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bl>
    <w:p w:rsidR="00243B1C" w:rsidRPr="00243B1C" w:rsidRDefault="00243B1C">
      <w:pPr>
        <w:rPr>
          <w:rFonts w:asciiTheme="minorHAnsi" w:eastAsia="Nanum Gothic" w:hAnsiTheme="minorHAnsi" w:cstheme="minorHAnsi"/>
          <w:color w:val="002060"/>
          <w:szCs w:val="20"/>
        </w:rPr>
      </w:pP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sectPr w:rsidR="00506E75" w:rsidRPr="00CA50D9" w:rsidSect="00506E75">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Medium">
    <w:altName w:val="Trebuchet MS"/>
    <w:charset w:val="00"/>
    <w:family w:val="auto"/>
    <w:pitch w:val="variable"/>
    <w:sig w:usb0="00000001" w:usb1="5000204A" w:usb2="00000000" w:usb3="00000000" w:csb0="0000009B" w:csb1="00000000"/>
  </w:font>
  <w:font w:name="Arial for Autograph Uni">
    <w:charset w:val="00"/>
    <w:family w:val="swiss"/>
    <w:pitch w:val="variable"/>
    <w:sig w:usb0="A00020BF" w:usb1="9000E0FF" w:usb2="00000000" w:usb3="00000000" w:csb0="00000049" w:csb1="00000000"/>
  </w:font>
  <w:font w:name="Nanum Gothic">
    <w:charset w:val="81"/>
    <w:family w:val="auto"/>
    <w:pitch w:val="variable"/>
    <w:sig w:usb0="900002A7" w:usb1="29D7FCFB" w:usb2="00000010"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pt;height:174pt;visibility:visible;mso-wrap-style:square" o:bullet="t" fillcolor="#4f81bd">
        <v:imagedata r:id="rId1" o:title=""/>
        <o:lock v:ext="edit" grouping="t"/>
      </v:shape>
    </w:pict>
  </w:numPicBullet>
  <w:abstractNum w:abstractNumId="0" w15:restartNumberingAfterBreak="0">
    <w:nsid w:val="05C50186"/>
    <w:multiLevelType w:val="hybridMultilevel"/>
    <w:tmpl w:val="45CAA84E"/>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E4B52"/>
    <w:multiLevelType w:val="hybridMultilevel"/>
    <w:tmpl w:val="AD2018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2B478A"/>
    <w:multiLevelType w:val="hybridMultilevel"/>
    <w:tmpl w:val="87987568"/>
    <w:lvl w:ilvl="0" w:tplc="B6824EFE">
      <w:start w:val="1"/>
      <w:numFmt w:val="bullet"/>
      <w:lvlText w:val=""/>
      <w:lvlPicBulletId w:val="0"/>
      <w:lvlJc w:val="left"/>
      <w:pPr>
        <w:tabs>
          <w:tab w:val="num" w:pos="720"/>
        </w:tabs>
        <w:ind w:left="720" w:hanging="360"/>
      </w:pPr>
      <w:rPr>
        <w:rFonts w:ascii="Symbol" w:hAnsi="Symbol" w:hint="default"/>
      </w:rPr>
    </w:lvl>
    <w:lvl w:ilvl="1" w:tplc="BBC40434" w:tentative="1">
      <w:start w:val="1"/>
      <w:numFmt w:val="bullet"/>
      <w:lvlText w:val=""/>
      <w:lvlJc w:val="left"/>
      <w:pPr>
        <w:tabs>
          <w:tab w:val="num" w:pos="1440"/>
        </w:tabs>
        <w:ind w:left="1440" w:hanging="360"/>
      </w:pPr>
      <w:rPr>
        <w:rFonts w:ascii="Symbol" w:hAnsi="Symbol" w:hint="default"/>
      </w:rPr>
    </w:lvl>
    <w:lvl w:ilvl="2" w:tplc="A010255E" w:tentative="1">
      <w:start w:val="1"/>
      <w:numFmt w:val="bullet"/>
      <w:lvlText w:val=""/>
      <w:lvlJc w:val="left"/>
      <w:pPr>
        <w:tabs>
          <w:tab w:val="num" w:pos="2160"/>
        </w:tabs>
        <w:ind w:left="2160" w:hanging="360"/>
      </w:pPr>
      <w:rPr>
        <w:rFonts w:ascii="Symbol" w:hAnsi="Symbol" w:hint="default"/>
      </w:rPr>
    </w:lvl>
    <w:lvl w:ilvl="3" w:tplc="E00823F4" w:tentative="1">
      <w:start w:val="1"/>
      <w:numFmt w:val="bullet"/>
      <w:lvlText w:val=""/>
      <w:lvlJc w:val="left"/>
      <w:pPr>
        <w:tabs>
          <w:tab w:val="num" w:pos="2880"/>
        </w:tabs>
        <w:ind w:left="2880" w:hanging="360"/>
      </w:pPr>
      <w:rPr>
        <w:rFonts w:ascii="Symbol" w:hAnsi="Symbol" w:hint="default"/>
      </w:rPr>
    </w:lvl>
    <w:lvl w:ilvl="4" w:tplc="9F2CEB36" w:tentative="1">
      <w:start w:val="1"/>
      <w:numFmt w:val="bullet"/>
      <w:lvlText w:val=""/>
      <w:lvlJc w:val="left"/>
      <w:pPr>
        <w:tabs>
          <w:tab w:val="num" w:pos="3600"/>
        </w:tabs>
        <w:ind w:left="3600" w:hanging="360"/>
      </w:pPr>
      <w:rPr>
        <w:rFonts w:ascii="Symbol" w:hAnsi="Symbol" w:hint="default"/>
      </w:rPr>
    </w:lvl>
    <w:lvl w:ilvl="5" w:tplc="23BC6476" w:tentative="1">
      <w:start w:val="1"/>
      <w:numFmt w:val="bullet"/>
      <w:lvlText w:val=""/>
      <w:lvlJc w:val="left"/>
      <w:pPr>
        <w:tabs>
          <w:tab w:val="num" w:pos="4320"/>
        </w:tabs>
        <w:ind w:left="4320" w:hanging="360"/>
      </w:pPr>
      <w:rPr>
        <w:rFonts w:ascii="Symbol" w:hAnsi="Symbol" w:hint="default"/>
      </w:rPr>
    </w:lvl>
    <w:lvl w:ilvl="6" w:tplc="A172FA58" w:tentative="1">
      <w:start w:val="1"/>
      <w:numFmt w:val="bullet"/>
      <w:lvlText w:val=""/>
      <w:lvlJc w:val="left"/>
      <w:pPr>
        <w:tabs>
          <w:tab w:val="num" w:pos="5040"/>
        </w:tabs>
        <w:ind w:left="5040" w:hanging="360"/>
      </w:pPr>
      <w:rPr>
        <w:rFonts w:ascii="Symbol" w:hAnsi="Symbol" w:hint="default"/>
      </w:rPr>
    </w:lvl>
    <w:lvl w:ilvl="7" w:tplc="8EE097EE" w:tentative="1">
      <w:start w:val="1"/>
      <w:numFmt w:val="bullet"/>
      <w:lvlText w:val=""/>
      <w:lvlJc w:val="left"/>
      <w:pPr>
        <w:tabs>
          <w:tab w:val="num" w:pos="5760"/>
        </w:tabs>
        <w:ind w:left="5760" w:hanging="360"/>
      </w:pPr>
      <w:rPr>
        <w:rFonts w:ascii="Symbol" w:hAnsi="Symbol" w:hint="default"/>
      </w:rPr>
    </w:lvl>
    <w:lvl w:ilvl="8" w:tplc="FFCCC5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F30239C"/>
    <w:multiLevelType w:val="hybridMultilevel"/>
    <w:tmpl w:val="AE3A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EB6422"/>
    <w:multiLevelType w:val="hybridMultilevel"/>
    <w:tmpl w:val="31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C022B"/>
    <w:multiLevelType w:val="hybridMultilevel"/>
    <w:tmpl w:val="D3E21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5F0F68"/>
    <w:multiLevelType w:val="hybridMultilevel"/>
    <w:tmpl w:val="29F4F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D83454"/>
    <w:multiLevelType w:val="hybridMultilevel"/>
    <w:tmpl w:val="E15AC016"/>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54532"/>
    <w:multiLevelType w:val="hybridMultilevel"/>
    <w:tmpl w:val="B2FAA6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5255A31"/>
    <w:multiLevelType w:val="hybridMultilevel"/>
    <w:tmpl w:val="C118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074B2"/>
    <w:multiLevelType w:val="hybridMultilevel"/>
    <w:tmpl w:val="32204B4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F7989"/>
    <w:multiLevelType w:val="hybridMultilevel"/>
    <w:tmpl w:val="B9BAA4C0"/>
    <w:lvl w:ilvl="0" w:tplc="24565D8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555BC"/>
    <w:multiLevelType w:val="hybridMultilevel"/>
    <w:tmpl w:val="CC9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80697"/>
    <w:multiLevelType w:val="hybridMultilevel"/>
    <w:tmpl w:val="FA80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C3879A2"/>
    <w:multiLevelType w:val="hybridMultilevel"/>
    <w:tmpl w:val="3E9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6405CE"/>
    <w:multiLevelType w:val="hybridMultilevel"/>
    <w:tmpl w:val="A67C788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0"/>
  </w:num>
  <w:num w:numId="5">
    <w:abstractNumId w:val="7"/>
  </w:num>
  <w:num w:numId="6">
    <w:abstractNumId w:val="9"/>
  </w:num>
  <w:num w:numId="7">
    <w:abstractNumId w:val="11"/>
  </w:num>
  <w:num w:numId="8">
    <w:abstractNumId w:val="15"/>
  </w:num>
  <w:num w:numId="9">
    <w:abstractNumId w:val="5"/>
  </w:num>
  <w:num w:numId="10">
    <w:abstractNumId w:val="3"/>
  </w:num>
  <w:num w:numId="11">
    <w:abstractNumId w:val="4"/>
  </w:num>
  <w:num w:numId="12">
    <w:abstractNumId w:val="8"/>
  </w:num>
  <w:num w:numId="13">
    <w:abstractNumId w:val="1"/>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30"/>
    <w:rsid w:val="00002211"/>
    <w:rsid w:val="00051238"/>
    <w:rsid w:val="00052A60"/>
    <w:rsid w:val="00064326"/>
    <w:rsid w:val="00070983"/>
    <w:rsid w:val="000C49D3"/>
    <w:rsid w:val="0011066B"/>
    <w:rsid w:val="001252D3"/>
    <w:rsid w:val="00154D9B"/>
    <w:rsid w:val="001A00FC"/>
    <w:rsid w:val="001A492B"/>
    <w:rsid w:val="001B49B8"/>
    <w:rsid w:val="00207B80"/>
    <w:rsid w:val="00216EA2"/>
    <w:rsid w:val="00226084"/>
    <w:rsid w:val="00237731"/>
    <w:rsid w:val="00243B1C"/>
    <w:rsid w:val="00275AFD"/>
    <w:rsid w:val="0029360E"/>
    <w:rsid w:val="002B2A63"/>
    <w:rsid w:val="002B54F6"/>
    <w:rsid w:val="002C4B96"/>
    <w:rsid w:val="002D0081"/>
    <w:rsid w:val="002E45C5"/>
    <w:rsid w:val="002F553A"/>
    <w:rsid w:val="003126A3"/>
    <w:rsid w:val="00323257"/>
    <w:rsid w:val="00335A5B"/>
    <w:rsid w:val="0035246E"/>
    <w:rsid w:val="003976A5"/>
    <w:rsid w:val="003C30CC"/>
    <w:rsid w:val="003C7D1C"/>
    <w:rsid w:val="003E69FB"/>
    <w:rsid w:val="004003FC"/>
    <w:rsid w:val="00406CED"/>
    <w:rsid w:val="00416663"/>
    <w:rsid w:val="0047742C"/>
    <w:rsid w:val="004C6EC1"/>
    <w:rsid w:val="00506E75"/>
    <w:rsid w:val="00507632"/>
    <w:rsid w:val="005170D9"/>
    <w:rsid w:val="005226F6"/>
    <w:rsid w:val="00551683"/>
    <w:rsid w:val="005551D1"/>
    <w:rsid w:val="005A3BCF"/>
    <w:rsid w:val="005D7BB9"/>
    <w:rsid w:val="005E3C99"/>
    <w:rsid w:val="005E4A58"/>
    <w:rsid w:val="0062186D"/>
    <w:rsid w:val="00651037"/>
    <w:rsid w:val="006510C9"/>
    <w:rsid w:val="00670F28"/>
    <w:rsid w:val="00683A27"/>
    <w:rsid w:val="006920A1"/>
    <w:rsid w:val="0069582A"/>
    <w:rsid w:val="006A1B82"/>
    <w:rsid w:val="006D1E80"/>
    <w:rsid w:val="006F1789"/>
    <w:rsid w:val="006F7E07"/>
    <w:rsid w:val="00700F58"/>
    <w:rsid w:val="007023B8"/>
    <w:rsid w:val="00707FE1"/>
    <w:rsid w:val="0071520A"/>
    <w:rsid w:val="007408EC"/>
    <w:rsid w:val="00771A7E"/>
    <w:rsid w:val="00773F1F"/>
    <w:rsid w:val="007B18DC"/>
    <w:rsid w:val="007B2371"/>
    <w:rsid w:val="007C2927"/>
    <w:rsid w:val="007D67D2"/>
    <w:rsid w:val="007E7124"/>
    <w:rsid w:val="008307D7"/>
    <w:rsid w:val="008455CC"/>
    <w:rsid w:val="00880EC8"/>
    <w:rsid w:val="008943B2"/>
    <w:rsid w:val="008A0355"/>
    <w:rsid w:val="008C30B9"/>
    <w:rsid w:val="008D43E0"/>
    <w:rsid w:val="008E01AF"/>
    <w:rsid w:val="008F3BCB"/>
    <w:rsid w:val="00927CE4"/>
    <w:rsid w:val="00942349"/>
    <w:rsid w:val="00997E7F"/>
    <w:rsid w:val="009A34DB"/>
    <w:rsid w:val="009A6B2C"/>
    <w:rsid w:val="009B2F86"/>
    <w:rsid w:val="009B5946"/>
    <w:rsid w:val="009C5702"/>
    <w:rsid w:val="009F39F7"/>
    <w:rsid w:val="00A314A8"/>
    <w:rsid w:val="00A43D25"/>
    <w:rsid w:val="00A63365"/>
    <w:rsid w:val="00A757BA"/>
    <w:rsid w:val="00A863F4"/>
    <w:rsid w:val="00A86A02"/>
    <w:rsid w:val="00AB0A37"/>
    <w:rsid w:val="00AC08B8"/>
    <w:rsid w:val="00AC09F9"/>
    <w:rsid w:val="00AC56A0"/>
    <w:rsid w:val="00AE4546"/>
    <w:rsid w:val="00B05530"/>
    <w:rsid w:val="00B1690E"/>
    <w:rsid w:val="00B25386"/>
    <w:rsid w:val="00B35136"/>
    <w:rsid w:val="00B41C74"/>
    <w:rsid w:val="00B81F30"/>
    <w:rsid w:val="00B933C6"/>
    <w:rsid w:val="00B96098"/>
    <w:rsid w:val="00B96473"/>
    <w:rsid w:val="00BB39B6"/>
    <w:rsid w:val="00BB5432"/>
    <w:rsid w:val="00BC0993"/>
    <w:rsid w:val="00BE7203"/>
    <w:rsid w:val="00BF00E9"/>
    <w:rsid w:val="00C23EEE"/>
    <w:rsid w:val="00C50239"/>
    <w:rsid w:val="00C5589F"/>
    <w:rsid w:val="00C81D4F"/>
    <w:rsid w:val="00C87A14"/>
    <w:rsid w:val="00C9104B"/>
    <w:rsid w:val="00C92239"/>
    <w:rsid w:val="00CA50D9"/>
    <w:rsid w:val="00CC2660"/>
    <w:rsid w:val="00CD5F8D"/>
    <w:rsid w:val="00CE0552"/>
    <w:rsid w:val="00D05C26"/>
    <w:rsid w:val="00D11C3B"/>
    <w:rsid w:val="00D1370D"/>
    <w:rsid w:val="00D164ED"/>
    <w:rsid w:val="00D32B9C"/>
    <w:rsid w:val="00D64CE3"/>
    <w:rsid w:val="00D75155"/>
    <w:rsid w:val="00D8736C"/>
    <w:rsid w:val="00D90B00"/>
    <w:rsid w:val="00DA1D64"/>
    <w:rsid w:val="00DB23D3"/>
    <w:rsid w:val="00DE12F8"/>
    <w:rsid w:val="00E13F85"/>
    <w:rsid w:val="00E20DBB"/>
    <w:rsid w:val="00E344F2"/>
    <w:rsid w:val="00E35828"/>
    <w:rsid w:val="00E662BF"/>
    <w:rsid w:val="00EC1B83"/>
    <w:rsid w:val="00ED1695"/>
    <w:rsid w:val="00EE2FA5"/>
    <w:rsid w:val="00EF04A9"/>
    <w:rsid w:val="00EF2791"/>
    <w:rsid w:val="00EF4F69"/>
    <w:rsid w:val="00EF6005"/>
    <w:rsid w:val="00F06F6F"/>
    <w:rsid w:val="00F14F0B"/>
    <w:rsid w:val="00F3288E"/>
    <w:rsid w:val="00F5427C"/>
    <w:rsid w:val="00F831C7"/>
    <w:rsid w:val="00F936D8"/>
    <w:rsid w:val="00FC20FE"/>
    <w:rsid w:val="00FC49DA"/>
    <w:rsid w:val="00FE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76A86-7371-46EC-81F9-55F1ADE9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F30"/>
    <w:rPr>
      <w:rFonts w:ascii="Comic Sans MS" w:eastAsia="Cambria" w:hAnsi="Comic Sans MS" w:cs="Times New Roman"/>
      <w:sz w:val="22"/>
    </w:rPr>
  </w:style>
  <w:style w:type="paragraph" w:styleId="Heading1">
    <w:name w:val="heading 1"/>
    <w:basedOn w:val="Normal"/>
    <w:next w:val="Normal"/>
    <w:link w:val="Heading1Char"/>
    <w:uiPriority w:val="9"/>
    <w:qFormat/>
    <w:rsid w:val="00B253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C1B8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1F30"/>
    <w:rPr>
      <w:color w:val="0563C1" w:themeColor="hyperlink"/>
      <w:u w:val="single"/>
    </w:rPr>
  </w:style>
  <w:style w:type="paragraph" w:styleId="ListParagraph">
    <w:name w:val="List Paragraph"/>
    <w:basedOn w:val="Normal"/>
    <w:qFormat/>
    <w:rsid w:val="00C50239"/>
    <w:pPr>
      <w:ind w:left="720"/>
      <w:contextualSpacing/>
    </w:pPr>
  </w:style>
  <w:style w:type="character" w:styleId="FollowedHyperlink">
    <w:name w:val="FollowedHyperlink"/>
    <w:basedOn w:val="DefaultParagraphFont"/>
    <w:uiPriority w:val="99"/>
    <w:semiHidden/>
    <w:unhideWhenUsed/>
    <w:rsid w:val="00700F58"/>
    <w:rPr>
      <w:color w:val="954F72" w:themeColor="followedHyperlink"/>
      <w:u w:val="single"/>
    </w:rPr>
  </w:style>
  <w:style w:type="paragraph" w:styleId="BalloonText">
    <w:name w:val="Balloon Text"/>
    <w:basedOn w:val="Normal"/>
    <w:link w:val="BalloonTextChar"/>
    <w:uiPriority w:val="99"/>
    <w:semiHidden/>
    <w:unhideWhenUsed/>
    <w:rsid w:val="00942349"/>
    <w:rPr>
      <w:rFonts w:ascii="Tahoma" w:hAnsi="Tahoma" w:cs="Tahoma"/>
      <w:sz w:val="16"/>
      <w:szCs w:val="16"/>
    </w:rPr>
  </w:style>
  <w:style w:type="character" w:customStyle="1" w:styleId="BalloonTextChar">
    <w:name w:val="Balloon Text Char"/>
    <w:basedOn w:val="DefaultParagraphFont"/>
    <w:link w:val="BalloonText"/>
    <w:uiPriority w:val="99"/>
    <w:semiHidden/>
    <w:rsid w:val="00942349"/>
    <w:rPr>
      <w:rFonts w:ascii="Tahoma" w:eastAsia="Cambria" w:hAnsi="Tahoma" w:cs="Tahoma"/>
      <w:sz w:val="16"/>
      <w:szCs w:val="16"/>
    </w:rPr>
  </w:style>
  <w:style w:type="paragraph" w:customStyle="1" w:styleId="Default">
    <w:name w:val="Default"/>
    <w:rsid w:val="001A00FC"/>
    <w:pPr>
      <w:autoSpaceDE w:val="0"/>
      <w:autoSpaceDN w:val="0"/>
      <w:adjustRightInd w:val="0"/>
    </w:pPr>
    <w:rPr>
      <w:rFonts w:ascii="Tahoma" w:hAnsi="Tahoma" w:cs="Tahoma"/>
      <w:color w:val="000000"/>
      <w:lang w:val="en-GB"/>
    </w:rPr>
  </w:style>
  <w:style w:type="paragraph" w:customStyle="1" w:styleId="dblue">
    <w:name w:val="dblue"/>
    <w:basedOn w:val="Normal"/>
    <w:rsid w:val="001252D3"/>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unhideWhenUsed/>
    <w:rsid w:val="005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6E75"/>
    <w:rPr>
      <w:rFonts w:ascii="Calibri" w:eastAsia="Calibri" w:hAnsi="Calibri" w:cs="Times New Roman"/>
      <w:sz w:val="22"/>
      <w:szCs w:val="22"/>
      <w:lang w:val="en-GB"/>
    </w:rPr>
  </w:style>
  <w:style w:type="paragraph" w:customStyle="1" w:styleId="Pa51">
    <w:name w:val="Pa5+1"/>
    <w:basedOn w:val="Normal"/>
    <w:next w:val="Normal"/>
    <w:uiPriority w:val="99"/>
    <w:rsid w:val="00A63365"/>
    <w:pPr>
      <w:autoSpaceDE w:val="0"/>
      <w:autoSpaceDN w:val="0"/>
      <w:adjustRightInd w:val="0"/>
      <w:spacing w:line="221" w:lineRule="atLeast"/>
    </w:pPr>
    <w:rPr>
      <w:rFonts w:ascii="Calibri" w:eastAsia="Calibri" w:hAnsi="Calibri"/>
      <w:sz w:val="24"/>
      <w:lang w:val="en-GB" w:eastAsia="en-GB"/>
    </w:rPr>
  </w:style>
  <w:style w:type="character" w:styleId="PlaceholderText">
    <w:name w:val="Placeholder Text"/>
    <w:basedOn w:val="DefaultParagraphFont"/>
    <w:uiPriority w:val="99"/>
    <w:semiHidden/>
    <w:rsid w:val="00F5427C"/>
    <w:rPr>
      <w:color w:val="808080"/>
    </w:rPr>
  </w:style>
  <w:style w:type="character" w:customStyle="1" w:styleId="Heading3Char">
    <w:name w:val="Heading 3 Char"/>
    <w:basedOn w:val="DefaultParagraphFont"/>
    <w:link w:val="Heading3"/>
    <w:uiPriority w:val="9"/>
    <w:semiHidden/>
    <w:rsid w:val="00EC1B83"/>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B2538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16348">
      <w:bodyDiv w:val="1"/>
      <w:marLeft w:val="0"/>
      <w:marRight w:val="0"/>
      <w:marTop w:val="0"/>
      <w:marBottom w:val="0"/>
      <w:divBdr>
        <w:top w:val="none" w:sz="0" w:space="0" w:color="auto"/>
        <w:left w:val="none" w:sz="0" w:space="0" w:color="auto"/>
        <w:bottom w:val="none" w:sz="0" w:space="0" w:color="auto"/>
        <w:right w:val="none" w:sz="0" w:space="0" w:color="auto"/>
      </w:divBdr>
      <w:divsChild>
        <w:div w:id="393621093">
          <w:marLeft w:val="0"/>
          <w:marRight w:val="0"/>
          <w:marTop w:val="0"/>
          <w:marBottom w:val="0"/>
          <w:divBdr>
            <w:top w:val="none" w:sz="0" w:space="0" w:color="auto"/>
            <w:left w:val="none" w:sz="0" w:space="0" w:color="auto"/>
            <w:bottom w:val="none" w:sz="0" w:space="0" w:color="auto"/>
            <w:right w:val="none" w:sz="0" w:space="0" w:color="auto"/>
          </w:divBdr>
          <w:divsChild>
            <w:div w:id="1783382305">
              <w:marLeft w:val="0"/>
              <w:marRight w:val="0"/>
              <w:marTop w:val="0"/>
              <w:marBottom w:val="0"/>
              <w:divBdr>
                <w:top w:val="none" w:sz="0" w:space="0" w:color="auto"/>
                <w:left w:val="none" w:sz="0" w:space="0" w:color="auto"/>
                <w:bottom w:val="none" w:sz="0" w:space="0" w:color="auto"/>
                <w:right w:val="none" w:sz="0" w:space="0" w:color="auto"/>
              </w:divBdr>
              <w:divsChild>
                <w:div w:id="282732906">
                  <w:marLeft w:val="0"/>
                  <w:marRight w:val="0"/>
                  <w:marTop w:val="0"/>
                  <w:marBottom w:val="0"/>
                  <w:divBdr>
                    <w:top w:val="none" w:sz="0" w:space="0" w:color="auto"/>
                    <w:left w:val="none" w:sz="0" w:space="0" w:color="auto"/>
                    <w:bottom w:val="none" w:sz="0" w:space="0" w:color="auto"/>
                    <w:right w:val="none" w:sz="0" w:space="0" w:color="auto"/>
                  </w:divBdr>
                  <w:divsChild>
                    <w:div w:id="9317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7285">
          <w:marLeft w:val="0"/>
          <w:marRight w:val="0"/>
          <w:marTop w:val="0"/>
          <w:marBottom w:val="0"/>
          <w:divBdr>
            <w:top w:val="none" w:sz="0" w:space="0" w:color="auto"/>
            <w:left w:val="none" w:sz="0" w:space="0" w:color="auto"/>
            <w:bottom w:val="none" w:sz="0" w:space="0" w:color="auto"/>
            <w:right w:val="none" w:sz="0" w:space="0" w:color="auto"/>
          </w:divBdr>
          <w:divsChild>
            <w:div w:id="613942348">
              <w:marLeft w:val="0"/>
              <w:marRight w:val="0"/>
              <w:marTop w:val="0"/>
              <w:marBottom w:val="0"/>
              <w:divBdr>
                <w:top w:val="none" w:sz="0" w:space="0" w:color="auto"/>
                <w:left w:val="none" w:sz="0" w:space="0" w:color="auto"/>
                <w:bottom w:val="none" w:sz="0" w:space="0" w:color="auto"/>
                <w:right w:val="none" w:sz="0" w:space="0" w:color="auto"/>
              </w:divBdr>
              <w:divsChild>
                <w:div w:id="254751872">
                  <w:marLeft w:val="-180"/>
                  <w:marRight w:val="-360"/>
                  <w:marTop w:val="0"/>
                  <w:marBottom w:val="0"/>
                  <w:divBdr>
                    <w:top w:val="none" w:sz="0" w:space="0" w:color="auto"/>
                    <w:left w:val="none" w:sz="0" w:space="0" w:color="auto"/>
                    <w:bottom w:val="none" w:sz="0" w:space="0" w:color="auto"/>
                    <w:right w:val="none" w:sz="0" w:space="0" w:color="auto"/>
                  </w:divBdr>
                  <w:divsChild>
                    <w:div w:id="1146435331">
                      <w:marLeft w:val="0"/>
                      <w:marRight w:val="0"/>
                      <w:marTop w:val="0"/>
                      <w:marBottom w:val="0"/>
                      <w:divBdr>
                        <w:top w:val="none" w:sz="0" w:space="0" w:color="auto"/>
                        <w:left w:val="none" w:sz="0" w:space="0" w:color="auto"/>
                        <w:bottom w:val="none" w:sz="0" w:space="0" w:color="auto"/>
                        <w:right w:val="none" w:sz="0" w:space="0" w:color="auto"/>
                      </w:divBdr>
                      <w:divsChild>
                        <w:div w:id="961813541">
                          <w:marLeft w:val="0"/>
                          <w:marRight w:val="0"/>
                          <w:marTop w:val="0"/>
                          <w:marBottom w:val="0"/>
                          <w:divBdr>
                            <w:top w:val="none" w:sz="0" w:space="0" w:color="auto"/>
                            <w:left w:val="none" w:sz="0" w:space="0" w:color="auto"/>
                            <w:bottom w:val="none" w:sz="0" w:space="0" w:color="auto"/>
                            <w:right w:val="none" w:sz="0" w:space="0" w:color="auto"/>
                          </w:divBdr>
                          <w:divsChild>
                            <w:div w:id="179393641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032530">
      <w:bodyDiv w:val="1"/>
      <w:marLeft w:val="0"/>
      <w:marRight w:val="0"/>
      <w:marTop w:val="0"/>
      <w:marBottom w:val="0"/>
      <w:divBdr>
        <w:top w:val="none" w:sz="0" w:space="0" w:color="auto"/>
        <w:left w:val="none" w:sz="0" w:space="0" w:color="auto"/>
        <w:bottom w:val="none" w:sz="0" w:space="0" w:color="auto"/>
        <w:right w:val="none" w:sz="0" w:space="0" w:color="auto"/>
      </w:divBdr>
    </w:div>
    <w:div w:id="1001737941">
      <w:bodyDiv w:val="1"/>
      <w:marLeft w:val="0"/>
      <w:marRight w:val="0"/>
      <w:marTop w:val="0"/>
      <w:marBottom w:val="0"/>
      <w:divBdr>
        <w:top w:val="none" w:sz="0" w:space="0" w:color="auto"/>
        <w:left w:val="none" w:sz="0" w:space="0" w:color="auto"/>
        <w:bottom w:val="none" w:sz="0" w:space="0" w:color="auto"/>
        <w:right w:val="none" w:sz="0" w:space="0" w:color="auto"/>
      </w:divBdr>
      <w:divsChild>
        <w:div w:id="1264536840">
          <w:marLeft w:val="0"/>
          <w:marRight w:val="0"/>
          <w:marTop w:val="0"/>
          <w:marBottom w:val="0"/>
          <w:divBdr>
            <w:top w:val="none" w:sz="0" w:space="0" w:color="auto"/>
            <w:left w:val="none" w:sz="0" w:space="0" w:color="auto"/>
            <w:bottom w:val="none" w:sz="0" w:space="0" w:color="auto"/>
            <w:right w:val="none" w:sz="0" w:space="0" w:color="auto"/>
          </w:divBdr>
          <w:divsChild>
            <w:div w:id="851379509">
              <w:marLeft w:val="0"/>
              <w:marRight w:val="0"/>
              <w:marTop w:val="0"/>
              <w:marBottom w:val="0"/>
              <w:divBdr>
                <w:top w:val="none" w:sz="0" w:space="0" w:color="auto"/>
                <w:left w:val="none" w:sz="0" w:space="0" w:color="auto"/>
                <w:bottom w:val="none" w:sz="0" w:space="0" w:color="auto"/>
                <w:right w:val="none" w:sz="0" w:space="0" w:color="auto"/>
              </w:divBdr>
              <w:divsChild>
                <w:div w:id="236676708">
                  <w:marLeft w:val="0"/>
                  <w:marRight w:val="0"/>
                  <w:marTop w:val="0"/>
                  <w:marBottom w:val="0"/>
                  <w:divBdr>
                    <w:top w:val="none" w:sz="0" w:space="0" w:color="auto"/>
                    <w:left w:val="none" w:sz="0" w:space="0" w:color="auto"/>
                    <w:bottom w:val="none" w:sz="0" w:space="0" w:color="auto"/>
                    <w:right w:val="none" w:sz="0" w:space="0" w:color="auto"/>
                  </w:divBdr>
                  <w:divsChild>
                    <w:div w:id="1077097613">
                      <w:marLeft w:val="0"/>
                      <w:marRight w:val="0"/>
                      <w:marTop w:val="0"/>
                      <w:marBottom w:val="0"/>
                      <w:divBdr>
                        <w:top w:val="none" w:sz="0" w:space="0" w:color="auto"/>
                        <w:left w:val="none" w:sz="0" w:space="0" w:color="auto"/>
                        <w:bottom w:val="none" w:sz="0" w:space="0" w:color="auto"/>
                        <w:right w:val="none" w:sz="0" w:space="0" w:color="auto"/>
                      </w:divBdr>
                      <w:divsChild>
                        <w:div w:id="384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448091">
      <w:bodyDiv w:val="1"/>
      <w:marLeft w:val="0"/>
      <w:marRight w:val="0"/>
      <w:marTop w:val="0"/>
      <w:marBottom w:val="0"/>
      <w:divBdr>
        <w:top w:val="none" w:sz="0" w:space="0" w:color="auto"/>
        <w:left w:val="none" w:sz="0" w:space="0" w:color="auto"/>
        <w:bottom w:val="none" w:sz="0" w:space="0" w:color="auto"/>
        <w:right w:val="none" w:sz="0" w:space="0" w:color="auto"/>
      </w:divBdr>
      <w:divsChild>
        <w:div w:id="286476423">
          <w:marLeft w:val="0"/>
          <w:marRight w:val="0"/>
          <w:marTop w:val="0"/>
          <w:marBottom w:val="0"/>
          <w:divBdr>
            <w:top w:val="none" w:sz="0" w:space="0" w:color="auto"/>
            <w:left w:val="none" w:sz="0" w:space="0" w:color="auto"/>
            <w:bottom w:val="none" w:sz="0" w:space="0" w:color="auto"/>
            <w:right w:val="none" w:sz="0" w:space="0" w:color="auto"/>
          </w:divBdr>
        </w:div>
      </w:divsChild>
    </w:div>
    <w:div w:id="1849245188">
      <w:bodyDiv w:val="1"/>
      <w:marLeft w:val="0"/>
      <w:marRight w:val="0"/>
      <w:marTop w:val="0"/>
      <w:marBottom w:val="0"/>
      <w:divBdr>
        <w:top w:val="none" w:sz="0" w:space="0" w:color="auto"/>
        <w:left w:val="none" w:sz="0" w:space="0" w:color="auto"/>
        <w:bottom w:val="none" w:sz="0" w:space="0" w:color="auto"/>
        <w:right w:val="none" w:sz="0" w:space="0" w:color="auto"/>
      </w:divBdr>
      <w:divsChild>
        <w:div w:id="287325776">
          <w:marLeft w:val="0"/>
          <w:marRight w:val="0"/>
          <w:marTop w:val="0"/>
          <w:marBottom w:val="0"/>
          <w:divBdr>
            <w:top w:val="none" w:sz="0" w:space="0" w:color="auto"/>
            <w:left w:val="none" w:sz="0" w:space="0" w:color="auto"/>
            <w:bottom w:val="none" w:sz="0" w:space="0" w:color="auto"/>
            <w:right w:val="none" w:sz="0" w:space="0" w:color="auto"/>
          </w:divBdr>
        </w:div>
      </w:divsChild>
    </w:div>
    <w:div w:id="1970889123">
      <w:bodyDiv w:val="1"/>
      <w:marLeft w:val="0"/>
      <w:marRight w:val="0"/>
      <w:marTop w:val="0"/>
      <w:marBottom w:val="0"/>
      <w:divBdr>
        <w:top w:val="none" w:sz="0" w:space="0" w:color="auto"/>
        <w:left w:val="none" w:sz="0" w:space="0" w:color="auto"/>
        <w:bottom w:val="none" w:sz="0" w:space="0" w:color="auto"/>
        <w:right w:val="none" w:sz="0" w:space="0" w:color="auto"/>
      </w:divBdr>
      <w:divsChild>
        <w:div w:id="3116401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feBHx6bD3k" TargetMode="External"/><Relationship Id="rId3" Type="http://schemas.openxmlformats.org/officeDocument/2006/relationships/settings" Target="settings.xml"/><Relationship Id="rId7" Type="http://schemas.openxmlformats.org/officeDocument/2006/relationships/hyperlink" Target="https://www.youtube.com/watch?v=robEY-idcL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we65e7EOcg"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cyberphysics.co.uk/topics/kinetic_theory/rms.htm" TargetMode="External"/><Relationship Id="rId4" Type="http://schemas.openxmlformats.org/officeDocument/2006/relationships/webSettings" Target="webSettings.xml"/><Relationship Id="rId9" Type="http://schemas.openxmlformats.org/officeDocument/2006/relationships/hyperlink" Target="http://hyperphysics.phy-astr.gsu.edu/hbase/Kinetic/idega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Jane Gordon</dc:creator>
  <cp:lastModifiedBy>N Hazari</cp:lastModifiedBy>
  <cp:revision>10</cp:revision>
  <cp:lastPrinted>2019-10-15T13:14:00Z</cp:lastPrinted>
  <dcterms:created xsi:type="dcterms:W3CDTF">2020-07-06T11:46:00Z</dcterms:created>
  <dcterms:modified xsi:type="dcterms:W3CDTF">2020-07-10T08:21:00Z</dcterms:modified>
</cp:coreProperties>
</file>