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93"/>
        <w:gridCol w:w="1418"/>
        <w:gridCol w:w="2409"/>
        <w:gridCol w:w="1560"/>
        <w:gridCol w:w="1701"/>
        <w:gridCol w:w="2268"/>
      </w:tblGrid>
      <w:tr w:rsidR="000354B5" w14:paraId="7B5ECE88" w14:textId="77777777" w:rsidTr="00424A77">
        <w:tc>
          <w:tcPr>
            <w:tcW w:w="2660" w:type="dxa"/>
            <w:shd w:val="clear" w:color="auto" w:fill="auto"/>
          </w:tcPr>
          <w:p w14:paraId="7BDA3CB2" w14:textId="44FD6786" w:rsidR="000354B5" w:rsidRPr="00FF68F5" w:rsidRDefault="000354B5" w:rsidP="00760F99">
            <w:pPr>
              <w:pStyle w:val="NoSpacing"/>
            </w:pPr>
            <w:r>
              <w:t xml:space="preserve">Year 7 </w:t>
            </w:r>
            <w:r w:rsidR="00424A77">
              <w:t>Unit 2</w:t>
            </w:r>
            <w:r>
              <w:t xml:space="preserve"> - </w:t>
            </w:r>
            <w:r w:rsidR="00760F99">
              <w:t>Drama</w:t>
            </w:r>
          </w:p>
        </w:tc>
        <w:tc>
          <w:tcPr>
            <w:tcW w:w="12049" w:type="dxa"/>
            <w:gridSpan w:val="6"/>
            <w:shd w:val="clear" w:color="auto" w:fill="auto"/>
          </w:tcPr>
          <w:p w14:paraId="7E576F89" w14:textId="6AF2CEA9" w:rsidR="000354B5" w:rsidRDefault="005A7981" w:rsidP="00461F68">
            <w:pPr>
              <w:pStyle w:val="NoSpacing"/>
            </w:pPr>
            <w:r>
              <w:t>Three Lessons</w:t>
            </w:r>
          </w:p>
        </w:tc>
      </w:tr>
      <w:tr w:rsidR="000354B5" w:rsidRPr="005A7068" w14:paraId="76198578" w14:textId="77777777" w:rsidTr="00461F68">
        <w:tc>
          <w:tcPr>
            <w:tcW w:w="14709" w:type="dxa"/>
            <w:gridSpan w:val="7"/>
            <w:shd w:val="clear" w:color="auto" w:fill="auto"/>
          </w:tcPr>
          <w:p w14:paraId="4DD9E09E" w14:textId="093340D9" w:rsidR="00EA03DA" w:rsidRPr="00ED7360" w:rsidRDefault="000354B5" w:rsidP="00EA03DA">
            <w:pPr>
              <w:pStyle w:val="NoSpacing"/>
              <w:rPr>
                <w:b/>
                <w:sz w:val="28"/>
                <w:szCs w:val="28"/>
              </w:rPr>
            </w:pPr>
            <w:r w:rsidRPr="005A7068">
              <w:rPr>
                <w:b/>
                <w:sz w:val="44"/>
              </w:rPr>
              <w:t xml:space="preserve">Enquiry Question: </w:t>
            </w:r>
            <w:r w:rsidR="00EA03DA" w:rsidRPr="00EA03DA">
              <w:rPr>
                <w:b/>
                <w:sz w:val="44"/>
                <w:szCs w:val="28"/>
              </w:rPr>
              <w:t>Why is</w:t>
            </w:r>
            <w:r w:rsidR="007A55A0">
              <w:rPr>
                <w:b/>
                <w:sz w:val="44"/>
                <w:szCs w:val="28"/>
              </w:rPr>
              <w:t xml:space="preserve"> empathy</w:t>
            </w:r>
            <w:r w:rsidR="00EA03DA" w:rsidRPr="00EA03DA">
              <w:rPr>
                <w:b/>
                <w:sz w:val="44"/>
                <w:szCs w:val="28"/>
              </w:rPr>
              <w:t xml:space="preserve"> important in Drama and in life?</w:t>
            </w:r>
          </w:p>
          <w:p w14:paraId="7F2629AB" w14:textId="0482D17F" w:rsidR="000354B5" w:rsidRPr="005A7068" w:rsidRDefault="000354B5" w:rsidP="00461F68">
            <w:pPr>
              <w:pStyle w:val="NoSpacing"/>
              <w:rPr>
                <w:b/>
              </w:rPr>
            </w:pPr>
          </w:p>
        </w:tc>
      </w:tr>
      <w:tr w:rsidR="000354B5" w:rsidRPr="006472AF" w14:paraId="51209863" w14:textId="77777777" w:rsidTr="00461F68">
        <w:tc>
          <w:tcPr>
            <w:tcW w:w="14709" w:type="dxa"/>
            <w:gridSpan w:val="7"/>
            <w:shd w:val="clear" w:color="auto" w:fill="auto"/>
          </w:tcPr>
          <w:p w14:paraId="4C2252A4" w14:textId="021CD813" w:rsidR="000354B5" w:rsidRDefault="000354B5" w:rsidP="00461F68">
            <w:pPr>
              <w:pStyle w:val="NoSpacing"/>
              <w:rPr>
                <w:b/>
                <w:sz w:val="32"/>
                <w:szCs w:val="32"/>
              </w:rPr>
            </w:pPr>
            <w:r w:rsidRPr="005A7068">
              <w:rPr>
                <w:b/>
                <w:sz w:val="32"/>
                <w:szCs w:val="32"/>
              </w:rPr>
              <w:t xml:space="preserve">Unit title: </w:t>
            </w:r>
            <w:r w:rsidR="003E7937">
              <w:rPr>
                <w:b/>
                <w:sz w:val="32"/>
                <w:szCs w:val="32"/>
              </w:rPr>
              <w:t>Brave</w:t>
            </w:r>
            <w:r w:rsidR="00FD7B8F">
              <w:rPr>
                <w:b/>
                <w:sz w:val="32"/>
                <w:szCs w:val="32"/>
              </w:rPr>
              <w:t xml:space="preserve"> New World</w:t>
            </w:r>
          </w:p>
          <w:p w14:paraId="5BC935C4" w14:textId="08D0F9F5" w:rsidR="000354B5" w:rsidRPr="006472AF" w:rsidRDefault="000354B5" w:rsidP="00760F99">
            <w:pPr>
              <w:pStyle w:val="NoSpacing"/>
            </w:pPr>
            <w:r w:rsidRPr="00424A77">
              <w:rPr>
                <w:b/>
              </w:rPr>
              <w:t>Why now?</w:t>
            </w:r>
            <w:r>
              <w:t xml:space="preserve">  </w:t>
            </w:r>
            <w:r w:rsidR="00461F68">
              <w:t>After the transition from primary to secondary starts to settle and students are familiar with the basics of Drama and the rules and routines of the studio, it is important to link developing skills and knowledge to context. This unit offers students their first experience in working from a stimulus. We use images, news articles, adverts and real life stories of refugee’s (the stimuli change year on year to make it as current and engaging with the real world as possible). By the end of the unit, students will have developed transferable skills such as empathy, curiosity, and understanding and specific Drama skills such as frozen picture, thoughts aloud and monologue and how they can be used to communicate meaning and reveal character.</w:t>
            </w:r>
          </w:p>
        </w:tc>
      </w:tr>
      <w:tr w:rsidR="000354B5" w14:paraId="4F042374" w14:textId="77777777" w:rsidTr="00424A77">
        <w:tc>
          <w:tcPr>
            <w:tcW w:w="2660" w:type="dxa"/>
            <w:shd w:val="clear" w:color="auto" w:fill="auto"/>
          </w:tcPr>
          <w:p w14:paraId="6A82F54A" w14:textId="77777777" w:rsidR="000354B5" w:rsidRDefault="000354B5" w:rsidP="00461F68">
            <w:pPr>
              <w:pStyle w:val="NoSpacing"/>
              <w:rPr>
                <w:b/>
              </w:rPr>
            </w:pPr>
            <w:r w:rsidRPr="00E47B01">
              <w:rPr>
                <w:b/>
              </w:rPr>
              <w:t>Knowledge</w:t>
            </w:r>
          </w:p>
          <w:p w14:paraId="3D09043B" w14:textId="77777777" w:rsidR="000354B5" w:rsidRPr="00E47B01" w:rsidRDefault="000354B5" w:rsidP="00461F68">
            <w:pPr>
              <w:pStyle w:val="NoSpacing"/>
              <w:rPr>
                <w:b/>
              </w:rPr>
            </w:pPr>
            <w:r>
              <w:t>Students will know about…</w:t>
            </w:r>
          </w:p>
        </w:tc>
        <w:tc>
          <w:tcPr>
            <w:tcW w:w="2693" w:type="dxa"/>
            <w:shd w:val="clear" w:color="auto" w:fill="auto"/>
          </w:tcPr>
          <w:p w14:paraId="1DF417F0" w14:textId="77777777" w:rsidR="000354B5" w:rsidRPr="00E47B01" w:rsidRDefault="000354B5" w:rsidP="00461F68">
            <w:pPr>
              <w:pStyle w:val="NoSpacing"/>
              <w:rPr>
                <w:b/>
              </w:rPr>
            </w:pPr>
            <w:r w:rsidRPr="00E47B01">
              <w:rPr>
                <w:b/>
              </w:rPr>
              <w:t>Application</w:t>
            </w:r>
            <w:r>
              <w:rPr>
                <w:b/>
              </w:rPr>
              <w:t>/Skills</w:t>
            </w:r>
          </w:p>
          <w:p w14:paraId="3847171F" w14:textId="77777777" w:rsidR="000354B5" w:rsidRDefault="000354B5" w:rsidP="00461F68">
            <w:pPr>
              <w:pStyle w:val="NoSpacing"/>
            </w:pPr>
            <w:r>
              <w:t>Students will be able to…</w:t>
            </w:r>
          </w:p>
        </w:tc>
        <w:tc>
          <w:tcPr>
            <w:tcW w:w="1418" w:type="dxa"/>
            <w:shd w:val="clear" w:color="auto" w:fill="auto"/>
          </w:tcPr>
          <w:p w14:paraId="1A4EDE4D" w14:textId="77777777" w:rsidR="000354B5" w:rsidRDefault="000354B5" w:rsidP="00461F68">
            <w:pPr>
              <w:pStyle w:val="NoSpacing"/>
            </w:pPr>
            <w:r>
              <w:t>Vocabulary</w:t>
            </w:r>
          </w:p>
          <w:p w14:paraId="5EB2E1E0" w14:textId="77777777" w:rsidR="000354B5" w:rsidRPr="00E47B01" w:rsidRDefault="000354B5" w:rsidP="00461F68">
            <w:pPr>
              <w:pStyle w:val="NoSpacing"/>
              <w:rPr>
                <w:i/>
              </w:rPr>
            </w:pPr>
            <w:r w:rsidRPr="00E47B01">
              <w:rPr>
                <w:i/>
              </w:rPr>
              <w:t>(Tier 2 and 3)</w:t>
            </w:r>
          </w:p>
        </w:tc>
        <w:tc>
          <w:tcPr>
            <w:tcW w:w="2409" w:type="dxa"/>
            <w:shd w:val="clear" w:color="auto" w:fill="auto"/>
          </w:tcPr>
          <w:p w14:paraId="0F90272B" w14:textId="77777777" w:rsidR="000354B5" w:rsidRDefault="000354B5" w:rsidP="00461F68">
            <w:pPr>
              <w:pStyle w:val="NoSpacing"/>
            </w:pPr>
            <w:r>
              <w:t>Home Learning</w:t>
            </w:r>
          </w:p>
        </w:tc>
        <w:tc>
          <w:tcPr>
            <w:tcW w:w="1560" w:type="dxa"/>
            <w:shd w:val="clear" w:color="auto" w:fill="auto"/>
          </w:tcPr>
          <w:p w14:paraId="283B5977" w14:textId="77777777" w:rsidR="000354B5" w:rsidRDefault="000354B5" w:rsidP="00461F68">
            <w:pPr>
              <w:pStyle w:val="NoSpacing"/>
            </w:pPr>
            <w:r>
              <w:t>Assessment</w:t>
            </w:r>
          </w:p>
        </w:tc>
        <w:tc>
          <w:tcPr>
            <w:tcW w:w="1701" w:type="dxa"/>
            <w:shd w:val="clear" w:color="auto" w:fill="auto"/>
          </w:tcPr>
          <w:p w14:paraId="07E3F098" w14:textId="77777777" w:rsidR="000354B5" w:rsidRDefault="000354B5" w:rsidP="00461F68">
            <w:pPr>
              <w:pStyle w:val="NoSpacing"/>
            </w:pPr>
            <w:r>
              <w:t>Extra Resources</w:t>
            </w:r>
          </w:p>
          <w:p w14:paraId="4E9199D6" w14:textId="77777777" w:rsidR="000354B5" w:rsidRDefault="000354B5" w:rsidP="00461F68">
            <w:pPr>
              <w:pStyle w:val="NoSpacing"/>
            </w:pPr>
            <w:r>
              <w:t>Extended Reading</w:t>
            </w:r>
          </w:p>
        </w:tc>
        <w:tc>
          <w:tcPr>
            <w:tcW w:w="2268" w:type="dxa"/>
            <w:shd w:val="clear" w:color="auto" w:fill="auto"/>
          </w:tcPr>
          <w:p w14:paraId="42C77D6F" w14:textId="77777777" w:rsidR="000354B5" w:rsidRDefault="000354B5" w:rsidP="00461F68">
            <w:pPr>
              <w:pStyle w:val="NoSpacing"/>
            </w:pPr>
            <w:r>
              <w:t>Cultural Capital</w:t>
            </w:r>
          </w:p>
          <w:p w14:paraId="7A23EB3B" w14:textId="77777777" w:rsidR="000354B5" w:rsidRDefault="000354B5" w:rsidP="00461F68">
            <w:pPr>
              <w:pStyle w:val="NoSpacing"/>
            </w:pPr>
          </w:p>
        </w:tc>
      </w:tr>
      <w:tr w:rsidR="000354B5" w14:paraId="16F9AA10" w14:textId="77777777" w:rsidTr="00424A77">
        <w:trPr>
          <w:trHeight w:val="3010"/>
        </w:trPr>
        <w:tc>
          <w:tcPr>
            <w:tcW w:w="2660" w:type="dxa"/>
            <w:shd w:val="clear" w:color="auto" w:fill="auto"/>
          </w:tcPr>
          <w:p w14:paraId="01C8C0E2" w14:textId="12D0D03B" w:rsidR="00760F99" w:rsidRDefault="00114ED8" w:rsidP="00461F68">
            <w:pPr>
              <w:pStyle w:val="NoSpacing"/>
            </w:pPr>
            <w:r>
              <w:t>Usin</w:t>
            </w:r>
            <w:r w:rsidR="00FD7B8F">
              <w:t xml:space="preserve">g a stimulus to </w:t>
            </w:r>
            <w:r>
              <w:t xml:space="preserve"> – </w:t>
            </w:r>
          </w:p>
          <w:p w14:paraId="6A04010E" w14:textId="36A95C37" w:rsidR="00114ED8" w:rsidRDefault="00114ED8" w:rsidP="00461F68">
            <w:pPr>
              <w:pStyle w:val="NoSpacing"/>
            </w:pPr>
            <w:r>
              <w:t>Explore the issues a refugee child might face</w:t>
            </w:r>
          </w:p>
          <w:p w14:paraId="4727547C" w14:textId="77777777" w:rsidR="00114ED8" w:rsidRDefault="00114ED8" w:rsidP="00461F68">
            <w:pPr>
              <w:pStyle w:val="NoSpacing"/>
            </w:pPr>
            <w:r>
              <w:t>Facilitate understanding of how space, body language, levels and facial expression communicate meaning</w:t>
            </w:r>
          </w:p>
          <w:p w14:paraId="3065DC13" w14:textId="77777777" w:rsidR="00114ED8" w:rsidRDefault="00114ED8" w:rsidP="00461F68">
            <w:pPr>
              <w:pStyle w:val="NoSpacing"/>
            </w:pPr>
            <w:r>
              <w:t>Use frozen picture to structure, edit and select narrative</w:t>
            </w:r>
          </w:p>
          <w:p w14:paraId="1708A63D" w14:textId="77777777" w:rsidR="00114ED8" w:rsidRDefault="00FD7B8F" w:rsidP="00461F68">
            <w:pPr>
              <w:pStyle w:val="NoSpacing"/>
            </w:pPr>
            <w:r>
              <w:t>Introduce monologue as a dramatic technique, a means of revealing character and point of view</w:t>
            </w:r>
          </w:p>
          <w:p w14:paraId="609E3FA3" w14:textId="77777777" w:rsidR="00FD7B8F" w:rsidRDefault="00FD7B8F" w:rsidP="00461F68">
            <w:pPr>
              <w:pStyle w:val="NoSpacing"/>
            </w:pPr>
            <w:r>
              <w:t>Develop basic group work and presentation skills</w:t>
            </w:r>
          </w:p>
          <w:p w14:paraId="5798D578" w14:textId="28BD6CF0" w:rsidR="00760F99" w:rsidRDefault="00FD7B8F" w:rsidP="00461F68">
            <w:pPr>
              <w:pStyle w:val="NoSpacing"/>
            </w:pPr>
            <w:r>
              <w:t xml:space="preserve">Begin to develop their Drama vocabulary </w:t>
            </w:r>
          </w:p>
        </w:tc>
        <w:tc>
          <w:tcPr>
            <w:tcW w:w="2693" w:type="dxa"/>
            <w:shd w:val="clear" w:color="auto" w:fill="auto"/>
          </w:tcPr>
          <w:p w14:paraId="1697F5CA" w14:textId="2DD00C41" w:rsidR="000354B5" w:rsidRDefault="00424A77" w:rsidP="00461F68">
            <w:pPr>
              <w:pStyle w:val="NoSpacing"/>
            </w:pPr>
            <w:r>
              <w:rPr>
                <w:b/>
              </w:rPr>
              <w:t>Create</w:t>
            </w:r>
            <w:r w:rsidR="00760F99">
              <w:t xml:space="preserve"> </w:t>
            </w:r>
            <w:r w:rsidR="00BA0722">
              <w:t>F</w:t>
            </w:r>
            <w:r w:rsidR="00114ED8">
              <w:t xml:space="preserve">rozen picture, </w:t>
            </w:r>
            <w:r w:rsidR="00BA0722">
              <w:t>thoughts</w:t>
            </w:r>
            <w:r w:rsidR="00114ED8">
              <w:t xml:space="preserve"> aloud</w:t>
            </w:r>
            <w:r w:rsidR="00BA0722">
              <w:t xml:space="preserve">, </w:t>
            </w:r>
            <w:r w:rsidR="00114ED8">
              <w:t xml:space="preserve">monologue, </w:t>
            </w:r>
            <w:r w:rsidR="00760F99">
              <w:t>improvise</w:t>
            </w:r>
            <w:r w:rsidR="00BA0722">
              <w:t xml:space="preserve">d </w:t>
            </w:r>
            <w:r w:rsidR="00760F99">
              <w:t>and scripted</w:t>
            </w:r>
            <w:r w:rsidR="00BA0722">
              <w:t xml:space="preserve"> (extracts from </w:t>
            </w:r>
            <w:r w:rsidR="00BA0722" w:rsidRPr="00BA0722">
              <w:rPr>
                <w:i/>
              </w:rPr>
              <w:t>The Container</w:t>
            </w:r>
            <w:r w:rsidR="00760F99">
              <w:t>)</w:t>
            </w:r>
            <w:r w:rsidR="0018659B">
              <w:t>.</w:t>
            </w:r>
          </w:p>
          <w:p w14:paraId="137C7694" w14:textId="77777777" w:rsidR="00760F99" w:rsidRDefault="00760F99" w:rsidP="00461F68">
            <w:pPr>
              <w:pStyle w:val="NoSpacing"/>
            </w:pPr>
          </w:p>
          <w:p w14:paraId="5127A56F" w14:textId="25BF1DBD" w:rsidR="0018659B" w:rsidRDefault="00760F99" w:rsidP="00461F68">
            <w:pPr>
              <w:pStyle w:val="NoSpacing"/>
            </w:pPr>
            <w:r w:rsidRPr="0018659B">
              <w:rPr>
                <w:b/>
              </w:rPr>
              <w:t>Perform</w:t>
            </w:r>
            <w:r>
              <w:t xml:space="preserve"> Drama (</w:t>
            </w:r>
            <w:r w:rsidR="0018659B">
              <w:t>Basic Performance skills, Vocal skills, Physical skills, Space).</w:t>
            </w:r>
          </w:p>
          <w:p w14:paraId="7089AEBE" w14:textId="77777777" w:rsidR="0018659B" w:rsidRDefault="0018659B" w:rsidP="00461F68">
            <w:pPr>
              <w:pStyle w:val="NoSpacing"/>
            </w:pPr>
          </w:p>
          <w:p w14:paraId="6D0199CB" w14:textId="2FE49D73" w:rsidR="0018659B" w:rsidRDefault="0018659B" w:rsidP="00461F68">
            <w:pPr>
              <w:pStyle w:val="NoSpacing"/>
            </w:pPr>
            <w:r w:rsidRPr="0018659B">
              <w:rPr>
                <w:b/>
              </w:rPr>
              <w:t>Respond</w:t>
            </w:r>
            <w:r>
              <w:t xml:space="preserve"> to Drama (WWW &amp; EBI, peer and self-reflection, respect &amp; appreciation).</w:t>
            </w:r>
          </w:p>
          <w:p w14:paraId="70790AAF" w14:textId="77777777" w:rsidR="0018659B" w:rsidRDefault="0018659B" w:rsidP="00461F68">
            <w:pPr>
              <w:pStyle w:val="NoSpacing"/>
            </w:pPr>
          </w:p>
          <w:p w14:paraId="198C5C2A" w14:textId="2BD41377" w:rsidR="0018659B" w:rsidRDefault="0018659B" w:rsidP="00461F68">
            <w:pPr>
              <w:pStyle w:val="NoSpacing"/>
            </w:pPr>
            <w:r>
              <w:t xml:space="preserve">Work together using communication skills, control, cooperation and confidence. </w:t>
            </w:r>
          </w:p>
        </w:tc>
        <w:tc>
          <w:tcPr>
            <w:tcW w:w="1418" w:type="dxa"/>
            <w:shd w:val="clear" w:color="auto" w:fill="auto"/>
          </w:tcPr>
          <w:p w14:paraId="683968F7" w14:textId="77777777" w:rsidR="0018659B" w:rsidRDefault="00114ED8" w:rsidP="00461F68">
            <w:pPr>
              <w:pStyle w:val="NoSpacing"/>
              <w:rPr>
                <w:sz w:val="20"/>
              </w:rPr>
            </w:pPr>
            <w:r>
              <w:rPr>
                <w:sz w:val="20"/>
              </w:rPr>
              <w:t>Stimulus</w:t>
            </w:r>
          </w:p>
          <w:p w14:paraId="089B6723" w14:textId="77777777" w:rsidR="00114ED8" w:rsidRDefault="00114ED8" w:rsidP="00461F68">
            <w:pPr>
              <w:pStyle w:val="NoSpacing"/>
              <w:rPr>
                <w:sz w:val="20"/>
              </w:rPr>
            </w:pPr>
          </w:p>
          <w:p w14:paraId="71EA0315" w14:textId="77777777" w:rsidR="00114ED8" w:rsidRDefault="00114ED8" w:rsidP="00461F68">
            <w:pPr>
              <w:pStyle w:val="NoSpacing"/>
              <w:rPr>
                <w:sz w:val="20"/>
              </w:rPr>
            </w:pPr>
            <w:r>
              <w:rPr>
                <w:sz w:val="20"/>
              </w:rPr>
              <w:t>Empathy</w:t>
            </w:r>
          </w:p>
          <w:p w14:paraId="39851E56" w14:textId="77777777" w:rsidR="00114ED8" w:rsidRDefault="00114ED8" w:rsidP="00461F68">
            <w:pPr>
              <w:pStyle w:val="NoSpacing"/>
              <w:rPr>
                <w:sz w:val="20"/>
              </w:rPr>
            </w:pPr>
          </w:p>
          <w:p w14:paraId="1753379D" w14:textId="77777777" w:rsidR="00114ED8" w:rsidRDefault="00114ED8" w:rsidP="00461F68">
            <w:pPr>
              <w:pStyle w:val="NoSpacing"/>
              <w:rPr>
                <w:sz w:val="20"/>
              </w:rPr>
            </w:pPr>
            <w:r>
              <w:rPr>
                <w:sz w:val="20"/>
              </w:rPr>
              <w:t>Communicate</w:t>
            </w:r>
          </w:p>
          <w:p w14:paraId="6E89513B" w14:textId="77777777" w:rsidR="00114ED8" w:rsidRDefault="00114ED8" w:rsidP="00461F68">
            <w:pPr>
              <w:pStyle w:val="NoSpacing"/>
              <w:rPr>
                <w:sz w:val="20"/>
              </w:rPr>
            </w:pPr>
          </w:p>
          <w:p w14:paraId="49935346" w14:textId="77777777" w:rsidR="00114ED8" w:rsidRDefault="00114ED8" w:rsidP="00461F68">
            <w:pPr>
              <w:pStyle w:val="NoSpacing"/>
              <w:rPr>
                <w:sz w:val="20"/>
              </w:rPr>
            </w:pPr>
            <w:r>
              <w:rPr>
                <w:sz w:val="20"/>
              </w:rPr>
              <w:t>Narrative</w:t>
            </w:r>
          </w:p>
          <w:p w14:paraId="33EE8A2F" w14:textId="77777777" w:rsidR="00114ED8" w:rsidRDefault="00114ED8" w:rsidP="00461F68">
            <w:pPr>
              <w:pStyle w:val="NoSpacing"/>
              <w:rPr>
                <w:sz w:val="20"/>
              </w:rPr>
            </w:pPr>
          </w:p>
          <w:p w14:paraId="3B8566AA" w14:textId="77777777" w:rsidR="00114ED8" w:rsidRDefault="00114ED8" w:rsidP="00461F68">
            <w:pPr>
              <w:pStyle w:val="NoSpacing"/>
              <w:rPr>
                <w:sz w:val="20"/>
              </w:rPr>
            </w:pPr>
            <w:r>
              <w:rPr>
                <w:sz w:val="20"/>
              </w:rPr>
              <w:t>Monologue</w:t>
            </w:r>
          </w:p>
          <w:p w14:paraId="07C06B31" w14:textId="77777777" w:rsidR="00114ED8" w:rsidRDefault="00114ED8" w:rsidP="00461F68">
            <w:pPr>
              <w:pStyle w:val="NoSpacing"/>
              <w:rPr>
                <w:sz w:val="20"/>
              </w:rPr>
            </w:pPr>
          </w:p>
          <w:p w14:paraId="654B1501" w14:textId="77777777" w:rsidR="00114ED8" w:rsidRDefault="00114ED8" w:rsidP="00461F68">
            <w:pPr>
              <w:pStyle w:val="NoSpacing"/>
              <w:rPr>
                <w:sz w:val="20"/>
              </w:rPr>
            </w:pPr>
            <w:r>
              <w:rPr>
                <w:sz w:val="20"/>
              </w:rPr>
              <w:t>Frozen Picture</w:t>
            </w:r>
          </w:p>
          <w:p w14:paraId="0C71C59F" w14:textId="77777777" w:rsidR="00114ED8" w:rsidRDefault="00114ED8" w:rsidP="00461F68">
            <w:pPr>
              <w:pStyle w:val="NoSpacing"/>
              <w:rPr>
                <w:sz w:val="20"/>
              </w:rPr>
            </w:pPr>
          </w:p>
          <w:p w14:paraId="22888991" w14:textId="77777777" w:rsidR="00114ED8" w:rsidRDefault="00114ED8" w:rsidP="00461F68">
            <w:pPr>
              <w:pStyle w:val="NoSpacing"/>
              <w:rPr>
                <w:sz w:val="20"/>
              </w:rPr>
            </w:pPr>
            <w:r>
              <w:rPr>
                <w:sz w:val="20"/>
              </w:rPr>
              <w:t>Expression</w:t>
            </w:r>
          </w:p>
          <w:p w14:paraId="6B124428" w14:textId="77777777" w:rsidR="00114ED8" w:rsidRDefault="00114ED8" w:rsidP="00461F68">
            <w:pPr>
              <w:pStyle w:val="NoSpacing"/>
              <w:rPr>
                <w:sz w:val="20"/>
              </w:rPr>
            </w:pPr>
          </w:p>
          <w:p w14:paraId="0C6B66C1" w14:textId="77777777" w:rsidR="00114ED8" w:rsidRPr="0018659B" w:rsidRDefault="00114ED8" w:rsidP="00461F68">
            <w:pPr>
              <w:pStyle w:val="NoSpacing"/>
              <w:rPr>
                <w:sz w:val="16"/>
              </w:rPr>
            </w:pPr>
          </w:p>
          <w:p w14:paraId="7FE94A34" w14:textId="77777777" w:rsidR="000354B5" w:rsidRDefault="000354B5" w:rsidP="00461F68">
            <w:pPr>
              <w:pStyle w:val="NoSpacing"/>
            </w:pPr>
          </w:p>
          <w:p w14:paraId="6AB9EE5D" w14:textId="77777777" w:rsidR="000354B5" w:rsidRDefault="000354B5" w:rsidP="00461F68">
            <w:pPr>
              <w:pStyle w:val="NoSpacing"/>
            </w:pPr>
          </w:p>
        </w:tc>
        <w:tc>
          <w:tcPr>
            <w:tcW w:w="2409" w:type="dxa"/>
            <w:shd w:val="clear" w:color="auto" w:fill="auto"/>
          </w:tcPr>
          <w:p w14:paraId="0D8DA65F" w14:textId="77777777" w:rsidR="00114ED8" w:rsidRDefault="00114ED8" w:rsidP="00461F68">
            <w:pPr>
              <w:pStyle w:val="NoSpacing"/>
            </w:pPr>
            <w:r>
              <w:t>Research real-life refugee stories to use as inspiration for creating Drama.</w:t>
            </w:r>
          </w:p>
          <w:p w14:paraId="053DC475" w14:textId="77777777" w:rsidR="00114ED8" w:rsidRDefault="00114ED8" w:rsidP="00461F68">
            <w:pPr>
              <w:pStyle w:val="NoSpacing"/>
            </w:pPr>
          </w:p>
          <w:p w14:paraId="647369BE" w14:textId="3AAC8C9E" w:rsidR="00114ED8" w:rsidRDefault="00114ED8" w:rsidP="00461F68">
            <w:pPr>
              <w:pStyle w:val="NoSpacing"/>
            </w:pPr>
            <w:r>
              <w:t>Writing of a monologue.</w:t>
            </w:r>
          </w:p>
          <w:p w14:paraId="0E343E11" w14:textId="77777777" w:rsidR="00114ED8" w:rsidRDefault="00114ED8" w:rsidP="00461F68">
            <w:pPr>
              <w:pStyle w:val="NoSpacing"/>
            </w:pPr>
          </w:p>
          <w:p w14:paraId="0984DEC7" w14:textId="33C72419" w:rsidR="000354B5" w:rsidRDefault="005A7981" w:rsidP="00461F68">
            <w:pPr>
              <w:pStyle w:val="NoSpacing"/>
            </w:pPr>
            <w:r>
              <w:t>Rehearse you monologue with family and friends.</w:t>
            </w:r>
          </w:p>
          <w:p w14:paraId="79C09012" w14:textId="77777777" w:rsidR="005A7981" w:rsidRDefault="005A7981" w:rsidP="00461F68">
            <w:pPr>
              <w:pStyle w:val="NoSpacing"/>
            </w:pPr>
          </w:p>
          <w:p w14:paraId="401AE730" w14:textId="1032174F" w:rsidR="009A1E62" w:rsidRDefault="009A1E62" w:rsidP="009A1E62">
            <w:pPr>
              <w:pStyle w:val="NoSpacing"/>
            </w:pPr>
            <w:r>
              <w:t>Completion of Unit Overview, self-evaluation &amp; Knowledge te</w:t>
            </w:r>
            <w:r>
              <w:t>st.</w:t>
            </w:r>
            <w:bookmarkStart w:id="0" w:name="_GoBack"/>
            <w:bookmarkEnd w:id="0"/>
          </w:p>
          <w:p w14:paraId="1C7728FB" w14:textId="77777777" w:rsidR="00424A77" w:rsidRPr="00424A77" w:rsidRDefault="00424A77" w:rsidP="00424A77">
            <w:pPr>
              <w:pStyle w:val="NoSpacing"/>
            </w:pPr>
          </w:p>
          <w:p w14:paraId="49634000" w14:textId="0608F773" w:rsidR="000354B5" w:rsidRDefault="00424A77" w:rsidP="00461F68">
            <w:pPr>
              <w:pStyle w:val="NoSpacing"/>
            </w:pPr>
            <w:r w:rsidRPr="00424A77">
              <w:t>Use of Google Classroom.</w:t>
            </w:r>
          </w:p>
        </w:tc>
        <w:tc>
          <w:tcPr>
            <w:tcW w:w="1560" w:type="dxa"/>
            <w:shd w:val="clear" w:color="auto" w:fill="auto"/>
          </w:tcPr>
          <w:p w14:paraId="28A6AE1C" w14:textId="77777777" w:rsidR="0018659B" w:rsidRDefault="0018659B" w:rsidP="00461F68">
            <w:pPr>
              <w:pStyle w:val="NoSpacing"/>
            </w:pPr>
            <w:r>
              <w:t>Regular monitoring of transferable skills in rehearsal.</w:t>
            </w:r>
          </w:p>
          <w:p w14:paraId="401C8423" w14:textId="77777777" w:rsidR="0018659B" w:rsidRDefault="0018659B" w:rsidP="00461F68">
            <w:pPr>
              <w:pStyle w:val="NoSpacing"/>
            </w:pPr>
          </w:p>
          <w:p w14:paraId="21060DD4" w14:textId="77777777" w:rsidR="0018659B" w:rsidRDefault="0018659B" w:rsidP="00461F68">
            <w:pPr>
              <w:pStyle w:val="NoSpacing"/>
            </w:pPr>
            <w:r>
              <w:t>Regular monitoring of performance skills (students perform every lesson).</w:t>
            </w:r>
          </w:p>
          <w:p w14:paraId="31784682" w14:textId="77777777" w:rsidR="0018659B" w:rsidRDefault="0018659B" w:rsidP="00461F68">
            <w:pPr>
              <w:pStyle w:val="NoSpacing"/>
            </w:pPr>
          </w:p>
          <w:p w14:paraId="64E0C247" w14:textId="6980CEE2" w:rsidR="000354B5" w:rsidRDefault="0018659B" w:rsidP="00114ED8">
            <w:pPr>
              <w:pStyle w:val="NoSpacing"/>
            </w:pPr>
            <w:r>
              <w:t xml:space="preserve">End of unit </w:t>
            </w:r>
            <w:r w:rsidR="00114ED8">
              <w:t xml:space="preserve">monologue writing &amp; </w:t>
            </w:r>
            <w:r>
              <w:t>performance assessment.</w:t>
            </w:r>
          </w:p>
        </w:tc>
        <w:tc>
          <w:tcPr>
            <w:tcW w:w="1701" w:type="dxa"/>
            <w:shd w:val="clear" w:color="auto" w:fill="auto"/>
          </w:tcPr>
          <w:p w14:paraId="3E6EAB17" w14:textId="77777777" w:rsidR="000354B5" w:rsidRDefault="0018659B" w:rsidP="00461F68">
            <w:pPr>
              <w:pStyle w:val="NoSpacing"/>
            </w:pPr>
            <w:r>
              <w:t>BBC bitesize Drama pages.</w:t>
            </w:r>
          </w:p>
          <w:p w14:paraId="266B8822" w14:textId="77777777" w:rsidR="0018659B" w:rsidRDefault="0018659B" w:rsidP="00461F68">
            <w:pPr>
              <w:pStyle w:val="NoSpacing"/>
            </w:pPr>
          </w:p>
          <w:p w14:paraId="36A676F6" w14:textId="2E85D61A" w:rsidR="000354B5" w:rsidRPr="006472AF" w:rsidRDefault="00114ED8" w:rsidP="00461F68">
            <w:pPr>
              <w:pStyle w:val="NoSpacing"/>
              <w:rPr>
                <w:i/>
              </w:rPr>
            </w:pPr>
            <w:r>
              <w:t>Research and read real-life refugee stories from young people.</w:t>
            </w:r>
          </w:p>
          <w:p w14:paraId="2B2E85FF" w14:textId="77777777" w:rsidR="000354B5" w:rsidRDefault="000354B5" w:rsidP="00461F68">
            <w:pPr>
              <w:pStyle w:val="NoSpacing"/>
            </w:pPr>
          </w:p>
        </w:tc>
        <w:tc>
          <w:tcPr>
            <w:tcW w:w="2268" w:type="dxa"/>
            <w:shd w:val="clear" w:color="auto" w:fill="auto"/>
          </w:tcPr>
          <w:p w14:paraId="05E26AAE" w14:textId="1416173A" w:rsidR="00114ED8" w:rsidRDefault="00114ED8" w:rsidP="00461F68">
            <w:pPr>
              <w:pStyle w:val="NoSpacing"/>
            </w:pPr>
            <w:r>
              <w:t>Read &amp; Watch the news and keep up to date with worldwide issues.</w:t>
            </w:r>
          </w:p>
          <w:p w14:paraId="5A233787" w14:textId="77777777" w:rsidR="00114ED8" w:rsidRDefault="00114ED8" w:rsidP="00461F68">
            <w:pPr>
              <w:pStyle w:val="NoSpacing"/>
            </w:pPr>
          </w:p>
          <w:p w14:paraId="6BD2F479" w14:textId="73D9AE92" w:rsidR="0018659B" w:rsidRDefault="0018659B" w:rsidP="00461F68">
            <w:pPr>
              <w:pStyle w:val="NoSpacing"/>
            </w:pPr>
            <w:r>
              <w:t xml:space="preserve">Spotlight Centre &amp; The Half Moon Theatre – students are encouraged to sign up to clubs and youth </w:t>
            </w:r>
            <w:proofErr w:type="gramStart"/>
            <w:r>
              <w:t>theatre’s</w:t>
            </w:r>
            <w:proofErr w:type="gramEnd"/>
            <w:r>
              <w:t xml:space="preserve"> at these local organisations that the school is partnered with.</w:t>
            </w:r>
          </w:p>
        </w:tc>
      </w:tr>
    </w:tbl>
    <w:p w14:paraId="7C151D00" w14:textId="36CDB37C" w:rsidR="00461F68" w:rsidRDefault="00461F68"/>
    <w:sectPr w:rsidR="00461F68" w:rsidSect="000354B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4B5"/>
    <w:rsid w:val="000354B5"/>
    <w:rsid w:val="00114ED8"/>
    <w:rsid w:val="00170595"/>
    <w:rsid w:val="0018659B"/>
    <w:rsid w:val="003E7937"/>
    <w:rsid w:val="00424A77"/>
    <w:rsid w:val="00461F68"/>
    <w:rsid w:val="005A7981"/>
    <w:rsid w:val="006D3989"/>
    <w:rsid w:val="00760F99"/>
    <w:rsid w:val="007A55A0"/>
    <w:rsid w:val="007D7D7E"/>
    <w:rsid w:val="007E2578"/>
    <w:rsid w:val="007F1EC2"/>
    <w:rsid w:val="00912B88"/>
    <w:rsid w:val="009A1E62"/>
    <w:rsid w:val="009C39D0"/>
    <w:rsid w:val="009C6686"/>
    <w:rsid w:val="00A46347"/>
    <w:rsid w:val="00AF5436"/>
    <w:rsid w:val="00BA0722"/>
    <w:rsid w:val="00D05FEB"/>
    <w:rsid w:val="00D70FEB"/>
    <w:rsid w:val="00EA03DA"/>
    <w:rsid w:val="00EF3822"/>
    <w:rsid w:val="00FD7B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9DAC9"/>
  <w14:defaultImageDpi w14:val="32767"/>
  <w15:docId w15:val="{52FA5689-9526-4E6A-BFD3-96F82561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Joanne Bird</cp:lastModifiedBy>
  <cp:revision>9</cp:revision>
  <dcterms:created xsi:type="dcterms:W3CDTF">2020-05-06T12:14:00Z</dcterms:created>
  <dcterms:modified xsi:type="dcterms:W3CDTF">2022-10-03T10:44:00Z</dcterms:modified>
</cp:coreProperties>
</file>